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85C" w:rsidRDefault="00FC00CB" w:rsidP="00C3485C">
      <w:pPr>
        <w:bidi w:val="0"/>
        <w:jc w:val="lowKashida"/>
      </w:pPr>
      <w:bookmarkStart w:id="0" w:name="_GoBack"/>
      <w:bookmarkEnd w:id="0"/>
      <w:r>
        <w:t>Traduzione di cortesia</w:t>
      </w:r>
    </w:p>
    <w:p w:rsidR="00C3485C" w:rsidRPr="00B345FD" w:rsidRDefault="00C3485C" w:rsidP="00C3485C">
      <w:pPr>
        <w:bidi w:val="0"/>
        <w:jc w:val="center"/>
        <w:rPr>
          <w:b/>
          <w:bCs/>
          <w:sz w:val="28"/>
          <w:szCs w:val="28"/>
          <w:lang w:val="it-IT"/>
        </w:rPr>
      </w:pPr>
      <w:r w:rsidRPr="00B345FD">
        <w:rPr>
          <w:b/>
          <w:bCs/>
          <w:sz w:val="28"/>
          <w:szCs w:val="28"/>
          <w:lang w:val="it-IT"/>
        </w:rPr>
        <w:t>CENTRAL BANK OF LIBYA</w:t>
      </w:r>
    </w:p>
    <w:p w:rsidR="00C3485C" w:rsidRPr="00B345FD" w:rsidRDefault="00C3485C" w:rsidP="00C3485C">
      <w:pPr>
        <w:bidi w:val="0"/>
        <w:jc w:val="center"/>
        <w:rPr>
          <w:b/>
          <w:bCs/>
          <w:sz w:val="28"/>
          <w:szCs w:val="28"/>
          <w:lang w:val="it-IT"/>
        </w:rPr>
      </w:pPr>
      <w:r w:rsidRPr="00B345FD">
        <w:rPr>
          <w:b/>
          <w:bCs/>
          <w:sz w:val="28"/>
          <w:szCs w:val="28"/>
          <w:lang w:val="it-IT"/>
        </w:rPr>
        <w:t>Dichiarazione della Banca centrale della Libia</w:t>
      </w:r>
    </w:p>
    <w:p w:rsidR="00C3485C" w:rsidRPr="00B345FD" w:rsidRDefault="00C3485C" w:rsidP="007678EF">
      <w:pPr>
        <w:bidi w:val="0"/>
        <w:spacing w:line="480" w:lineRule="auto"/>
        <w:jc w:val="lowKashida"/>
        <w:rPr>
          <w:lang w:val="it-IT"/>
        </w:rPr>
      </w:pPr>
      <w:r w:rsidRPr="00B345FD">
        <w:rPr>
          <w:lang w:val="it-IT"/>
        </w:rPr>
        <w:t>Il Consiglio di amministrazione della Banca centrale della Libia ha tenuto una riunione preliminare per discutere la riattivazione dei lavori del Consiglio in modo da raggiungere gli obiettivi della Banca centrale specificati dalla legge, che sono stabilizzare il livello generale dei prezzi e sostenere la sicurezza del sistema bancario</w:t>
      </w:r>
      <w:r w:rsidR="007678EF">
        <w:rPr>
          <w:lang w:val="it-IT"/>
        </w:rPr>
        <w:t>;</w:t>
      </w:r>
      <w:r w:rsidRPr="00B345FD">
        <w:rPr>
          <w:lang w:val="it-IT"/>
        </w:rPr>
        <w:t xml:space="preserve"> l'incontro mirava a raggiungere una visione ottimistica </w:t>
      </w:r>
      <w:r w:rsidR="007678EF">
        <w:rPr>
          <w:lang w:val="it-IT"/>
        </w:rPr>
        <w:t>attraverso appropriate</w:t>
      </w:r>
      <w:r w:rsidRPr="00B345FD">
        <w:rPr>
          <w:lang w:val="it-IT"/>
        </w:rPr>
        <w:t xml:space="preserve"> azioni di politica monetaria e l'adeguamento del </w:t>
      </w:r>
      <w:r w:rsidR="007678EF">
        <w:rPr>
          <w:lang w:val="it-IT"/>
        </w:rPr>
        <w:t>tasso di cambio</w:t>
      </w:r>
      <w:r w:rsidRPr="00B345FD">
        <w:rPr>
          <w:lang w:val="it-IT"/>
        </w:rPr>
        <w:t xml:space="preserve"> in modo da conseguire la sostenibilità dell'integrità finanziaria e monetaria nel lungo periodo e orientare la politica fiscale verso l'avvio delle importanti riforme che accompagnano questo importante evento</w:t>
      </w:r>
      <w:r>
        <w:rPr>
          <w:rFonts w:cs="Arial"/>
          <w:rtl/>
        </w:rPr>
        <w:t>.</w:t>
      </w:r>
    </w:p>
    <w:p w:rsidR="00C3485C" w:rsidRPr="00B345FD" w:rsidRDefault="00C3485C" w:rsidP="00C3485C">
      <w:pPr>
        <w:bidi w:val="0"/>
        <w:spacing w:line="480" w:lineRule="auto"/>
        <w:jc w:val="lowKashida"/>
        <w:rPr>
          <w:lang w:val="it-IT"/>
        </w:rPr>
      </w:pPr>
      <w:r w:rsidRPr="00B345FD">
        <w:rPr>
          <w:lang w:val="it-IT"/>
        </w:rPr>
        <w:t>L'incontro è stato dominato da uno spirito di ottimismo e da una visione comune per raggiungere l'interesse pubblico, che è il nostro obiettivo</w:t>
      </w:r>
      <w:r>
        <w:rPr>
          <w:rFonts w:cs="Arial"/>
          <w:rtl/>
        </w:rPr>
        <w:t>.</w:t>
      </w:r>
    </w:p>
    <w:p w:rsidR="00C3485C" w:rsidRPr="00B345FD" w:rsidRDefault="00C3485C" w:rsidP="00C3485C">
      <w:pPr>
        <w:bidi w:val="0"/>
        <w:jc w:val="lowKashida"/>
        <w:rPr>
          <w:lang w:val="it-IT"/>
        </w:rPr>
      </w:pPr>
    </w:p>
    <w:p w:rsidR="00C3485C" w:rsidRPr="00B345FD" w:rsidRDefault="00C3485C" w:rsidP="00C3485C">
      <w:pPr>
        <w:bidi w:val="0"/>
        <w:jc w:val="right"/>
        <w:rPr>
          <w:lang w:val="it-IT"/>
        </w:rPr>
      </w:pPr>
      <w:r w:rsidRPr="00B345FD">
        <w:rPr>
          <w:lang w:val="it-IT"/>
        </w:rPr>
        <w:t>Consiglio di Amministrazione</w:t>
      </w:r>
    </w:p>
    <w:p w:rsidR="00AA71E0" w:rsidRPr="00B345FD" w:rsidRDefault="00C3485C" w:rsidP="00C3485C">
      <w:pPr>
        <w:bidi w:val="0"/>
        <w:jc w:val="right"/>
        <w:rPr>
          <w:lang w:val="it-IT"/>
        </w:rPr>
      </w:pPr>
      <w:r w:rsidRPr="00B345FD">
        <w:rPr>
          <w:lang w:val="it-IT"/>
        </w:rPr>
        <w:t>Lunedì 07 dicembre 2020</w:t>
      </w:r>
    </w:p>
    <w:sectPr w:rsidR="00AA71E0" w:rsidRPr="00B345FD" w:rsidSect="0095115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85C"/>
    <w:rsid w:val="00460675"/>
    <w:rsid w:val="007678EF"/>
    <w:rsid w:val="007C2E97"/>
    <w:rsid w:val="00951156"/>
    <w:rsid w:val="00AA71E0"/>
    <w:rsid w:val="00B345FD"/>
    <w:rsid w:val="00C3485C"/>
    <w:rsid w:val="00FC0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bidi/>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bidi/>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HeadingPairs>
    <vt:vector size="4" baseType="variant">
      <vt:variant>
        <vt:lpstr>Titolo</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pc-world</dc:creator>
  <cp:lastModifiedBy>Cinzia</cp:lastModifiedBy>
  <cp:revision>2</cp:revision>
  <dcterms:created xsi:type="dcterms:W3CDTF">2020-12-08T14:00:00Z</dcterms:created>
  <dcterms:modified xsi:type="dcterms:W3CDTF">2020-12-08T14:00:00Z</dcterms:modified>
</cp:coreProperties>
</file>