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7E4712" w:rsidRPr="007E4712" w:rsidTr="009E5A6D">
        <w:trPr>
          <w:cantSplit/>
          <w:trHeight w:val="363"/>
        </w:trPr>
        <w:tc>
          <w:tcPr>
            <w:tcW w:w="9736" w:type="dxa"/>
            <w:gridSpan w:val="3"/>
            <w:shd w:val="clear" w:color="auto" w:fill="auto"/>
          </w:tcPr>
          <w:p w:rsidR="00F31D08" w:rsidRPr="007E4712" w:rsidRDefault="00F31D08" w:rsidP="00ED2CF1">
            <w:pPr>
              <w:pStyle w:val="FootnoteText"/>
              <w:keepLines/>
              <w:snapToGrid w:val="0"/>
              <w:spacing w:before="140" w:after="240" w:line="240" w:lineRule="auto"/>
              <w:ind w:right="-569"/>
              <w:rPr>
                <w:rFonts w:ascii="Arial" w:hAnsi="Arial" w:cs="Arial"/>
                <w:b/>
                <w:sz w:val="24"/>
                <w:szCs w:val="24"/>
              </w:rPr>
            </w:pPr>
            <w:r w:rsidRPr="007E4712">
              <w:rPr>
                <w:rFonts w:ascii="Arial" w:hAnsi="Arial" w:cs="Arial"/>
                <w:b/>
                <w:sz w:val="24"/>
                <w:szCs w:val="24"/>
              </w:rPr>
              <w:t>DELEGATION OF THE EUROPEAN UNION TO LIBYA</w:t>
            </w:r>
          </w:p>
        </w:tc>
      </w:tr>
      <w:tr w:rsidR="007E4712" w:rsidRPr="007E4712" w:rsidTr="009E5A6D">
        <w:trPr>
          <w:cantSplit/>
          <w:trHeight w:hRule="exact" w:val="88"/>
        </w:trPr>
        <w:tc>
          <w:tcPr>
            <w:tcW w:w="9736" w:type="dxa"/>
            <w:gridSpan w:val="3"/>
            <w:shd w:val="clear" w:color="auto" w:fill="auto"/>
          </w:tcPr>
          <w:p w:rsidR="00F31D08" w:rsidRPr="007E4712" w:rsidRDefault="00F31D08" w:rsidP="00ED2CF1">
            <w:pPr>
              <w:pStyle w:val="FootnoteText"/>
              <w:keepLines/>
              <w:snapToGrid w:val="0"/>
              <w:spacing w:before="140" w:after="240" w:line="240" w:lineRule="auto"/>
              <w:ind w:right="-569"/>
              <w:rPr>
                <w:rFonts w:ascii="Arial" w:hAnsi="Arial" w:cs="Arial"/>
                <w:b/>
                <w:sz w:val="22"/>
                <w:szCs w:val="22"/>
              </w:rPr>
            </w:pPr>
          </w:p>
        </w:tc>
      </w:tr>
      <w:tr w:rsidR="007E4712" w:rsidRPr="007E4712" w:rsidTr="009E5A6D">
        <w:trPr>
          <w:cantSplit/>
          <w:trHeight w:val="374"/>
        </w:trPr>
        <w:tc>
          <w:tcPr>
            <w:tcW w:w="6980" w:type="dxa"/>
            <w:gridSpan w:val="2"/>
            <w:shd w:val="clear" w:color="auto" w:fill="auto"/>
          </w:tcPr>
          <w:p w:rsidR="00F31D08" w:rsidRPr="007E4712" w:rsidRDefault="005E3EF7" w:rsidP="00ED2CF1">
            <w:pPr>
              <w:keepLines/>
              <w:snapToGrid w:val="0"/>
              <w:spacing w:before="140" w:after="240"/>
              <w:ind w:right="-569"/>
              <w:rPr>
                <w:rFonts w:ascii="Arial" w:eastAsia="Arial" w:hAnsi="Arial" w:cs="Arial"/>
                <w:i/>
                <w:sz w:val="22"/>
                <w:szCs w:val="22"/>
                <w:lang w:val="fr-BE"/>
              </w:rPr>
            </w:pPr>
            <w:proofErr w:type="spellStart"/>
            <w:r w:rsidRPr="007E4712">
              <w:rPr>
                <w:rFonts w:ascii="Arial" w:eastAsia="Arial" w:hAnsi="Arial" w:cs="Arial"/>
                <w:i/>
                <w:sz w:val="22"/>
                <w:szCs w:val="22"/>
                <w:lang w:val="fr-BE"/>
              </w:rPr>
              <w:t>Author</w:t>
            </w:r>
            <w:proofErr w:type="spellEnd"/>
            <w:r w:rsidRPr="007E4712">
              <w:rPr>
                <w:rFonts w:ascii="Arial" w:eastAsia="Arial" w:hAnsi="Arial" w:cs="Arial"/>
                <w:i/>
                <w:sz w:val="22"/>
                <w:szCs w:val="22"/>
                <w:lang w:val="fr-BE"/>
              </w:rPr>
              <w:t xml:space="preserve">: Liliane </w:t>
            </w:r>
            <w:proofErr w:type="spellStart"/>
            <w:r w:rsidRPr="007E4712">
              <w:rPr>
                <w:rFonts w:ascii="Arial" w:eastAsia="Arial" w:hAnsi="Arial" w:cs="Arial"/>
                <w:i/>
                <w:sz w:val="22"/>
                <w:szCs w:val="22"/>
                <w:lang w:val="fr-BE"/>
              </w:rPr>
              <w:t>Anjo</w:t>
            </w:r>
            <w:proofErr w:type="spellEnd"/>
          </w:p>
        </w:tc>
        <w:tc>
          <w:tcPr>
            <w:tcW w:w="2756" w:type="dxa"/>
            <w:shd w:val="clear" w:color="auto" w:fill="auto"/>
          </w:tcPr>
          <w:p w:rsidR="00F31D08" w:rsidRPr="007E4712" w:rsidRDefault="00F31D08" w:rsidP="00515122">
            <w:pPr>
              <w:keepLines/>
              <w:snapToGrid w:val="0"/>
              <w:spacing w:before="140" w:after="240"/>
              <w:ind w:right="-569"/>
              <w:rPr>
                <w:rFonts w:ascii="Arial" w:hAnsi="Arial" w:cs="Arial"/>
                <w:sz w:val="22"/>
                <w:szCs w:val="22"/>
              </w:rPr>
            </w:pPr>
            <w:r w:rsidRPr="007E4712">
              <w:rPr>
                <w:rFonts w:ascii="Arial" w:hAnsi="Arial" w:cs="Arial"/>
                <w:b/>
                <w:sz w:val="22"/>
                <w:szCs w:val="22"/>
              </w:rPr>
              <w:t>Date:</w:t>
            </w:r>
            <w:r w:rsidR="00515122" w:rsidRPr="007E4712">
              <w:rPr>
                <w:rFonts w:ascii="Arial" w:hAnsi="Arial" w:cs="Arial"/>
                <w:sz w:val="22"/>
                <w:szCs w:val="22"/>
              </w:rPr>
              <w:t xml:space="preserve"> 14/03/2022</w:t>
            </w:r>
          </w:p>
        </w:tc>
      </w:tr>
      <w:tr w:rsidR="007E4712" w:rsidRPr="007E4712" w:rsidTr="009E5A6D">
        <w:trPr>
          <w:cantSplit/>
          <w:trHeight w:hRule="exact" w:val="83"/>
        </w:trPr>
        <w:tc>
          <w:tcPr>
            <w:tcW w:w="6980" w:type="dxa"/>
            <w:gridSpan w:val="2"/>
            <w:shd w:val="clear" w:color="auto" w:fill="auto"/>
          </w:tcPr>
          <w:p w:rsidR="00F31D08" w:rsidRPr="007E4712" w:rsidRDefault="00F31D08" w:rsidP="00ED2CF1">
            <w:pPr>
              <w:keepLines/>
              <w:snapToGrid w:val="0"/>
              <w:spacing w:before="140" w:after="240"/>
              <w:ind w:right="-569"/>
              <w:rPr>
                <w:rFonts w:ascii="Arial" w:hAnsi="Arial" w:cs="Arial"/>
                <w:b/>
                <w:sz w:val="22"/>
                <w:szCs w:val="22"/>
              </w:rPr>
            </w:pPr>
          </w:p>
        </w:tc>
        <w:tc>
          <w:tcPr>
            <w:tcW w:w="2756" w:type="dxa"/>
            <w:shd w:val="clear" w:color="auto" w:fill="auto"/>
          </w:tcPr>
          <w:p w:rsidR="00F31D08" w:rsidRPr="007E4712" w:rsidRDefault="00F31D08" w:rsidP="00ED2CF1">
            <w:pPr>
              <w:keepLines/>
              <w:snapToGrid w:val="0"/>
              <w:spacing w:before="140" w:after="240"/>
              <w:ind w:right="-569"/>
              <w:rPr>
                <w:rFonts w:ascii="Arial" w:hAnsi="Arial" w:cs="Arial"/>
                <w:b/>
                <w:sz w:val="22"/>
                <w:szCs w:val="22"/>
              </w:rPr>
            </w:pPr>
          </w:p>
        </w:tc>
      </w:tr>
      <w:tr w:rsidR="007E4712" w:rsidRPr="007E4712" w:rsidTr="009E5A6D">
        <w:trPr>
          <w:cantSplit/>
          <w:trHeight w:hRule="exact" w:val="88"/>
        </w:trPr>
        <w:tc>
          <w:tcPr>
            <w:tcW w:w="1812" w:type="dxa"/>
            <w:shd w:val="clear" w:color="auto" w:fill="auto"/>
          </w:tcPr>
          <w:p w:rsidR="00F31D08" w:rsidRPr="007E4712" w:rsidRDefault="00F31D08" w:rsidP="00ED2CF1">
            <w:pPr>
              <w:keepLines/>
              <w:snapToGrid w:val="0"/>
              <w:spacing w:before="140" w:after="240"/>
              <w:ind w:right="-569"/>
              <w:rPr>
                <w:rFonts w:ascii="Arial" w:hAnsi="Arial" w:cs="Arial"/>
                <w:sz w:val="22"/>
                <w:szCs w:val="22"/>
              </w:rPr>
            </w:pPr>
          </w:p>
        </w:tc>
        <w:tc>
          <w:tcPr>
            <w:tcW w:w="5168" w:type="dxa"/>
            <w:shd w:val="clear" w:color="auto" w:fill="auto"/>
          </w:tcPr>
          <w:p w:rsidR="00F31D08" w:rsidRPr="007E4712" w:rsidRDefault="00F31D08" w:rsidP="00ED2CF1">
            <w:pPr>
              <w:keepLines/>
              <w:snapToGrid w:val="0"/>
              <w:spacing w:before="140" w:after="240"/>
              <w:ind w:right="-569"/>
              <w:rPr>
                <w:rFonts w:ascii="Arial" w:hAnsi="Arial" w:cs="Arial"/>
                <w:bCs/>
                <w:sz w:val="22"/>
                <w:szCs w:val="22"/>
              </w:rPr>
            </w:pPr>
            <w:r w:rsidRPr="007E4712">
              <w:rPr>
                <w:rFonts w:ascii="Arial" w:eastAsia="Wingdings" w:hAnsi="Arial" w:cs="Arial"/>
                <w:noProof/>
                <w:sz w:val="22"/>
                <w:szCs w:val="22"/>
                <w:lang w:val="en-GB" w:eastAsia="en-GB"/>
              </w:rPr>
              <mc:AlternateContent>
                <mc:Choice Requires="wps">
                  <w:drawing>
                    <wp:anchor distT="0" distB="0" distL="114300" distR="114300" simplePos="0" relativeHeight="251659264" behindDoc="0" locked="0" layoutInCell="1" allowOverlap="1" wp14:anchorId="5FB43D1E" wp14:editId="20999F90">
                      <wp:simplePos x="0" y="0"/>
                      <wp:positionH relativeFrom="column">
                        <wp:posOffset>2571115</wp:posOffset>
                      </wp:positionH>
                      <wp:positionV relativeFrom="paragraph">
                        <wp:posOffset>38100</wp:posOffset>
                      </wp:positionV>
                      <wp:extent cx="2209800"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496956"/>
                              </a:xfrm>
                              <a:prstGeom prst="rect">
                                <a:avLst/>
                              </a:prstGeom>
                              <a:noFill/>
                              <a:ln w="9525">
                                <a:noFill/>
                                <a:miter lim="800000"/>
                              </a:ln>
                            </wps:spPr>
                            <wps:txbx>
                              <w:txbxContent>
                                <w:p w:rsidR="00F31D08" w:rsidRPr="00ED2CF1" w:rsidRDefault="00F31D08" w:rsidP="00F31D08">
                                  <w:pPr>
                                    <w:spacing w:line="0" w:lineRule="atLeast"/>
                                    <w:jc w:val="center"/>
                                    <w:rPr>
                                      <w:rFonts w:asciiTheme="minorHAnsi" w:eastAsia="Arial" w:hAnsiTheme="minorHAnsi" w:cstheme="minorHAnsi"/>
                                      <w:b/>
                                      <w:sz w:val="22"/>
                                      <w:szCs w:val="22"/>
                                      <w:lang w:val="fr-BE"/>
                                    </w:rPr>
                                  </w:pPr>
                                  <w:r w:rsidRPr="00ED2CF1">
                                    <w:rPr>
                                      <w:rFonts w:asciiTheme="minorHAnsi" w:eastAsia="Arial" w:hAnsiTheme="minorHAnsi" w:cstheme="minorHAnsi"/>
                                      <w:b/>
                                      <w:sz w:val="22"/>
                                      <w:szCs w:val="22"/>
                                      <w:lang w:val="fr-BE"/>
                                    </w:rPr>
                                    <w:t>Classification:</w:t>
                                  </w:r>
                                </w:p>
                                <w:p w:rsidR="00F31D08" w:rsidRPr="00ED2CF1" w:rsidRDefault="00F31D08" w:rsidP="00F31D08">
                                  <w:pPr>
                                    <w:spacing w:line="42" w:lineRule="exact"/>
                                    <w:jc w:val="center"/>
                                    <w:rPr>
                                      <w:rFonts w:asciiTheme="minorHAnsi" w:hAnsiTheme="minorHAnsi" w:cstheme="minorHAnsi"/>
                                      <w:sz w:val="22"/>
                                      <w:szCs w:val="22"/>
                                      <w:lang w:val="fr-BE"/>
                                    </w:rPr>
                                  </w:pPr>
                                </w:p>
                                <w:p w:rsidR="00F31D08" w:rsidRDefault="00F31D08"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43D1E" id="_x0000_t202" coordsize="21600,21600" o:spt="202" path="m,l,21600r21600,l21600,xe">
                      <v:stroke joinstyle="miter"/>
                      <v:path gradientshapeok="t" o:connecttype="rect"/>
                    </v:shapetype>
                    <v:shape id="Text Box 2" o:spid="_x0000_s1026" type="#_x0000_t202" style="position:absolute;margin-left:202.45pt;margin-top:3pt;width:174pt;height:3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" filled="f" stroked="f">
                      <v:textbox>
                        <w:txbxContent>
                          <w:p w:rsidR="00F31D08" w:rsidRPr="00ED2CF1" w:rsidRDefault="00F31D08" w:rsidP="00F31D08">
                            <w:pPr>
                              <w:spacing w:line="0" w:lineRule="atLeast"/>
                              <w:jc w:val="center"/>
                              <w:rPr>
                                <w:rFonts w:asciiTheme="minorHAnsi" w:eastAsia="Arial" w:hAnsiTheme="minorHAnsi" w:cstheme="minorHAnsi"/>
                                <w:b/>
                                <w:sz w:val="22"/>
                                <w:szCs w:val="22"/>
                                <w:lang w:val="fr-BE"/>
                              </w:rPr>
                            </w:pPr>
                            <w:r w:rsidRPr="00ED2CF1">
                              <w:rPr>
                                <w:rFonts w:asciiTheme="minorHAnsi" w:eastAsia="Arial" w:hAnsiTheme="minorHAnsi" w:cstheme="minorHAnsi"/>
                                <w:b/>
                                <w:sz w:val="22"/>
                                <w:szCs w:val="22"/>
                                <w:lang w:val="fr-BE"/>
                              </w:rPr>
                              <w:t>Classification:</w:t>
                            </w:r>
                          </w:p>
                          <w:p w:rsidR="00F31D08" w:rsidRPr="00ED2CF1" w:rsidRDefault="00F31D08" w:rsidP="00F31D08">
                            <w:pPr>
                              <w:spacing w:line="42" w:lineRule="exact"/>
                              <w:jc w:val="center"/>
                              <w:rPr>
                                <w:rFonts w:asciiTheme="minorHAnsi" w:hAnsiTheme="minorHAnsi" w:cstheme="minorHAnsi"/>
                                <w:sz w:val="22"/>
                                <w:szCs w:val="22"/>
                                <w:lang w:val="fr-BE"/>
                              </w:rPr>
                            </w:pPr>
                          </w:p>
                          <w:p w:rsidR="00F31D08" w:rsidRDefault="00F31D08"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v:textbox>
                    </v:shape>
                  </w:pict>
                </mc:Fallback>
              </mc:AlternateContent>
            </w:r>
          </w:p>
        </w:tc>
        <w:tc>
          <w:tcPr>
            <w:tcW w:w="2756" w:type="dxa"/>
            <w:shd w:val="clear" w:color="auto" w:fill="auto"/>
          </w:tcPr>
          <w:p w:rsidR="00F31D08" w:rsidRPr="007E4712" w:rsidRDefault="00F31D08" w:rsidP="00ED2CF1">
            <w:pPr>
              <w:keepLines/>
              <w:snapToGrid w:val="0"/>
              <w:spacing w:before="140" w:after="240"/>
              <w:ind w:right="-569"/>
              <w:rPr>
                <w:rFonts w:ascii="Arial" w:hAnsi="Arial" w:cs="Arial"/>
                <w:sz w:val="22"/>
                <w:szCs w:val="22"/>
              </w:rPr>
            </w:pPr>
          </w:p>
        </w:tc>
      </w:tr>
    </w:tbl>
    <w:p w:rsidR="00F31D08" w:rsidRPr="007E4712" w:rsidRDefault="00F31D08" w:rsidP="00ED2CF1">
      <w:pPr>
        <w:spacing w:before="140" w:after="240"/>
        <w:ind w:left="140" w:right="-569"/>
        <w:rPr>
          <w:rFonts w:ascii="Arial" w:eastAsia="Arial" w:hAnsi="Arial" w:cs="Arial"/>
          <w:sz w:val="22"/>
          <w:szCs w:val="22"/>
          <w:lang w:val="en-US"/>
        </w:rPr>
      </w:pPr>
      <w:r w:rsidRPr="007E4712">
        <w:rPr>
          <w:rFonts w:ascii="Arial" w:eastAsia="Wingdings" w:hAnsi="Arial" w:cs="Arial"/>
          <w:sz w:val="22"/>
          <w:szCs w:val="22"/>
        </w:rPr>
        <w:sym w:font="Wingdings" w:char="F06F"/>
      </w:r>
      <w:r w:rsidRPr="007E4712">
        <w:rPr>
          <w:rFonts w:ascii="Arial" w:eastAsia="Wingdings" w:hAnsi="Arial" w:cs="Arial"/>
          <w:sz w:val="22"/>
          <w:szCs w:val="22"/>
          <w:lang w:val="en-US"/>
        </w:rPr>
        <w:t xml:space="preserve"> </w:t>
      </w:r>
      <w:r w:rsidRPr="007E4712">
        <w:rPr>
          <w:rFonts w:ascii="Arial" w:eastAsia="Arial" w:hAnsi="Arial" w:cs="Arial"/>
          <w:sz w:val="22"/>
          <w:szCs w:val="22"/>
          <w:lang w:val="en-US"/>
        </w:rPr>
        <w:t>To be shared with MS via CORTESY</w:t>
      </w:r>
    </w:p>
    <w:p w:rsidR="00F31D08" w:rsidRPr="007E4712" w:rsidRDefault="00F31D08" w:rsidP="00ED2CF1">
      <w:pPr>
        <w:spacing w:before="140" w:after="240"/>
        <w:ind w:left="140" w:right="-569"/>
        <w:rPr>
          <w:rFonts w:ascii="Arial" w:eastAsia="Arial" w:hAnsi="Arial" w:cs="Arial"/>
          <w:sz w:val="22"/>
          <w:szCs w:val="22"/>
          <w:lang w:val="en-US"/>
        </w:rPr>
      </w:pPr>
      <w:r w:rsidRPr="007E4712">
        <w:rPr>
          <w:rFonts w:ascii="Arial" w:eastAsia="Wingdings" w:hAnsi="Arial" w:cs="Arial"/>
          <w:sz w:val="22"/>
          <w:szCs w:val="22"/>
        </w:rPr>
        <w:sym w:font="Wingdings" w:char="F06F"/>
      </w:r>
      <w:r w:rsidRPr="007E4712">
        <w:rPr>
          <w:rFonts w:ascii="Arial" w:eastAsia="Wingdings" w:hAnsi="Arial" w:cs="Arial"/>
          <w:sz w:val="22"/>
          <w:szCs w:val="22"/>
          <w:lang w:val="en-US"/>
        </w:rPr>
        <w:t xml:space="preserve"> </w:t>
      </w:r>
      <w:r w:rsidRPr="007E4712">
        <w:rPr>
          <w:rFonts w:ascii="Arial" w:eastAsia="Arial" w:hAnsi="Arial" w:cs="Arial"/>
          <w:sz w:val="22"/>
          <w:szCs w:val="22"/>
          <w:lang w:val="en-US"/>
        </w:rPr>
        <w:t>To be shared with the EP</w:t>
      </w:r>
    </w:p>
    <w:p w:rsidR="00F31D08" w:rsidRPr="007E4712" w:rsidRDefault="00F31D08" w:rsidP="00ED2CF1">
      <w:pPr>
        <w:spacing w:before="140" w:after="240"/>
        <w:ind w:left="5900" w:right="-569" w:firstLine="580"/>
        <w:jc w:val="center"/>
        <w:rPr>
          <w:rFonts w:ascii="Arial" w:eastAsia="Calibri" w:hAnsi="Arial" w:cs="Arial"/>
          <w:b/>
          <w:bCs/>
          <w:sz w:val="22"/>
          <w:szCs w:val="22"/>
          <w:lang w:val="en-US"/>
        </w:rPr>
      </w:pPr>
      <w:r w:rsidRPr="007E4712">
        <w:rPr>
          <w:rFonts w:ascii="Arial" w:eastAsia="Calibri" w:hAnsi="Arial" w:cs="Arial"/>
          <w:b/>
          <w:bCs/>
          <w:sz w:val="22"/>
          <w:szCs w:val="22"/>
          <w:lang w:val="en-US"/>
        </w:rPr>
        <w:t>Number of pages: - 4 -</w:t>
      </w:r>
    </w:p>
    <w:p w:rsidR="00F503C5" w:rsidRPr="007E4712" w:rsidRDefault="00F503C5" w:rsidP="00ED2CF1">
      <w:pPr>
        <w:spacing w:before="140" w:after="120"/>
        <w:ind w:right="-569"/>
        <w:jc w:val="both"/>
        <w:rPr>
          <w:rFonts w:ascii="Arial" w:eastAsia="Arial" w:hAnsi="Arial" w:cs="Arial"/>
          <w:b/>
          <w:lang w:val="en-US"/>
        </w:rPr>
      </w:pPr>
    </w:p>
    <w:p w:rsidR="00F31D08" w:rsidRPr="007E4712" w:rsidRDefault="00F31D08" w:rsidP="00ED2CF1">
      <w:pPr>
        <w:spacing w:before="140" w:after="120"/>
        <w:ind w:right="-569"/>
        <w:jc w:val="both"/>
        <w:rPr>
          <w:rFonts w:ascii="Arial" w:eastAsia="Arial" w:hAnsi="Arial" w:cs="Arial"/>
          <w:b/>
          <w:i/>
          <w:lang w:val="en-US"/>
        </w:rPr>
      </w:pPr>
      <w:r w:rsidRPr="007E4712">
        <w:rPr>
          <w:rFonts w:ascii="Arial" w:eastAsia="Arial" w:hAnsi="Arial" w:cs="Arial"/>
          <w:b/>
          <w:lang w:val="en-US"/>
        </w:rPr>
        <w:t xml:space="preserve">To: </w:t>
      </w:r>
      <w:r w:rsidRPr="007E4712">
        <w:rPr>
          <w:rFonts w:ascii="Arial" w:eastAsia="Arial" w:hAnsi="Arial" w:cs="Arial"/>
          <w:b/>
          <w:i/>
          <w:lang w:val="en-US"/>
        </w:rPr>
        <w:t>Fernando GENTILINI, Managing Director for Middle East and North Africa</w:t>
      </w:r>
    </w:p>
    <w:p w:rsidR="00F31D08" w:rsidRPr="007E4712" w:rsidRDefault="00ED2CF1" w:rsidP="002C32CE">
      <w:pPr>
        <w:spacing w:before="140"/>
        <w:ind w:left="1134" w:right="-567" w:hanging="1134"/>
        <w:jc w:val="both"/>
        <w:rPr>
          <w:rFonts w:ascii="Arial" w:hAnsi="Arial" w:cs="Arial"/>
          <w:b/>
          <w:bCs/>
          <w:lang w:val="en-US"/>
        </w:rPr>
      </w:pPr>
      <w:r w:rsidRPr="007E4712">
        <w:rPr>
          <w:rFonts w:ascii="Arial" w:eastAsia="Calibri" w:hAnsi="Arial" w:cs="Arial"/>
          <w:b/>
          <w:bCs/>
          <w:lang w:val="en-US"/>
        </w:rPr>
        <w:t xml:space="preserve">Subject: </w:t>
      </w:r>
      <w:r w:rsidR="0022172A" w:rsidRPr="007E4712">
        <w:rPr>
          <w:rFonts w:ascii="Arial" w:hAnsi="Arial" w:cs="Arial"/>
          <w:b/>
          <w:bCs/>
          <w:lang w:val="en-US"/>
        </w:rPr>
        <w:t>Libya – Weekly of 14/03/2022</w:t>
      </w:r>
      <w:r w:rsidR="00F31D08" w:rsidRPr="007E4712">
        <w:rPr>
          <w:rFonts w:ascii="Arial" w:hAnsi="Arial" w:cs="Arial"/>
          <w:b/>
          <w:bCs/>
          <w:lang w:val="en-US"/>
        </w:rPr>
        <w:t xml:space="preserve"> – Key issues </w:t>
      </w:r>
    </w:p>
    <w:p w:rsidR="00F31D08" w:rsidRPr="007E4712" w:rsidRDefault="00F31D08" w:rsidP="002C32CE">
      <w:pPr>
        <w:spacing w:before="140"/>
        <w:ind w:left="1134" w:right="-567" w:hanging="1134"/>
        <w:jc w:val="both"/>
        <w:rPr>
          <w:rFonts w:ascii="Arial" w:hAnsi="Arial" w:cs="Arial"/>
          <w:b/>
          <w:bCs/>
          <w:sz w:val="22"/>
          <w:szCs w:val="22"/>
          <w:lang w:val="en-US"/>
        </w:rPr>
      </w:pPr>
    </w:p>
    <w:p w:rsidR="00F31D08" w:rsidRPr="007E4712" w:rsidRDefault="00F31D08" w:rsidP="002C32CE">
      <w:pPr>
        <w:pStyle w:val="ListParagraph"/>
        <w:numPr>
          <w:ilvl w:val="0"/>
          <w:numId w:val="2"/>
        </w:numPr>
        <w:spacing w:before="140"/>
        <w:ind w:left="284" w:right="-567" w:hanging="284"/>
        <w:jc w:val="both"/>
        <w:rPr>
          <w:rFonts w:ascii="Arial" w:hAnsi="Arial" w:cs="Arial"/>
          <w:b/>
          <w:sz w:val="24"/>
          <w:szCs w:val="24"/>
          <w:u w:val="single"/>
        </w:rPr>
      </w:pPr>
      <w:r w:rsidRPr="007E4712">
        <w:rPr>
          <w:rFonts w:ascii="Arial" w:hAnsi="Arial" w:cs="Arial"/>
          <w:b/>
          <w:sz w:val="24"/>
          <w:szCs w:val="24"/>
          <w:u w:val="single"/>
        </w:rPr>
        <w:t>SUMMARY</w:t>
      </w:r>
    </w:p>
    <w:p w:rsidR="006E1942" w:rsidRPr="007E4712" w:rsidRDefault="009F3CDD" w:rsidP="006E1942">
      <w:pPr>
        <w:pStyle w:val="ListParagraph"/>
        <w:numPr>
          <w:ilvl w:val="0"/>
          <w:numId w:val="4"/>
        </w:numPr>
        <w:spacing w:before="140" w:after="120"/>
        <w:ind w:left="284" w:right="-569" w:hanging="284"/>
        <w:jc w:val="both"/>
        <w:rPr>
          <w:rFonts w:ascii="Arial" w:hAnsi="Arial" w:cs="Arial"/>
          <w:b/>
          <w:bCs/>
          <w:i/>
          <w:iCs/>
        </w:rPr>
      </w:pPr>
      <w:r w:rsidRPr="007E4712">
        <w:rPr>
          <w:rFonts w:ascii="Arial" w:hAnsi="Arial" w:cs="Arial"/>
          <w:b/>
          <w:bCs/>
          <w:i/>
          <w:iCs/>
        </w:rPr>
        <w:t xml:space="preserve">Whereas the Government of National Unity (GNU) PM </w:t>
      </w:r>
      <w:proofErr w:type="spellStart"/>
      <w:r w:rsidRPr="007E4712">
        <w:rPr>
          <w:rFonts w:ascii="Arial" w:hAnsi="Arial" w:cs="Arial"/>
          <w:b/>
          <w:bCs/>
          <w:i/>
          <w:iCs/>
        </w:rPr>
        <w:t>Dbeibah</w:t>
      </w:r>
      <w:proofErr w:type="spellEnd"/>
      <w:r w:rsidR="008641FF" w:rsidRPr="007E4712">
        <w:rPr>
          <w:rFonts w:ascii="Arial" w:hAnsi="Arial" w:cs="Arial"/>
          <w:b/>
          <w:bCs/>
          <w:i/>
          <w:iCs/>
        </w:rPr>
        <w:t xml:space="preserve"> </w:t>
      </w:r>
      <w:r w:rsidRPr="007E4712">
        <w:rPr>
          <w:rFonts w:ascii="Arial" w:hAnsi="Arial" w:cs="Arial"/>
          <w:b/>
          <w:bCs/>
          <w:i/>
          <w:iCs/>
        </w:rPr>
        <w:t xml:space="preserve">seems as resolute to stay in office as the aspiring PM </w:t>
      </w:r>
      <w:proofErr w:type="spellStart"/>
      <w:r w:rsidRPr="007E4712">
        <w:rPr>
          <w:rFonts w:ascii="Arial" w:hAnsi="Arial" w:cs="Arial"/>
          <w:b/>
          <w:bCs/>
          <w:i/>
          <w:iCs/>
        </w:rPr>
        <w:t>Bashagha</w:t>
      </w:r>
      <w:proofErr w:type="spellEnd"/>
      <w:r w:rsidRPr="007E4712">
        <w:rPr>
          <w:rFonts w:ascii="Arial" w:hAnsi="Arial" w:cs="Arial"/>
          <w:b/>
          <w:bCs/>
          <w:i/>
          <w:iCs/>
        </w:rPr>
        <w:t xml:space="preserve"> appears intent on establishing </w:t>
      </w:r>
      <w:r w:rsidR="00D42432" w:rsidRPr="007E4712">
        <w:rPr>
          <w:rFonts w:ascii="Arial" w:hAnsi="Arial" w:cs="Arial"/>
          <w:b/>
          <w:bCs/>
          <w:i/>
          <w:iCs/>
        </w:rPr>
        <w:t xml:space="preserve">his </w:t>
      </w:r>
      <w:r w:rsidRPr="007E4712">
        <w:rPr>
          <w:rFonts w:ascii="Arial" w:hAnsi="Arial" w:cs="Arial"/>
          <w:b/>
          <w:bCs/>
          <w:i/>
          <w:iCs/>
        </w:rPr>
        <w:t xml:space="preserve">Government of National Stability (GNS), the </w:t>
      </w:r>
      <w:r w:rsidR="005B35A6" w:rsidRPr="007E4712">
        <w:rPr>
          <w:rFonts w:ascii="Arial" w:hAnsi="Arial" w:cs="Arial"/>
          <w:b/>
          <w:bCs/>
          <w:i/>
          <w:iCs/>
        </w:rPr>
        <w:t>polit</w:t>
      </w:r>
      <w:r w:rsidR="0044215D" w:rsidRPr="007E4712">
        <w:rPr>
          <w:rFonts w:ascii="Arial" w:hAnsi="Arial" w:cs="Arial"/>
          <w:b/>
          <w:bCs/>
          <w:i/>
          <w:iCs/>
        </w:rPr>
        <w:t xml:space="preserve">ical stalemate calls for </w:t>
      </w:r>
      <w:r w:rsidR="00333493" w:rsidRPr="007E4712">
        <w:rPr>
          <w:rFonts w:ascii="Arial" w:hAnsi="Arial" w:cs="Arial"/>
          <w:b/>
          <w:bCs/>
          <w:i/>
          <w:iCs/>
        </w:rPr>
        <w:t xml:space="preserve">the intensification of </w:t>
      </w:r>
      <w:r w:rsidR="0044215D" w:rsidRPr="007E4712">
        <w:rPr>
          <w:rFonts w:ascii="Arial" w:hAnsi="Arial" w:cs="Arial"/>
          <w:b/>
          <w:bCs/>
          <w:i/>
          <w:iCs/>
        </w:rPr>
        <w:t xml:space="preserve">mediation efforts </w:t>
      </w:r>
      <w:r w:rsidR="00832ADE" w:rsidRPr="007E4712">
        <w:rPr>
          <w:rFonts w:ascii="Arial" w:hAnsi="Arial" w:cs="Arial"/>
          <w:b/>
          <w:bCs/>
          <w:i/>
          <w:iCs/>
        </w:rPr>
        <w:t>at both i</w:t>
      </w:r>
      <w:r w:rsidR="00A47A74" w:rsidRPr="007E4712">
        <w:rPr>
          <w:rFonts w:ascii="Arial" w:hAnsi="Arial" w:cs="Arial"/>
          <w:b/>
          <w:bCs/>
          <w:i/>
          <w:iCs/>
        </w:rPr>
        <w:t xml:space="preserve">nternational and local level to </w:t>
      </w:r>
      <w:r w:rsidR="008641FF" w:rsidRPr="007E4712">
        <w:rPr>
          <w:rFonts w:ascii="Arial" w:hAnsi="Arial" w:cs="Arial"/>
          <w:b/>
          <w:bCs/>
          <w:i/>
          <w:iCs/>
        </w:rPr>
        <w:t>capitalise on the armed groups’ demonstrated reluctance to slide into armed conflict</w:t>
      </w:r>
      <w:r w:rsidR="005E6BEA" w:rsidRPr="007E4712">
        <w:rPr>
          <w:rFonts w:ascii="Arial" w:hAnsi="Arial" w:cs="Arial"/>
          <w:b/>
          <w:bCs/>
          <w:i/>
          <w:iCs/>
        </w:rPr>
        <w:t>.</w:t>
      </w:r>
    </w:p>
    <w:p w:rsidR="00F31D08" w:rsidRPr="007E4712" w:rsidRDefault="00D5387A" w:rsidP="00FF01B4">
      <w:pPr>
        <w:pStyle w:val="ListParagraph"/>
        <w:numPr>
          <w:ilvl w:val="0"/>
          <w:numId w:val="4"/>
        </w:numPr>
        <w:spacing w:before="140" w:after="120"/>
        <w:ind w:left="284" w:right="-569" w:hanging="284"/>
        <w:jc w:val="both"/>
        <w:rPr>
          <w:rFonts w:ascii="Arial" w:hAnsi="Arial" w:cs="Arial"/>
          <w:b/>
          <w:bCs/>
          <w:i/>
          <w:iCs/>
        </w:rPr>
      </w:pPr>
      <w:r w:rsidRPr="007E4712">
        <w:rPr>
          <w:rFonts w:ascii="Arial" w:hAnsi="Arial" w:cs="Arial"/>
          <w:b/>
          <w:i/>
        </w:rPr>
        <w:t xml:space="preserve">Considering the UN-facilitated political roadmap focuses on the holding of timely elections, </w:t>
      </w:r>
      <w:r w:rsidRPr="007E4712">
        <w:rPr>
          <w:rFonts w:ascii="Arial" w:hAnsi="Arial" w:cs="Arial"/>
          <w:b/>
          <w:bCs/>
          <w:i/>
          <w:iCs/>
        </w:rPr>
        <w:t>t</w:t>
      </w:r>
      <w:r w:rsidR="008E57A1" w:rsidRPr="007E4712">
        <w:rPr>
          <w:rFonts w:ascii="Arial" w:hAnsi="Arial" w:cs="Arial"/>
          <w:b/>
          <w:bCs/>
          <w:i/>
          <w:iCs/>
        </w:rPr>
        <w:t>he</w:t>
      </w:r>
      <w:r w:rsidRPr="007E4712">
        <w:rPr>
          <w:rFonts w:ascii="Arial" w:hAnsi="Arial" w:cs="Arial"/>
          <w:b/>
          <w:bCs/>
          <w:i/>
          <w:iCs/>
        </w:rPr>
        <w:t>re is a</w:t>
      </w:r>
      <w:r w:rsidRPr="007E4712">
        <w:rPr>
          <w:rFonts w:ascii="Arial" w:hAnsi="Arial" w:cs="Arial"/>
          <w:b/>
          <w:i/>
        </w:rPr>
        <w:t> </w:t>
      </w:r>
      <w:r w:rsidR="008E57A1" w:rsidRPr="007E4712">
        <w:rPr>
          <w:rFonts w:ascii="Arial" w:hAnsi="Arial" w:cs="Arial"/>
          <w:b/>
          <w:i/>
        </w:rPr>
        <w:t>renewed momentu</w:t>
      </w:r>
      <w:r w:rsidRPr="007E4712">
        <w:rPr>
          <w:rFonts w:ascii="Arial" w:hAnsi="Arial" w:cs="Arial"/>
          <w:b/>
          <w:i/>
        </w:rPr>
        <w:t xml:space="preserve">m around the electoral calendar. This </w:t>
      </w:r>
      <w:r w:rsidR="00B90F8D" w:rsidRPr="007E4712">
        <w:rPr>
          <w:rFonts w:ascii="Arial" w:hAnsi="Arial" w:cs="Arial"/>
          <w:b/>
          <w:i/>
        </w:rPr>
        <w:t>could</w:t>
      </w:r>
      <w:r w:rsidR="003B4074" w:rsidRPr="007E4712">
        <w:rPr>
          <w:rFonts w:ascii="Arial" w:hAnsi="Arial" w:cs="Arial"/>
          <w:b/>
          <w:i/>
        </w:rPr>
        <w:t xml:space="preserve"> pave the way for a</w:t>
      </w:r>
      <w:r w:rsidR="00B90F8D" w:rsidRPr="007E4712">
        <w:rPr>
          <w:rFonts w:ascii="Arial" w:hAnsi="Arial" w:cs="Arial"/>
          <w:b/>
          <w:i/>
        </w:rPr>
        <w:t> </w:t>
      </w:r>
      <w:r w:rsidR="00034C9A" w:rsidRPr="007E4712">
        <w:rPr>
          <w:rFonts w:ascii="Arial" w:hAnsi="Arial" w:cs="Arial"/>
          <w:b/>
          <w:i/>
        </w:rPr>
        <w:t xml:space="preserve">democratic process </w:t>
      </w:r>
      <w:r w:rsidR="00B90F8D" w:rsidRPr="007E4712">
        <w:rPr>
          <w:rFonts w:ascii="Arial" w:hAnsi="Arial" w:cs="Arial"/>
          <w:b/>
          <w:i/>
        </w:rPr>
        <w:t xml:space="preserve">to be pursued </w:t>
      </w:r>
      <w:r w:rsidR="00034C9A" w:rsidRPr="007E4712">
        <w:rPr>
          <w:rFonts w:ascii="Arial" w:hAnsi="Arial" w:cs="Arial"/>
          <w:b/>
          <w:i/>
        </w:rPr>
        <w:t>provi</w:t>
      </w:r>
      <w:r w:rsidR="00840C30" w:rsidRPr="007E4712">
        <w:rPr>
          <w:rFonts w:ascii="Arial" w:hAnsi="Arial" w:cs="Arial"/>
          <w:b/>
          <w:i/>
        </w:rPr>
        <w:t>ded national actors engage in a </w:t>
      </w:r>
      <w:r w:rsidR="002B188D" w:rsidRPr="007E4712">
        <w:rPr>
          <w:rFonts w:ascii="Arial" w:hAnsi="Arial" w:cs="Arial"/>
          <w:b/>
          <w:i/>
        </w:rPr>
        <w:t>genuine confidence</w:t>
      </w:r>
      <w:r w:rsidR="00034C9A" w:rsidRPr="007E4712">
        <w:rPr>
          <w:rFonts w:ascii="Arial" w:hAnsi="Arial" w:cs="Arial"/>
          <w:b/>
          <w:i/>
        </w:rPr>
        <w:t>-building exercise</w:t>
      </w:r>
      <w:r w:rsidR="00D67AEB" w:rsidRPr="007E4712">
        <w:rPr>
          <w:rFonts w:ascii="Arial" w:hAnsi="Arial" w:cs="Arial"/>
          <w:b/>
          <w:i/>
        </w:rPr>
        <w:t>.</w:t>
      </w:r>
    </w:p>
    <w:p w:rsidR="004A2679" w:rsidRPr="007E4712" w:rsidRDefault="00C148CD" w:rsidP="00EB0FB6">
      <w:pPr>
        <w:pStyle w:val="ListParagraph"/>
        <w:numPr>
          <w:ilvl w:val="0"/>
          <w:numId w:val="4"/>
        </w:numPr>
        <w:spacing w:before="140"/>
        <w:ind w:left="284" w:right="-567" w:hanging="284"/>
        <w:jc w:val="both"/>
        <w:rPr>
          <w:rFonts w:ascii="Arial" w:hAnsi="Arial" w:cs="Arial"/>
          <w:b/>
          <w:bCs/>
          <w:i/>
          <w:iCs/>
        </w:rPr>
      </w:pPr>
      <w:r w:rsidRPr="007E4712">
        <w:rPr>
          <w:rFonts w:ascii="Arial" w:hAnsi="Arial" w:cs="Arial"/>
          <w:b/>
          <w:i/>
        </w:rPr>
        <w:t xml:space="preserve">The political standoff has continued to disenfranchise Libyan citizens </w:t>
      </w:r>
      <w:r w:rsidR="00B044D7" w:rsidRPr="007E4712">
        <w:rPr>
          <w:rFonts w:ascii="Arial" w:hAnsi="Arial" w:cs="Arial"/>
          <w:b/>
          <w:i/>
        </w:rPr>
        <w:t xml:space="preserve">whose disappointment could negatively impact the </w:t>
      </w:r>
      <w:r w:rsidR="003B4074" w:rsidRPr="007E4712">
        <w:rPr>
          <w:rFonts w:ascii="Arial" w:hAnsi="Arial" w:cs="Arial"/>
          <w:b/>
          <w:i/>
        </w:rPr>
        <w:t xml:space="preserve">eventual </w:t>
      </w:r>
      <w:r w:rsidR="00B044D7" w:rsidRPr="007E4712">
        <w:rPr>
          <w:rFonts w:ascii="Arial" w:hAnsi="Arial" w:cs="Arial"/>
          <w:b/>
          <w:i/>
        </w:rPr>
        <w:t>success of the electoral process</w:t>
      </w:r>
      <w:r w:rsidR="003F7489" w:rsidRPr="007E4712">
        <w:rPr>
          <w:rFonts w:ascii="Arial" w:hAnsi="Arial" w:cs="Arial"/>
          <w:b/>
          <w:i/>
        </w:rPr>
        <w:t xml:space="preserve"> </w:t>
      </w:r>
      <w:r w:rsidR="002B188D" w:rsidRPr="007E4712">
        <w:rPr>
          <w:rFonts w:ascii="Arial" w:hAnsi="Arial" w:cs="Arial"/>
          <w:b/>
          <w:i/>
        </w:rPr>
        <w:t>by further eroding popular trust</w:t>
      </w:r>
      <w:r w:rsidR="003F7489" w:rsidRPr="007E4712">
        <w:rPr>
          <w:rFonts w:ascii="Arial" w:hAnsi="Arial" w:cs="Arial"/>
          <w:b/>
          <w:i/>
        </w:rPr>
        <w:t xml:space="preserve"> in national institutions</w:t>
      </w:r>
      <w:r w:rsidRPr="007E4712">
        <w:rPr>
          <w:rFonts w:ascii="Arial" w:hAnsi="Arial" w:cs="Arial"/>
          <w:b/>
          <w:i/>
        </w:rPr>
        <w:t>.</w:t>
      </w:r>
    </w:p>
    <w:p w:rsidR="004A06EB" w:rsidRPr="007E4712" w:rsidRDefault="004A06EB" w:rsidP="00DA178C">
      <w:pPr>
        <w:pStyle w:val="ListParagraph"/>
        <w:spacing w:before="140"/>
        <w:ind w:left="284" w:right="-567"/>
        <w:jc w:val="both"/>
        <w:rPr>
          <w:rFonts w:ascii="Arial" w:hAnsi="Arial" w:cs="Arial"/>
          <w:b/>
          <w:bCs/>
          <w:i/>
          <w:iCs/>
        </w:rPr>
      </w:pPr>
    </w:p>
    <w:p w:rsidR="00F31D08" w:rsidRDefault="00F31D08" w:rsidP="00DA178C">
      <w:pPr>
        <w:pStyle w:val="ListParagraph"/>
        <w:numPr>
          <w:ilvl w:val="0"/>
          <w:numId w:val="2"/>
        </w:numPr>
        <w:spacing w:before="140"/>
        <w:ind w:left="284" w:right="-567" w:hanging="284"/>
        <w:jc w:val="both"/>
        <w:rPr>
          <w:rFonts w:ascii="Arial" w:hAnsi="Arial" w:cs="Arial"/>
          <w:b/>
          <w:sz w:val="24"/>
          <w:szCs w:val="24"/>
          <w:u w:val="single"/>
        </w:rPr>
      </w:pPr>
      <w:r w:rsidRPr="007E4712">
        <w:rPr>
          <w:rFonts w:ascii="Arial" w:hAnsi="Arial" w:cs="Arial"/>
          <w:b/>
          <w:sz w:val="24"/>
          <w:szCs w:val="24"/>
          <w:u w:val="single"/>
        </w:rPr>
        <w:t>ASSESSMENT</w:t>
      </w:r>
    </w:p>
    <w:p w:rsidR="000772C4" w:rsidRPr="007E4712" w:rsidRDefault="000772C4" w:rsidP="000772C4">
      <w:pPr>
        <w:pStyle w:val="ListParagraph"/>
        <w:spacing w:before="140"/>
        <w:ind w:left="284" w:right="-567"/>
        <w:jc w:val="both"/>
        <w:rPr>
          <w:rFonts w:ascii="Arial" w:hAnsi="Arial" w:cs="Arial"/>
          <w:b/>
          <w:sz w:val="24"/>
          <w:szCs w:val="24"/>
          <w:u w:val="single"/>
        </w:rPr>
      </w:pPr>
    </w:p>
    <w:p w:rsidR="003530B9" w:rsidRPr="007E4712" w:rsidRDefault="00B47489" w:rsidP="00DA178C">
      <w:pPr>
        <w:pStyle w:val="ListParagraph"/>
        <w:spacing w:before="140"/>
        <w:ind w:left="0" w:right="-567"/>
        <w:jc w:val="both"/>
        <w:rPr>
          <w:rFonts w:ascii="Arial" w:hAnsi="Arial" w:cs="Arial"/>
        </w:rPr>
      </w:pPr>
      <w:r w:rsidRPr="007E4712">
        <w:rPr>
          <w:rFonts w:ascii="Arial" w:hAnsi="Arial" w:cs="Arial"/>
        </w:rPr>
        <w:t xml:space="preserve">The </w:t>
      </w:r>
      <w:r w:rsidR="008951DC" w:rsidRPr="007E4712">
        <w:rPr>
          <w:rFonts w:ascii="Arial" w:hAnsi="Arial" w:cs="Arial"/>
        </w:rPr>
        <w:t xml:space="preserve">current </w:t>
      </w:r>
      <w:r w:rsidR="008951DC" w:rsidRPr="007E4712">
        <w:rPr>
          <w:rFonts w:ascii="Arial" w:hAnsi="Arial" w:cs="Arial"/>
          <w:b/>
        </w:rPr>
        <w:t>political stalemate</w:t>
      </w:r>
      <w:r w:rsidR="008951DC" w:rsidRPr="007E4712">
        <w:rPr>
          <w:rFonts w:ascii="Arial" w:hAnsi="Arial" w:cs="Arial"/>
        </w:rPr>
        <w:t xml:space="preserve"> has left the international community (IC) in </w:t>
      </w:r>
      <w:r w:rsidR="002F05F5" w:rsidRPr="007E4712">
        <w:rPr>
          <w:rFonts w:ascii="Arial" w:hAnsi="Arial" w:cs="Arial"/>
        </w:rPr>
        <w:t xml:space="preserve">a delicate situation. </w:t>
      </w:r>
      <w:r w:rsidR="00987177" w:rsidRPr="007E4712">
        <w:rPr>
          <w:rFonts w:ascii="Arial" w:hAnsi="Arial" w:cs="Arial"/>
        </w:rPr>
        <w:t xml:space="preserve">Whereas the GNU PM </w:t>
      </w:r>
      <w:proofErr w:type="spellStart"/>
      <w:r w:rsidR="00987177" w:rsidRPr="007E4712">
        <w:rPr>
          <w:rFonts w:ascii="Arial" w:hAnsi="Arial" w:cs="Arial"/>
        </w:rPr>
        <w:t>Dbeibah</w:t>
      </w:r>
      <w:proofErr w:type="spellEnd"/>
      <w:r w:rsidR="00987177" w:rsidRPr="007E4712">
        <w:rPr>
          <w:rFonts w:ascii="Arial" w:hAnsi="Arial" w:cs="Arial"/>
        </w:rPr>
        <w:t xml:space="preserve"> remains the officially recognised </w:t>
      </w:r>
      <w:r w:rsidR="00D71189" w:rsidRPr="007E4712">
        <w:rPr>
          <w:rFonts w:ascii="Arial" w:hAnsi="Arial" w:cs="Arial"/>
        </w:rPr>
        <w:t>PM</w:t>
      </w:r>
      <w:r w:rsidR="00EB2604" w:rsidRPr="007E4712">
        <w:rPr>
          <w:rFonts w:ascii="Arial" w:hAnsi="Arial" w:cs="Arial"/>
        </w:rPr>
        <w:t xml:space="preserve">, </w:t>
      </w:r>
      <w:r w:rsidR="00C129BC" w:rsidRPr="007E4712">
        <w:rPr>
          <w:rFonts w:ascii="Arial" w:hAnsi="Arial" w:cs="Arial"/>
        </w:rPr>
        <w:t xml:space="preserve">supporting </w:t>
      </w:r>
      <w:r w:rsidR="00726339" w:rsidRPr="007E4712">
        <w:rPr>
          <w:rFonts w:ascii="Arial" w:hAnsi="Arial" w:cs="Arial"/>
        </w:rPr>
        <w:t xml:space="preserve">his government against </w:t>
      </w:r>
      <w:r w:rsidR="002A62D7" w:rsidRPr="007E4712">
        <w:rPr>
          <w:rFonts w:ascii="Arial" w:hAnsi="Arial" w:cs="Arial"/>
        </w:rPr>
        <w:t xml:space="preserve">the establishment of the GNS would be tantamount to dismissing the </w:t>
      </w:r>
      <w:proofErr w:type="spellStart"/>
      <w:r w:rsidR="002A62D7" w:rsidRPr="007E4712">
        <w:rPr>
          <w:rFonts w:ascii="Arial" w:hAnsi="Arial" w:cs="Arial"/>
        </w:rPr>
        <w:t>HoR’s</w:t>
      </w:r>
      <w:proofErr w:type="spellEnd"/>
      <w:r w:rsidR="002A62D7" w:rsidRPr="007E4712">
        <w:rPr>
          <w:rFonts w:ascii="Arial" w:hAnsi="Arial" w:cs="Arial"/>
        </w:rPr>
        <w:t xml:space="preserve"> decisions. </w:t>
      </w:r>
      <w:r w:rsidR="001E30E5" w:rsidRPr="007E4712">
        <w:rPr>
          <w:rFonts w:ascii="Arial" w:hAnsi="Arial" w:cs="Arial"/>
        </w:rPr>
        <w:t xml:space="preserve">Even though the </w:t>
      </w:r>
      <w:r w:rsidR="00930F96" w:rsidRPr="007E4712">
        <w:rPr>
          <w:rFonts w:ascii="Arial" w:hAnsi="Arial" w:cs="Arial"/>
        </w:rPr>
        <w:t>UN has explicitly stated</w:t>
      </w:r>
      <w:r w:rsidR="001E30E5" w:rsidRPr="007E4712">
        <w:rPr>
          <w:rFonts w:ascii="Arial" w:hAnsi="Arial" w:cs="Arial"/>
        </w:rPr>
        <w:t xml:space="preserve"> concerns </w:t>
      </w:r>
      <w:r w:rsidR="00930F96" w:rsidRPr="007E4712">
        <w:rPr>
          <w:rFonts w:ascii="Arial" w:hAnsi="Arial" w:cs="Arial"/>
        </w:rPr>
        <w:t>over</w:t>
      </w:r>
      <w:r w:rsidR="001E30E5" w:rsidRPr="007E4712">
        <w:rPr>
          <w:rFonts w:ascii="Arial" w:hAnsi="Arial" w:cs="Arial"/>
        </w:rPr>
        <w:t xml:space="preserve"> the </w:t>
      </w:r>
      <w:r w:rsidR="00930F96" w:rsidRPr="007E4712">
        <w:rPr>
          <w:rFonts w:ascii="Arial" w:hAnsi="Arial" w:cs="Arial"/>
        </w:rPr>
        <w:t xml:space="preserve">transparency of </w:t>
      </w:r>
      <w:r w:rsidR="0027268D" w:rsidRPr="007E4712">
        <w:rPr>
          <w:rFonts w:ascii="Arial" w:hAnsi="Arial" w:cs="Arial"/>
        </w:rPr>
        <w:t>the proceedings</w:t>
      </w:r>
      <w:r w:rsidR="00930F96" w:rsidRPr="007E4712">
        <w:rPr>
          <w:rFonts w:ascii="Arial" w:hAnsi="Arial" w:cs="Arial"/>
        </w:rPr>
        <w:t xml:space="preserve"> leading to </w:t>
      </w:r>
      <w:r w:rsidR="00204D5D" w:rsidRPr="007E4712">
        <w:rPr>
          <w:rFonts w:ascii="Arial" w:hAnsi="Arial" w:cs="Arial"/>
        </w:rPr>
        <w:t xml:space="preserve">the selection of </w:t>
      </w:r>
      <w:proofErr w:type="spellStart"/>
      <w:r w:rsidR="00204D5D" w:rsidRPr="007E4712">
        <w:rPr>
          <w:rFonts w:ascii="Arial" w:hAnsi="Arial" w:cs="Arial"/>
        </w:rPr>
        <w:t>Bashagha</w:t>
      </w:r>
      <w:proofErr w:type="spellEnd"/>
      <w:r w:rsidR="00204D5D" w:rsidRPr="007E4712">
        <w:rPr>
          <w:rFonts w:ascii="Arial" w:hAnsi="Arial" w:cs="Arial"/>
        </w:rPr>
        <w:t xml:space="preserve"> as the new PM, </w:t>
      </w:r>
      <w:r w:rsidR="0010620B" w:rsidRPr="007E4712">
        <w:rPr>
          <w:rFonts w:ascii="Arial" w:hAnsi="Arial" w:cs="Arial"/>
        </w:rPr>
        <w:t xml:space="preserve">overtly rejecting </w:t>
      </w:r>
      <w:r w:rsidR="00FE6368" w:rsidRPr="007E4712">
        <w:rPr>
          <w:rFonts w:ascii="Arial" w:hAnsi="Arial" w:cs="Arial"/>
        </w:rPr>
        <w:t xml:space="preserve">the legislature’s </w:t>
      </w:r>
      <w:r w:rsidR="0027268D" w:rsidRPr="007E4712">
        <w:rPr>
          <w:rFonts w:ascii="Arial" w:hAnsi="Arial" w:cs="Arial"/>
        </w:rPr>
        <w:t xml:space="preserve">vote could be interpreted as foreign interference in sovereign </w:t>
      </w:r>
      <w:r w:rsidR="00DB12C6" w:rsidRPr="007E4712">
        <w:rPr>
          <w:rFonts w:ascii="Arial" w:hAnsi="Arial" w:cs="Arial"/>
        </w:rPr>
        <w:t xml:space="preserve">matters. </w:t>
      </w:r>
      <w:r w:rsidR="0071014D" w:rsidRPr="007E4712">
        <w:rPr>
          <w:rFonts w:ascii="Arial" w:hAnsi="Arial" w:cs="Arial"/>
        </w:rPr>
        <w:t>On the other hand, international actors have called</w:t>
      </w:r>
      <w:r w:rsidR="00B56B38" w:rsidRPr="007E4712">
        <w:rPr>
          <w:rFonts w:ascii="Arial" w:hAnsi="Arial" w:cs="Arial"/>
        </w:rPr>
        <w:t xml:space="preserve"> for restraint in response to perceived provocative actions by the incumbent PM</w:t>
      </w:r>
      <w:r w:rsidR="00653118" w:rsidRPr="007E4712">
        <w:rPr>
          <w:rFonts w:ascii="Arial" w:hAnsi="Arial" w:cs="Arial"/>
        </w:rPr>
        <w:t xml:space="preserve">. </w:t>
      </w:r>
    </w:p>
    <w:p w:rsidR="00A2430E" w:rsidRPr="007E4712" w:rsidRDefault="00F25704" w:rsidP="00DA178C">
      <w:pPr>
        <w:pStyle w:val="ListParagraph"/>
        <w:spacing w:before="140"/>
        <w:ind w:left="0" w:right="-567"/>
        <w:jc w:val="both"/>
        <w:rPr>
          <w:rFonts w:ascii="Arial" w:hAnsi="Arial" w:cs="Arial"/>
        </w:rPr>
      </w:pPr>
      <w:r w:rsidRPr="007E4712">
        <w:rPr>
          <w:rFonts w:ascii="Arial" w:hAnsi="Arial" w:cs="Arial"/>
        </w:rPr>
        <w:t xml:space="preserve">Except for </w:t>
      </w:r>
      <w:r w:rsidR="00161868" w:rsidRPr="007E4712">
        <w:rPr>
          <w:rFonts w:ascii="Arial" w:hAnsi="Arial" w:cs="Arial"/>
        </w:rPr>
        <w:t xml:space="preserve">Russia </w:t>
      </w:r>
      <w:r w:rsidR="00EF5909" w:rsidRPr="007E4712">
        <w:rPr>
          <w:rFonts w:ascii="Arial" w:hAnsi="Arial" w:cs="Arial"/>
        </w:rPr>
        <w:t>welcoming the Ho</w:t>
      </w:r>
      <w:r w:rsidR="008D49F2" w:rsidRPr="007E4712">
        <w:rPr>
          <w:rFonts w:ascii="Arial" w:hAnsi="Arial" w:cs="Arial"/>
        </w:rPr>
        <w:t xml:space="preserve">use of </w:t>
      </w:r>
      <w:r w:rsidR="00670262">
        <w:rPr>
          <w:rFonts w:ascii="Arial" w:hAnsi="Arial" w:cs="Arial"/>
        </w:rPr>
        <w:t>Representative</w:t>
      </w:r>
      <w:r w:rsidR="00161868" w:rsidRPr="007E4712">
        <w:rPr>
          <w:rFonts w:ascii="Arial" w:hAnsi="Arial" w:cs="Arial"/>
        </w:rPr>
        <w:t xml:space="preserve">’s </w:t>
      </w:r>
      <w:r w:rsidR="008D49F2" w:rsidRPr="007E4712">
        <w:rPr>
          <w:rFonts w:ascii="Arial" w:hAnsi="Arial" w:cs="Arial"/>
        </w:rPr>
        <w:t>(</w:t>
      </w:r>
      <w:proofErr w:type="spellStart"/>
      <w:r w:rsidR="008D49F2" w:rsidRPr="007E4712">
        <w:rPr>
          <w:rFonts w:ascii="Arial" w:hAnsi="Arial" w:cs="Arial"/>
        </w:rPr>
        <w:t>HoR</w:t>
      </w:r>
      <w:proofErr w:type="spellEnd"/>
      <w:r w:rsidR="008D49F2" w:rsidRPr="007E4712">
        <w:rPr>
          <w:rFonts w:ascii="Arial" w:hAnsi="Arial" w:cs="Arial"/>
        </w:rPr>
        <w:t xml:space="preserve">) </w:t>
      </w:r>
      <w:r w:rsidR="00161868" w:rsidRPr="007E4712">
        <w:rPr>
          <w:rFonts w:ascii="Arial" w:hAnsi="Arial" w:cs="Arial"/>
        </w:rPr>
        <w:t>vote of confidence in</w:t>
      </w:r>
      <w:r w:rsidR="00EF5909" w:rsidRPr="007E4712">
        <w:rPr>
          <w:rFonts w:ascii="Arial" w:hAnsi="Arial" w:cs="Arial"/>
        </w:rPr>
        <w:t xml:space="preserve"> the GNS, and the joint statement </w:t>
      </w:r>
      <w:r w:rsidR="005B141F" w:rsidRPr="007E4712">
        <w:rPr>
          <w:rFonts w:ascii="Arial" w:hAnsi="Arial" w:cs="Arial"/>
        </w:rPr>
        <w:t xml:space="preserve">by </w:t>
      </w:r>
      <w:r w:rsidR="00161868" w:rsidRPr="007E4712">
        <w:rPr>
          <w:rFonts w:ascii="Arial" w:hAnsi="Arial" w:cs="Arial"/>
        </w:rPr>
        <w:t xml:space="preserve">Egypt and Saudi Arabia indirectly endorsing the </w:t>
      </w:r>
      <w:proofErr w:type="spellStart"/>
      <w:r w:rsidR="00161868" w:rsidRPr="007E4712">
        <w:rPr>
          <w:rFonts w:ascii="Arial" w:hAnsi="Arial" w:cs="Arial"/>
        </w:rPr>
        <w:t>HoR</w:t>
      </w:r>
      <w:proofErr w:type="spellEnd"/>
      <w:r w:rsidR="00161868" w:rsidRPr="007E4712">
        <w:rPr>
          <w:rFonts w:ascii="Arial" w:hAnsi="Arial" w:cs="Arial"/>
        </w:rPr>
        <w:t xml:space="preserve">-designated </w:t>
      </w:r>
      <w:r w:rsidR="001931B3" w:rsidRPr="007E4712">
        <w:rPr>
          <w:rFonts w:ascii="Arial" w:hAnsi="Arial" w:cs="Arial"/>
        </w:rPr>
        <w:t>executive</w:t>
      </w:r>
      <w:r w:rsidR="00161868" w:rsidRPr="007E4712">
        <w:rPr>
          <w:rFonts w:ascii="Arial" w:hAnsi="Arial" w:cs="Arial"/>
        </w:rPr>
        <w:t xml:space="preserve">, </w:t>
      </w:r>
      <w:r w:rsidR="00582C7D" w:rsidRPr="007E4712">
        <w:rPr>
          <w:rFonts w:ascii="Arial" w:hAnsi="Arial" w:cs="Arial"/>
        </w:rPr>
        <w:t>foreign ca</w:t>
      </w:r>
      <w:r w:rsidR="005B141F" w:rsidRPr="007E4712">
        <w:rPr>
          <w:rFonts w:ascii="Arial" w:hAnsi="Arial" w:cs="Arial"/>
        </w:rPr>
        <w:t xml:space="preserve">pitals have </w:t>
      </w:r>
      <w:r w:rsidR="001931B3" w:rsidRPr="007E4712">
        <w:rPr>
          <w:rFonts w:ascii="Arial" w:hAnsi="Arial" w:cs="Arial"/>
        </w:rPr>
        <w:t xml:space="preserve">abstained from publicly siding with </w:t>
      </w:r>
      <w:r w:rsidR="005B141F" w:rsidRPr="007E4712">
        <w:rPr>
          <w:rFonts w:ascii="Arial" w:hAnsi="Arial" w:cs="Arial"/>
        </w:rPr>
        <w:t>one camp</w:t>
      </w:r>
      <w:r w:rsidR="00E138F2" w:rsidRPr="007E4712">
        <w:rPr>
          <w:rFonts w:ascii="Arial" w:hAnsi="Arial" w:cs="Arial"/>
        </w:rPr>
        <w:t xml:space="preserve"> over another</w:t>
      </w:r>
      <w:r w:rsidR="0058679A" w:rsidRPr="007E4712">
        <w:rPr>
          <w:rFonts w:ascii="Arial" w:hAnsi="Arial" w:cs="Arial"/>
        </w:rPr>
        <w:t xml:space="preserve">. </w:t>
      </w:r>
      <w:r w:rsidR="000D54FC">
        <w:rPr>
          <w:rFonts w:ascii="Arial" w:hAnsi="Arial" w:cs="Arial"/>
        </w:rPr>
        <w:t>By </w:t>
      </w:r>
      <w:r w:rsidR="005B141F" w:rsidRPr="007E4712">
        <w:rPr>
          <w:rFonts w:ascii="Arial" w:hAnsi="Arial" w:cs="Arial"/>
        </w:rPr>
        <w:t xml:space="preserve">adopting a non-committal stance towards either side, international </w:t>
      </w:r>
      <w:r w:rsidR="005B141F" w:rsidRPr="007E4712">
        <w:rPr>
          <w:rFonts w:ascii="Arial" w:hAnsi="Arial" w:cs="Arial"/>
          <w:b/>
        </w:rPr>
        <w:t>powerbrokers have reiterated their</w:t>
      </w:r>
      <w:r w:rsidR="005B141F" w:rsidRPr="007E4712">
        <w:rPr>
          <w:rFonts w:ascii="Arial" w:hAnsi="Arial" w:cs="Arial"/>
        </w:rPr>
        <w:t> </w:t>
      </w:r>
      <w:r w:rsidR="005B141F" w:rsidRPr="007E4712">
        <w:rPr>
          <w:rFonts w:ascii="Arial" w:hAnsi="Arial" w:cs="Arial"/>
          <w:b/>
        </w:rPr>
        <w:t>willingness to support a Libyan-led, Libyan-owned political roadmap</w:t>
      </w:r>
      <w:r w:rsidR="005B141F" w:rsidRPr="007E4712">
        <w:rPr>
          <w:rFonts w:ascii="Arial" w:hAnsi="Arial" w:cs="Arial"/>
        </w:rPr>
        <w:t xml:space="preserve">. </w:t>
      </w:r>
      <w:r w:rsidR="000D54FC">
        <w:rPr>
          <w:rFonts w:ascii="Arial" w:hAnsi="Arial" w:cs="Arial"/>
        </w:rPr>
        <w:t>The </w:t>
      </w:r>
      <w:r w:rsidR="00673D0F" w:rsidRPr="007E4712">
        <w:rPr>
          <w:rFonts w:ascii="Arial" w:hAnsi="Arial" w:cs="Arial"/>
        </w:rPr>
        <w:t xml:space="preserve">absence of a clear stance in </w:t>
      </w:r>
      <w:r w:rsidR="00A2430E" w:rsidRPr="007E4712">
        <w:rPr>
          <w:rFonts w:ascii="Arial" w:hAnsi="Arial" w:cs="Arial"/>
        </w:rPr>
        <w:t xml:space="preserve">backing one side or the other has </w:t>
      </w:r>
      <w:r w:rsidR="0096211B" w:rsidRPr="007E4712">
        <w:rPr>
          <w:rFonts w:ascii="Arial" w:hAnsi="Arial" w:cs="Arial"/>
        </w:rPr>
        <w:t xml:space="preserve">however also created </w:t>
      </w:r>
      <w:r w:rsidR="0096211B" w:rsidRPr="007E4712">
        <w:rPr>
          <w:rFonts w:ascii="Arial" w:hAnsi="Arial" w:cs="Arial"/>
          <w:b/>
        </w:rPr>
        <w:t xml:space="preserve">a void which both the </w:t>
      </w:r>
      <w:r w:rsidR="00DE0268" w:rsidRPr="007E4712">
        <w:rPr>
          <w:rFonts w:ascii="Arial" w:hAnsi="Arial" w:cs="Arial"/>
          <w:b/>
        </w:rPr>
        <w:t>GNS and the GNU have sou</w:t>
      </w:r>
      <w:r w:rsidR="00835CCE" w:rsidRPr="007E4712">
        <w:rPr>
          <w:rFonts w:ascii="Arial" w:hAnsi="Arial" w:cs="Arial"/>
          <w:b/>
        </w:rPr>
        <w:t>ght to leverage</w:t>
      </w:r>
      <w:r w:rsidR="00835CCE" w:rsidRPr="007E4712">
        <w:rPr>
          <w:rFonts w:ascii="Arial" w:hAnsi="Arial" w:cs="Arial"/>
        </w:rPr>
        <w:t xml:space="preserve"> by claiming international actors’ declarations are aligned with </w:t>
      </w:r>
      <w:r w:rsidR="003F5AA6" w:rsidRPr="007E4712">
        <w:rPr>
          <w:rFonts w:ascii="Arial" w:hAnsi="Arial" w:cs="Arial"/>
        </w:rPr>
        <w:t xml:space="preserve">their own </w:t>
      </w:r>
      <w:r w:rsidR="0077589F" w:rsidRPr="007E4712">
        <w:rPr>
          <w:rFonts w:ascii="Arial" w:hAnsi="Arial" w:cs="Arial"/>
        </w:rPr>
        <w:t xml:space="preserve">views. </w:t>
      </w:r>
    </w:p>
    <w:p w:rsidR="00077897" w:rsidRPr="007E4712" w:rsidRDefault="00077897" w:rsidP="00DA178C">
      <w:pPr>
        <w:pStyle w:val="ListParagraph"/>
        <w:spacing w:before="140"/>
        <w:ind w:left="0" w:right="-567"/>
        <w:jc w:val="both"/>
        <w:rPr>
          <w:rFonts w:ascii="Arial" w:hAnsi="Arial" w:cs="Arial"/>
        </w:rPr>
      </w:pPr>
      <w:r w:rsidRPr="007E4712">
        <w:rPr>
          <w:rFonts w:ascii="Arial" w:hAnsi="Arial" w:cs="Arial"/>
        </w:rPr>
        <w:lastRenderedPageBreak/>
        <w:t xml:space="preserve">Whereas the UN SASG is seeking to mediate an agreement with regards to </w:t>
      </w:r>
      <w:r w:rsidR="00522B8B" w:rsidRPr="007E4712">
        <w:rPr>
          <w:rFonts w:ascii="Arial" w:hAnsi="Arial" w:cs="Arial"/>
        </w:rPr>
        <w:t>recent political developments</w:t>
      </w:r>
      <w:r w:rsidR="00A250A6" w:rsidRPr="007E4712">
        <w:rPr>
          <w:rFonts w:ascii="Arial" w:hAnsi="Arial" w:cs="Arial"/>
        </w:rPr>
        <w:t>, her</w:t>
      </w:r>
      <w:r w:rsidR="00A610E6" w:rsidRPr="007E4712">
        <w:rPr>
          <w:rFonts w:ascii="Arial" w:hAnsi="Arial" w:cs="Arial"/>
        </w:rPr>
        <w:t xml:space="preserve"> good offices efforts have not yet achieved the expected impact</w:t>
      </w:r>
      <w:r w:rsidR="00DD2EF1" w:rsidRPr="007E4712">
        <w:rPr>
          <w:rFonts w:ascii="Arial" w:hAnsi="Arial" w:cs="Arial"/>
        </w:rPr>
        <w:t xml:space="preserve">. </w:t>
      </w:r>
      <w:r w:rsidR="002C6803" w:rsidRPr="007E4712">
        <w:rPr>
          <w:rFonts w:ascii="Arial" w:hAnsi="Arial" w:cs="Arial"/>
        </w:rPr>
        <w:t>However, t</w:t>
      </w:r>
      <w:r w:rsidR="00EA1EBF" w:rsidRPr="007E4712">
        <w:rPr>
          <w:rFonts w:ascii="Arial" w:hAnsi="Arial" w:cs="Arial"/>
        </w:rPr>
        <w:t xml:space="preserve">he repeated support expressed by influential international actors to UNSMIL initiatives </w:t>
      </w:r>
      <w:r w:rsidR="00CD20EA" w:rsidRPr="007E4712">
        <w:rPr>
          <w:rFonts w:ascii="Arial" w:hAnsi="Arial" w:cs="Arial"/>
        </w:rPr>
        <w:t>could make a</w:t>
      </w:r>
      <w:r w:rsidR="003F49D7">
        <w:rPr>
          <w:rFonts w:ascii="Arial" w:hAnsi="Arial" w:cs="Arial"/>
        </w:rPr>
        <w:t> </w:t>
      </w:r>
      <w:r w:rsidR="002C6803" w:rsidRPr="007E4712">
        <w:rPr>
          <w:rFonts w:ascii="Arial" w:hAnsi="Arial" w:cs="Arial"/>
        </w:rPr>
        <w:t>difference. C</w:t>
      </w:r>
      <w:r w:rsidR="00E00B7E" w:rsidRPr="007E4712">
        <w:rPr>
          <w:rFonts w:ascii="Arial" w:hAnsi="Arial" w:cs="Arial"/>
        </w:rPr>
        <w:t>apitalising</w:t>
      </w:r>
      <w:r w:rsidR="00EA1EBF" w:rsidRPr="007E4712">
        <w:rPr>
          <w:rFonts w:ascii="Arial" w:hAnsi="Arial" w:cs="Arial"/>
        </w:rPr>
        <w:t xml:space="preserve"> on </w:t>
      </w:r>
      <w:r w:rsidR="00B34A33" w:rsidRPr="007E4712">
        <w:rPr>
          <w:rFonts w:ascii="Arial" w:hAnsi="Arial" w:cs="Arial"/>
        </w:rPr>
        <w:t xml:space="preserve">the direction provided by </w:t>
      </w:r>
      <w:r w:rsidR="003C0C87" w:rsidRPr="007E4712">
        <w:rPr>
          <w:rFonts w:ascii="Arial" w:hAnsi="Arial" w:cs="Arial"/>
        </w:rPr>
        <w:t>Libya’s key fore</w:t>
      </w:r>
      <w:r w:rsidR="00EA1EBF" w:rsidRPr="007E4712">
        <w:rPr>
          <w:rFonts w:ascii="Arial" w:hAnsi="Arial" w:cs="Arial"/>
        </w:rPr>
        <w:t xml:space="preserve">ign </w:t>
      </w:r>
      <w:r w:rsidR="0055077D" w:rsidRPr="007E4712">
        <w:rPr>
          <w:rFonts w:ascii="Arial" w:hAnsi="Arial" w:cs="Arial"/>
        </w:rPr>
        <w:t>partners</w:t>
      </w:r>
      <w:r w:rsidR="002C6803" w:rsidRPr="007E4712">
        <w:rPr>
          <w:rFonts w:ascii="Arial" w:hAnsi="Arial" w:cs="Arial"/>
        </w:rPr>
        <w:t xml:space="preserve">, </w:t>
      </w:r>
      <w:r w:rsidR="00EC5C49" w:rsidRPr="007E4712">
        <w:rPr>
          <w:rFonts w:ascii="Arial" w:hAnsi="Arial" w:cs="Arial"/>
          <w:b/>
        </w:rPr>
        <w:t xml:space="preserve">diplomatic </w:t>
      </w:r>
      <w:r w:rsidR="00BB529E" w:rsidRPr="007E4712">
        <w:rPr>
          <w:rFonts w:ascii="Arial" w:hAnsi="Arial" w:cs="Arial"/>
          <w:b/>
        </w:rPr>
        <w:t>interventions</w:t>
      </w:r>
      <w:r w:rsidR="00EC5C49" w:rsidRPr="007E4712">
        <w:rPr>
          <w:rFonts w:ascii="Arial" w:hAnsi="Arial" w:cs="Arial"/>
        </w:rPr>
        <w:t xml:space="preserve"> could successfully </w:t>
      </w:r>
      <w:r w:rsidR="0018642C" w:rsidRPr="007E4712">
        <w:rPr>
          <w:rFonts w:ascii="Arial" w:hAnsi="Arial" w:cs="Arial"/>
        </w:rPr>
        <w:t>advance</w:t>
      </w:r>
      <w:r w:rsidR="009017D0" w:rsidRPr="007E4712">
        <w:rPr>
          <w:rFonts w:ascii="Arial" w:hAnsi="Arial" w:cs="Arial"/>
        </w:rPr>
        <w:t xml:space="preserve"> </w:t>
      </w:r>
      <w:r w:rsidR="002C6803" w:rsidRPr="007E4712">
        <w:rPr>
          <w:rFonts w:ascii="Arial" w:hAnsi="Arial" w:cs="Arial"/>
        </w:rPr>
        <w:t>a pol</w:t>
      </w:r>
      <w:r w:rsidR="009017D0" w:rsidRPr="007E4712">
        <w:rPr>
          <w:rFonts w:ascii="Arial" w:hAnsi="Arial" w:cs="Arial"/>
        </w:rPr>
        <w:t>itical settlement</w:t>
      </w:r>
      <w:r w:rsidR="002C6803" w:rsidRPr="007E4712">
        <w:rPr>
          <w:rFonts w:ascii="Arial" w:hAnsi="Arial" w:cs="Arial"/>
        </w:rPr>
        <w:t xml:space="preserve">. </w:t>
      </w:r>
      <w:r w:rsidR="00B96444" w:rsidRPr="007E4712">
        <w:rPr>
          <w:rFonts w:ascii="Arial" w:hAnsi="Arial" w:cs="Arial"/>
        </w:rPr>
        <w:t>With Tu</w:t>
      </w:r>
      <w:r w:rsidR="00AA159A" w:rsidRPr="007E4712">
        <w:rPr>
          <w:rFonts w:ascii="Arial" w:hAnsi="Arial" w:cs="Arial"/>
        </w:rPr>
        <w:t>r</w:t>
      </w:r>
      <w:r w:rsidR="00B96444" w:rsidRPr="007E4712">
        <w:rPr>
          <w:rFonts w:ascii="Arial" w:hAnsi="Arial" w:cs="Arial"/>
        </w:rPr>
        <w:t>key</w:t>
      </w:r>
      <w:r w:rsidR="00511846" w:rsidRPr="007E4712">
        <w:rPr>
          <w:rFonts w:ascii="Arial" w:hAnsi="Arial" w:cs="Arial"/>
        </w:rPr>
        <w:t xml:space="preserve"> </w:t>
      </w:r>
      <w:r w:rsidR="007F0883" w:rsidRPr="007E4712">
        <w:rPr>
          <w:rFonts w:ascii="Arial" w:hAnsi="Arial" w:cs="Arial"/>
        </w:rPr>
        <w:t xml:space="preserve">reportedly </w:t>
      </w:r>
      <w:r w:rsidR="00EE040A" w:rsidRPr="007E4712">
        <w:rPr>
          <w:rFonts w:ascii="Arial" w:hAnsi="Arial" w:cs="Arial"/>
        </w:rPr>
        <w:t>assuming</w:t>
      </w:r>
      <w:r w:rsidR="0018642C" w:rsidRPr="007E4712">
        <w:rPr>
          <w:rFonts w:ascii="Arial" w:hAnsi="Arial" w:cs="Arial"/>
        </w:rPr>
        <w:t xml:space="preserve"> a </w:t>
      </w:r>
      <w:r w:rsidR="00511846" w:rsidRPr="007E4712">
        <w:rPr>
          <w:rFonts w:ascii="Arial" w:hAnsi="Arial" w:cs="Arial"/>
        </w:rPr>
        <w:t xml:space="preserve">lead role in preventive diplomacy </w:t>
      </w:r>
      <w:r w:rsidR="00AA244A" w:rsidRPr="007E4712">
        <w:rPr>
          <w:rFonts w:ascii="Arial" w:hAnsi="Arial" w:cs="Arial"/>
        </w:rPr>
        <w:t xml:space="preserve">and </w:t>
      </w:r>
      <w:r w:rsidR="00263245" w:rsidRPr="007E4712">
        <w:rPr>
          <w:rFonts w:ascii="Arial" w:hAnsi="Arial" w:cs="Arial"/>
        </w:rPr>
        <w:t xml:space="preserve">the USA </w:t>
      </w:r>
      <w:r w:rsidR="00AA159A" w:rsidRPr="007E4712">
        <w:rPr>
          <w:rFonts w:ascii="Arial" w:hAnsi="Arial" w:cs="Arial"/>
        </w:rPr>
        <w:t xml:space="preserve">consistently </w:t>
      </w:r>
      <w:r w:rsidR="007F0883" w:rsidRPr="007E4712">
        <w:rPr>
          <w:rFonts w:ascii="Arial" w:hAnsi="Arial" w:cs="Arial"/>
        </w:rPr>
        <w:t>commending the </w:t>
      </w:r>
      <w:r w:rsidR="00AA159A" w:rsidRPr="007E4712">
        <w:rPr>
          <w:rFonts w:ascii="Arial" w:hAnsi="Arial" w:cs="Arial"/>
        </w:rPr>
        <w:t xml:space="preserve">political actors’ readiness to </w:t>
      </w:r>
      <w:r w:rsidR="00A42FFD" w:rsidRPr="007E4712">
        <w:rPr>
          <w:rFonts w:ascii="Arial" w:hAnsi="Arial" w:cs="Arial"/>
        </w:rPr>
        <w:t xml:space="preserve">accept UN-facilitated negotiations, </w:t>
      </w:r>
      <w:r w:rsidR="006F49D9" w:rsidRPr="007E4712">
        <w:rPr>
          <w:rFonts w:ascii="Arial" w:hAnsi="Arial" w:cs="Arial"/>
        </w:rPr>
        <w:t xml:space="preserve">GNU PM </w:t>
      </w:r>
      <w:proofErr w:type="spellStart"/>
      <w:r w:rsidR="006F49D9" w:rsidRPr="007E4712">
        <w:rPr>
          <w:rFonts w:ascii="Arial" w:hAnsi="Arial" w:cs="Arial"/>
        </w:rPr>
        <w:t>Dbeibah</w:t>
      </w:r>
      <w:proofErr w:type="spellEnd"/>
      <w:r w:rsidR="006F49D9" w:rsidRPr="007E4712">
        <w:rPr>
          <w:rFonts w:ascii="Arial" w:hAnsi="Arial" w:cs="Arial"/>
        </w:rPr>
        <w:t xml:space="preserve"> and aspiring GNS PM </w:t>
      </w:r>
      <w:proofErr w:type="spellStart"/>
      <w:r w:rsidR="006F49D9" w:rsidRPr="007E4712">
        <w:rPr>
          <w:rFonts w:ascii="Arial" w:hAnsi="Arial" w:cs="Arial"/>
        </w:rPr>
        <w:t>Bashagha</w:t>
      </w:r>
      <w:proofErr w:type="spellEnd"/>
      <w:r w:rsidR="006F49D9" w:rsidRPr="007E4712">
        <w:rPr>
          <w:rFonts w:ascii="Arial" w:hAnsi="Arial" w:cs="Arial"/>
        </w:rPr>
        <w:t xml:space="preserve"> appear </w:t>
      </w:r>
      <w:r w:rsidR="00A21729" w:rsidRPr="007E4712">
        <w:rPr>
          <w:rFonts w:ascii="Arial" w:hAnsi="Arial" w:cs="Arial"/>
        </w:rPr>
        <w:t xml:space="preserve">disposed </w:t>
      </w:r>
      <w:r w:rsidR="006F49D9" w:rsidRPr="007E4712">
        <w:rPr>
          <w:rFonts w:ascii="Arial" w:hAnsi="Arial" w:cs="Arial"/>
        </w:rPr>
        <w:t xml:space="preserve">to </w:t>
      </w:r>
      <w:r w:rsidR="00C3175C" w:rsidRPr="007E4712">
        <w:rPr>
          <w:rFonts w:ascii="Arial" w:hAnsi="Arial" w:cs="Arial"/>
        </w:rPr>
        <w:t xml:space="preserve">participate in talks. </w:t>
      </w:r>
      <w:r w:rsidR="00B62D17" w:rsidRPr="007E4712">
        <w:rPr>
          <w:rFonts w:ascii="Arial" w:hAnsi="Arial" w:cs="Arial"/>
        </w:rPr>
        <w:t>Moreover, t</w:t>
      </w:r>
      <w:r w:rsidR="00C3175C" w:rsidRPr="007E4712">
        <w:rPr>
          <w:rFonts w:ascii="Arial" w:hAnsi="Arial" w:cs="Arial"/>
        </w:rPr>
        <w:t xml:space="preserve">he </w:t>
      </w:r>
      <w:proofErr w:type="spellStart"/>
      <w:r w:rsidR="00C3175C" w:rsidRPr="007E4712">
        <w:rPr>
          <w:rFonts w:ascii="Arial" w:hAnsi="Arial" w:cs="Arial"/>
          <w:b/>
        </w:rPr>
        <w:t>Tripolitanian</w:t>
      </w:r>
      <w:proofErr w:type="spellEnd"/>
      <w:r w:rsidR="00C3175C" w:rsidRPr="007E4712">
        <w:rPr>
          <w:rFonts w:ascii="Arial" w:hAnsi="Arial" w:cs="Arial"/>
          <w:b/>
        </w:rPr>
        <w:t xml:space="preserve"> armed groups’ </w:t>
      </w:r>
      <w:r w:rsidR="00E85457" w:rsidRPr="007E4712">
        <w:rPr>
          <w:rFonts w:ascii="Arial" w:hAnsi="Arial" w:cs="Arial"/>
          <w:b/>
        </w:rPr>
        <w:t xml:space="preserve">demonstrated </w:t>
      </w:r>
      <w:r w:rsidR="00C3175C" w:rsidRPr="007E4712">
        <w:rPr>
          <w:rFonts w:ascii="Arial" w:hAnsi="Arial" w:cs="Arial"/>
          <w:b/>
        </w:rPr>
        <w:t xml:space="preserve">reluctance to </w:t>
      </w:r>
      <w:r w:rsidR="00B74CB9" w:rsidRPr="007E4712">
        <w:rPr>
          <w:rFonts w:ascii="Arial" w:hAnsi="Arial" w:cs="Arial"/>
          <w:b/>
        </w:rPr>
        <w:t>fight</w:t>
      </w:r>
      <w:r w:rsidR="00B74CB9" w:rsidRPr="007E4712">
        <w:rPr>
          <w:rFonts w:ascii="Arial" w:hAnsi="Arial" w:cs="Arial"/>
        </w:rPr>
        <w:t xml:space="preserve"> may also have persuaded the two rivals </w:t>
      </w:r>
      <w:r w:rsidR="00F34DDA" w:rsidRPr="007E4712">
        <w:rPr>
          <w:rFonts w:ascii="Arial" w:hAnsi="Arial" w:cs="Arial"/>
        </w:rPr>
        <w:t xml:space="preserve">to pursue a political understanding. </w:t>
      </w:r>
    </w:p>
    <w:p w:rsidR="00330B6D" w:rsidRPr="007E4712" w:rsidRDefault="000B748A" w:rsidP="00DA178C">
      <w:pPr>
        <w:pStyle w:val="ListParagraph"/>
        <w:spacing w:before="140"/>
        <w:ind w:left="0" w:right="-567"/>
        <w:jc w:val="both"/>
        <w:rPr>
          <w:rFonts w:ascii="Arial" w:hAnsi="Arial" w:cs="Arial"/>
          <w:b/>
        </w:rPr>
      </w:pPr>
      <w:r w:rsidRPr="007E4712">
        <w:rPr>
          <w:rFonts w:ascii="Arial" w:hAnsi="Arial" w:cs="Arial"/>
        </w:rPr>
        <w:t xml:space="preserve">The </w:t>
      </w:r>
      <w:r w:rsidR="009C4133" w:rsidRPr="007E4712">
        <w:rPr>
          <w:rFonts w:ascii="Arial" w:hAnsi="Arial" w:cs="Arial"/>
        </w:rPr>
        <w:t xml:space="preserve">GNU PM seems as resolute to stay in office as the aspiring GNS PM appears intent </w:t>
      </w:r>
      <w:r w:rsidRPr="007E4712">
        <w:rPr>
          <w:rFonts w:ascii="Arial" w:hAnsi="Arial" w:cs="Arial"/>
        </w:rPr>
        <w:t>on assuming power:</w:t>
      </w:r>
      <w:r w:rsidR="007B6E9E" w:rsidRPr="007E4712">
        <w:rPr>
          <w:rFonts w:ascii="Arial" w:hAnsi="Arial" w:cs="Arial"/>
        </w:rPr>
        <w:t xml:space="preserve"> Being depicted as </w:t>
      </w:r>
      <w:r w:rsidR="002628AC" w:rsidRPr="007E4712">
        <w:rPr>
          <w:rFonts w:ascii="Arial" w:hAnsi="Arial" w:cs="Arial"/>
        </w:rPr>
        <w:t xml:space="preserve">resorting to </w:t>
      </w:r>
      <w:r w:rsidR="00B40B43" w:rsidRPr="007E4712">
        <w:rPr>
          <w:rFonts w:ascii="Arial" w:hAnsi="Arial" w:cs="Arial"/>
        </w:rPr>
        <w:t xml:space="preserve">military </w:t>
      </w:r>
      <w:r w:rsidR="002628AC" w:rsidRPr="007E4712">
        <w:rPr>
          <w:rFonts w:ascii="Arial" w:hAnsi="Arial" w:cs="Arial"/>
        </w:rPr>
        <w:t xml:space="preserve">force </w:t>
      </w:r>
      <w:r w:rsidR="00B40B43" w:rsidRPr="007E4712">
        <w:rPr>
          <w:rFonts w:ascii="Arial" w:hAnsi="Arial" w:cs="Arial"/>
        </w:rPr>
        <w:t>to maintain/</w:t>
      </w:r>
      <w:r w:rsidR="007B6E9E" w:rsidRPr="007E4712">
        <w:rPr>
          <w:rFonts w:ascii="Arial" w:hAnsi="Arial" w:cs="Arial"/>
        </w:rPr>
        <w:t>obtain control over Tripoli would be to no one’</w:t>
      </w:r>
      <w:r w:rsidR="00627C0C" w:rsidRPr="007E4712">
        <w:rPr>
          <w:rFonts w:ascii="Arial" w:hAnsi="Arial" w:cs="Arial"/>
        </w:rPr>
        <w:t>s advantage. Whilst until recently, it was widely believed the incumbent PM would not renounce his position and depart the capital unless physic</w:t>
      </w:r>
      <w:r w:rsidR="00E668F0" w:rsidRPr="007E4712">
        <w:rPr>
          <w:rFonts w:ascii="Arial" w:hAnsi="Arial" w:cs="Arial"/>
        </w:rPr>
        <w:t>ally forced by his rival, this week’</w:t>
      </w:r>
      <w:r w:rsidR="00737C4E" w:rsidRPr="007E4712">
        <w:rPr>
          <w:rFonts w:ascii="Arial" w:hAnsi="Arial" w:cs="Arial"/>
        </w:rPr>
        <w:t>s events proved</w:t>
      </w:r>
      <w:r w:rsidR="00E668F0" w:rsidRPr="007E4712">
        <w:rPr>
          <w:rFonts w:ascii="Arial" w:hAnsi="Arial" w:cs="Arial"/>
        </w:rPr>
        <w:t xml:space="preserve"> there continues to</w:t>
      </w:r>
      <w:r w:rsidR="00320BAC" w:rsidRPr="007E4712">
        <w:rPr>
          <w:rFonts w:ascii="Arial" w:hAnsi="Arial" w:cs="Arial"/>
        </w:rPr>
        <w:t xml:space="preserve"> </w:t>
      </w:r>
      <w:r w:rsidR="00335209" w:rsidRPr="007E4712">
        <w:rPr>
          <w:rFonts w:ascii="Arial" w:hAnsi="Arial" w:cs="Arial"/>
        </w:rPr>
        <w:t xml:space="preserve">be </w:t>
      </w:r>
      <w:r w:rsidR="00627C0C" w:rsidRPr="007E4712">
        <w:rPr>
          <w:rFonts w:ascii="Arial" w:hAnsi="Arial" w:cs="Arial"/>
        </w:rPr>
        <w:t>little appetite for armed co</w:t>
      </w:r>
      <w:r w:rsidR="00D72095" w:rsidRPr="007E4712">
        <w:rPr>
          <w:rFonts w:ascii="Arial" w:hAnsi="Arial" w:cs="Arial"/>
        </w:rPr>
        <w:t>nfrontation among the </w:t>
      </w:r>
      <w:r w:rsidR="00627C0C" w:rsidRPr="007E4712">
        <w:rPr>
          <w:rFonts w:ascii="Arial" w:hAnsi="Arial" w:cs="Arial"/>
        </w:rPr>
        <w:t xml:space="preserve">military/security actors. </w:t>
      </w:r>
      <w:r w:rsidR="00627C0C" w:rsidRPr="007E4712">
        <w:rPr>
          <w:rFonts w:ascii="Arial" w:hAnsi="Arial" w:cs="Arial"/>
          <w:b/>
        </w:rPr>
        <w:t>Any of the contenders for premiership perceived as triggering violence will undermine his chances to gain international legitimacy in addition to a probable loss in domestic support.</w:t>
      </w:r>
    </w:p>
    <w:p w:rsidR="006E6854" w:rsidRPr="007E4712" w:rsidRDefault="00D36D5A" w:rsidP="00DA178C">
      <w:pPr>
        <w:pStyle w:val="ListParagraph"/>
        <w:spacing w:before="140"/>
        <w:ind w:left="0" w:right="-567"/>
        <w:jc w:val="both"/>
        <w:rPr>
          <w:rFonts w:ascii="Arial" w:hAnsi="Arial" w:cs="Arial"/>
        </w:rPr>
      </w:pPr>
      <w:r w:rsidRPr="007E4712">
        <w:rPr>
          <w:rFonts w:ascii="Arial" w:hAnsi="Arial" w:cs="Arial"/>
        </w:rPr>
        <w:t>Besides</w:t>
      </w:r>
      <w:r w:rsidR="00D16798" w:rsidRPr="007E4712">
        <w:rPr>
          <w:rFonts w:ascii="Arial" w:hAnsi="Arial" w:cs="Arial"/>
        </w:rPr>
        <w:t xml:space="preserve"> the IC </w:t>
      </w:r>
      <w:r w:rsidR="00E941F7" w:rsidRPr="007E4712">
        <w:rPr>
          <w:rFonts w:ascii="Arial" w:hAnsi="Arial" w:cs="Arial"/>
        </w:rPr>
        <w:t>calling for</w:t>
      </w:r>
      <w:r w:rsidR="00D16798" w:rsidRPr="007E4712">
        <w:rPr>
          <w:rFonts w:ascii="Arial" w:hAnsi="Arial" w:cs="Arial"/>
        </w:rPr>
        <w:t xml:space="preserve"> negotiations, </w:t>
      </w:r>
      <w:proofErr w:type="spellStart"/>
      <w:r w:rsidR="0018642C" w:rsidRPr="007E4712">
        <w:rPr>
          <w:rFonts w:ascii="Arial" w:hAnsi="Arial" w:cs="Arial"/>
        </w:rPr>
        <w:t>Misrata’</w:t>
      </w:r>
      <w:r w:rsidR="006E6854" w:rsidRPr="007E4712">
        <w:rPr>
          <w:rFonts w:ascii="Arial" w:hAnsi="Arial" w:cs="Arial"/>
        </w:rPr>
        <w:t>s</w:t>
      </w:r>
      <w:proofErr w:type="spellEnd"/>
      <w:r w:rsidR="006E6854" w:rsidRPr="007E4712">
        <w:rPr>
          <w:rFonts w:ascii="Arial" w:hAnsi="Arial" w:cs="Arial"/>
        </w:rPr>
        <w:t xml:space="preserve"> notables and elders </w:t>
      </w:r>
      <w:r w:rsidR="0018642C" w:rsidRPr="007E4712">
        <w:rPr>
          <w:rFonts w:ascii="Arial" w:hAnsi="Arial" w:cs="Arial"/>
        </w:rPr>
        <w:t xml:space="preserve">have </w:t>
      </w:r>
      <w:r w:rsidRPr="007E4712">
        <w:rPr>
          <w:rFonts w:ascii="Arial" w:hAnsi="Arial" w:cs="Arial"/>
        </w:rPr>
        <w:t xml:space="preserve">continued </w:t>
      </w:r>
      <w:r w:rsidR="007D01FF" w:rsidRPr="007E4712">
        <w:rPr>
          <w:rFonts w:ascii="Arial" w:hAnsi="Arial" w:cs="Arial"/>
        </w:rPr>
        <w:t xml:space="preserve">their mediation efforts. </w:t>
      </w:r>
      <w:r w:rsidR="006E6854" w:rsidRPr="007E4712">
        <w:rPr>
          <w:rFonts w:ascii="Arial" w:hAnsi="Arial" w:cs="Arial"/>
        </w:rPr>
        <w:t>H</w:t>
      </w:r>
      <w:r w:rsidR="002B122E" w:rsidRPr="007E4712">
        <w:rPr>
          <w:rFonts w:ascii="Arial" w:hAnsi="Arial" w:cs="Arial"/>
        </w:rPr>
        <w:t xml:space="preserve">ometown of both </w:t>
      </w:r>
      <w:proofErr w:type="spellStart"/>
      <w:r w:rsidR="002B122E" w:rsidRPr="007E4712">
        <w:rPr>
          <w:rFonts w:ascii="Arial" w:hAnsi="Arial" w:cs="Arial"/>
        </w:rPr>
        <w:t>Dbeibah</w:t>
      </w:r>
      <w:proofErr w:type="spellEnd"/>
      <w:r w:rsidR="002B122E" w:rsidRPr="007E4712">
        <w:rPr>
          <w:rFonts w:ascii="Arial" w:hAnsi="Arial" w:cs="Arial"/>
        </w:rPr>
        <w:t xml:space="preserve"> and </w:t>
      </w:r>
      <w:proofErr w:type="spellStart"/>
      <w:r w:rsidR="002B122E" w:rsidRPr="007E4712">
        <w:rPr>
          <w:rFonts w:ascii="Arial" w:hAnsi="Arial" w:cs="Arial"/>
        </w:rPr>
        <w:t>Bashagha</w:t>
      </w:r>
      <w:proofErr w:type="spellEnd"/>
      <w:r w:rsidR="002B122E" w:rsidRPr="007E4712">
        <w:rPr>
          <w:rFonts w:ascii="Arial" w:hAnsi="Arial" w:cs="Arial"/>
        </w:rPr>
        <w:t>,</w:t>
      </w:r>
      <w:r w:rsidR="006E6854" w:rsidRPr="007E4712">
        <w:rPr>
          <w:rFonts w:ascii="Arial" w:hAnsi="Arial" w:cs="Arial"/>
        </w:rPr>
        <w:t xml:space="preserve"> Libya’s third largest city</w:t>
      </w:r>
      <w:r w:rsidR="002B122E" w:rsidRPr="007E4712">
        <w:rPr>
          <w:rFonts w:ascii="Arial" w:hAnsi="Arial" w:cs="Arial"/>
        </w:rPr>
        <w:t xml:space="preserve"> may be torn o</w:t>
      </w:r>
      <w:r w:rsidR="006E6854" w:rsidRPr="007E4712">
        <w:rPr>
          <w:rFonts w:ascii="Arial" w:hAnsi="Arial" w:cs="Arial"/>
        </w:rPr>
        <w:t xml:space="preserve">ver who should be PM, but its influential tribal leaders have also remained adamant they will not let </w:t>
      </w:r>
      <w:r w:rsidR="00C54529" w:rsidRPr="007E4712">
        <w:rPr>
          <w:rFonts w:ascii="Arial" w:hAnsi="Arial" w:cs="Arial"/>
        </w:rPr>
        <w:t xml:space="preserve">violence erupt between its </w:t>
      </w:r>
      <w:r w:rsidR="000A6740" w:rsidRPr="007E4712">
        <w:rPr>
          <w:rFonts w:ascii="Arial" w:hAnsi="Arial" w:cs="Arial"/>
        </w:rPr>
        <w:t xml:space="preserve">powerful militias. </w:t>
      </w:r>
      <w:r w:rsidR="00947E8D" w:rsidRPr="007E4712">
        <w:rPr>
          <w:rFonts w:ascii="Arial" w:hAnsi="Arial" w:cs="Arial"/>
        </w:rPr>
        <w:t xml:space="preserve">Sheikh Mohammed </w:t>
      </w:r>
      <w:r w:rsidR="00977CCE" w:rsidRPr="007E4712">
        <w:rPr>
          <w:rFonts w:ascii="Arial" w:hAnsi="Arial" w:cs="Arial"/>
        </w:rPr>
        <w:t xml:space="preserve">Al </w:t>
      </w:r>
      <w:proofErr w:type="spellStart"/>
      <w:r w:rsidR="00977CCE" w:rsidRPr="007E4712">
        <w:rPr>
          <w:rFonts w:ascii="Arial" w:hAnsi="Arial" w:cs="Arial"/>
        </w:rPr>
        <w:t>Rajoubi</w:t>
      </w:r>
      <w:proofErr w:type="spellEnd"/>
      <w:r w:rsidR="004270D3" w:rsidRPr="007E4712">
        <w:rPr>
          <w:rFonts w:ascii="Arial" w:hAnsi="Arial" w:cs="Arial"/>
        </w:rPr>
        <w:t xml:space="preserve">, who heads the </w:t>
      </w:r>
      <w:proofErr w:type="spellStart"/>
      <w:r w:rsidR="004270D3" w:rsidRPr="007E4712">
        <w:rPr>
          <w:rFonts w:ascii="Arial" w:hAnsi="Arial" w:cs="Arial"/>
        </w:rPr>
        <w:t>Misratan</w:t>
      </w:r>
      <w:proofErr w:type="spellEnd"/>
      <w:r w:rsidR="004270D3" w:rsidRPr="007E4712">
        <w:rPr>
          <w:rFonts w:ascii="Arial" w:hAnsi="Arial" w:cs="Arial"/>
        </w:rPr>
        <w:t xml:space="preserve"> Council of Notables, has warned against what he depicted as foreign interference playi</w:t>
      </w:r>
      <w:r w:rsidR="004823A9" w:rsidRPr="007E4712">
        <w:rPr>
          <w:rFonts w:ascii="Arial" w:hAnsi="Arial" w:cs="Arial"/>
        </w:rPr>
        <w:t xml:space="preserve">ng Libyans against each other. He </w:t>
      </w:r>
      <w:r w:rsidR="00D975A7" w:rsidRPr="007E4712">
        <w:rPr>
          <w:rFonts w:ascii="Arial" w:hAnsi="Arial" w:cs="Arial"/>
        </w:rPr>
        <w:t>urged Libyans to not let the country get sucked into armed conflict</w:t>
      </w:r>
      <w:r w:rsidR="00437482" w:rsidRPr="007E4712">
        <w:rPr>
          <w:rFonts w:ascii="Arial" w:hAnsi="Arial" w:cs="Arial"/>
        </w:rPr>
        <w:t xml:space="preserve"> and advocated for </w:t>
      </w:r>
      <w:r w:rsidR="00437482" w:rsidRPr="007E4712">
        <w:rPr>
          <w:rFonts w:ascii="Arial" w:hAnsi="Arial" w:cs="Arial"/>
          <w:b/>
        </w:rPr>
        <w:t xml:space="preserve">elections as a </w:t>
      </w:r>
      <w:r w:rsidR="007D4C3B" w:rsidRPr="007E4712">
        <w:rPr>
          <w:rFonts w:ascii="Arial" w:hAnsi="Arial" w:cs="Arial"/>
          <w:b/>
        </w:rPr>
        <w:t xml:space="preserve">durable </w:t>
      </w:r>
      <w:r w:rsidR="00437482" w:rsidRPr="007E4712">
        <w:rPr>
          <w:rFonts w:ascii="Arial" w:hAnsi="Arial" w:cs="Arial"/>
          <w:b/>
        </w:rPr>
        <w:t xml:space="preserve">solution to the </w:t>
      </w:r>
      <w:r w:rsidR="00CF14F2" w:rsidRPr="007E4712">
        <w:rPr>
          <w:rFonts w:ascii="Arial" w:hAnsi="Arial" w:cs="Arial"/>
          <w:b/>
        </w:rPr>
        <w:t>crisis</w:t>
      </w:r>
      <w:r w:rsidR="00CF14F2" w:rsidRPr="007E4712">
        <w:rPr>
          <w:rFonts w:ascii="Arial" w:hAnsi="Arial" w:cs="Arial"/>
        </w:rPr>
        <w:t xml:space="preserve">. </w:t>
      </w:r>
    </w:p>
    <w:p w:rsidR="005D5FCF" w:rsidRPr="007E4712" w:rsidRDefault="00ED3AE1" w:rsidP="00DA178C">
      <w:pPr>
        <w:pStyle w:val="ListParagraph"/>
        <w:spacing w:before="140"/>
        <w:ind w:left="0" w:right="-567"/>
        <w:jc w:val="both"/>
        <w:rPr>
          <w:rFonts w:ascii="Arial" w:hAnsi="Arial" w:cs="Arial"/>
        </w:rPr>
      </w:pPr>
      <w:r w:rsidRPr="007E4712">
        <w:rPr>
          <w:rFonts w:ascii="Arial" w:hAnsi="Arial" w:cs="Arial"/>
        </w:rPr>
        <w:t xml:space="preserve">Meanwhile, mediation efforts will need to focus on finding a compromise agreeable to all stakeholders. </w:t>
      </w:r>
      <w:r w:rsidR="002D0378" w:rsidRPr="007E4712">
        <w:rPr>
          <w:rFonts w:ascii="Arial" w:hAnsi="Arial" w:cs="Arial"/>
        </w:rPr>
        <w:t>Possible</w:t>
      </w:r>
      <w:r w:rsidR="007D01FF" w:rsidRPr="007E4712">
        <w:rPr>
          <w:rFonts w:ascii="Arial" w:hAnsi="Arial" w:cs="Arial"/>
        </w:rPr>
        <w:t xml:space="preserve"> </w:t>
      </w:r>
      <w:r w:rsidR="007D01FF" w:rsidRPr="007E4712">
        <w:rPr>
          <w:rFonts w:ascii="Arial" w:hAnsi="Arial" w:cs="Arial"/>
          <w:b/>
        </w:rPr>
        <w:t xml:space="preserve">concessions on either side remain </w:t>
      </w:r>
      <w:r w:rsidR="00835E83" w:rsidRPr="007E4712">
        <w:rPr>
          <w:rFonts w:ascii="Arial" w:hAnsi="Arial" w:cs="Arial"/>
          <w:b/>
        </w:rPr>
        <w:t>unknown</w:t>
      </w:r>
      <w:r w:rsidR="007D01FF" w:rsidRPr="007E4712">
        <w:rPr>
          <w:rFonts w:ascii="Arial" w:hAnsi="Arial" w:cs="Arial"/>
        </w:rPr>
        <w:t xml:space="preserve">, but there has </w:t>
      </w:r>
      <w:r w:rsidR="00093520" w:rsidRPr="007E4712">
        <w:rPr>
          <w:rFonts w:ascii="Arial" w:hAnsi="Arial" w:cs="Arial"/>
        </w:rPr>
        <w:t xml:space="preserve">previously been </w:t>
      </w:r>
      <w:r w:rsidR="007D01FF" w:rsidRPr="007E4712">
        <w:rPr>
          <w:rFonts w:ascii="Arial" w:hAnsi="Arial" w:cs="Arial"/>
        </w:rPr>
        <w:t xml:space="preserve">speculation </w:t>
      </w:r>
      <w:r w:rsidR="00AA088C" w:rsidRPr="007E4712">
        <w:rPr>
          <w:rFonts w:ascii="Arial" w:hAnsi="Arial" w:cs="Arial"/>
        </w:rPr>
        <w:t xml:space="preserve">about </w:t>
      </w:r>
      <w:r w:rsidR="004A318A" w:rsidRPr="007E4712">
        <w:rPr>
          <w:rFonts w:ascii="Arial" w:hAnsi="Arial" w:cs="Arial"/>
        </w:rPr>
        <w:t xml:space="preserve">the incumbent PM </w:t>
      </w:r>
      <w:proofErr w:type="spellStart"/>
      <w:r w:rsidR="00B917FA" w:rsidRPr="007E4712">
        <w:rPr>
          <w:rFonts w:ascii="Arial" w:hAnsi="Arial" w:cs="Arial"/>
        </w:rPr>
        <w:t>Dbeibah</w:t>
      </w:r>
      <w:proofErr w:type="spellEnd"/>
      <w:r w:rsidR="00B917FA" w:rsidRPr="007E4712">
        <w:rPr>
          <w:rFonts w:ascii="Arial" w:hAnsi="Arial" w:cs="Arial"/>
        </w:rPr>
        <w:t xml:space="preserve"> </w:t>
      </w:r>
      <w:r w:rsidR="004A318A" w:rsidRPr="007E4712">
        <w:rPr>
          <w:rFonts w:ascii="Arial" w:hAnsi="Arial" w:cs="Arial"/>
        </w:rPr>
        <w:t xml:space="preserve">being </w:t>
      </w:r>
      <w:r w:rsidR="00E941F7" w:rsidRPr="007E4712">
        <w:rPr>
          <w:rFonts w:ascii="Arial" w:hAnsi="Arial" w:cs="Arial"/>
        </w:rPr>
        <w:t xml:space="preserve">encouraged to </w:t>
      </w:r>
      <w:r w:rsidR="003F5C75" w:rsidRPr="007E4712">
        <w:rPr>
          <w:rFonts w:ascii="Arial" w:hAnsi="Arial" w:cs="Arial"/>
        </w:rPr>
        <w:t xml:space="preserve">step down in exchange for </w:t>
      </w:r>
      <w:r w:rsidR="00B917FA" w:rsidRPr="007E4712">
        <w:rPr>
          <w:rFonts w:ascii="Arial" w:hAnsi="Arial" w:cs="Arial"/>
        </w:rPr>
        <w:t>the </w:t>
      </w:r>
      <w:r w:rsidR="004267F4" w:rsidRPr="007E4712">
        <w:rPr>
          <w:rFonts w:ascii="Arial" w:hAnsi="Arial" w:cs="Arial"/>
        </w:rPr>
        <w:t xml:space="preserve">dropping </w:t>
      </w:r>
      <w:r w:rsidR="00093520" w:rsidRPr="007E4712">
        <w:rPr>
          <w:rFonts w:ascii="Arial" w:hAnsi="Arial" w:cs="Arial"/>
        </w:rPr>
        <w:t xml:space="preserve">of </w:t>
      </w:r>
      <w:r w:rsidR="004267F4" w:rsidRPr="007E4712">
        <w:rPr>
          <w:rFonts w:ascii="Arial" w:hAnsi="Arial" w:cs="Arial"/>
        </w:rPr>
        <w:t xml:space="preserve">any </w:t>
      </w:r>
      <w:r w:rsidR="005D5FCF" w:rsidRPr="007E4712">
        <w:rPr>
          <w:rFonts w:ascii="Arial" w:hAnsi="Arial" w:cs="Arial"/>
        </w:rPr>
        <w:t>potential</w:t>
      </w:r>
      <w:r w:rsidR="004267F4" w:rsidRPr="007E4712">
        <w:rPr>
          <w:rFonts w:ascii="Arial" w:hAnsi="Arial" w:cs="Arial"/>
        </w:rPr>
        <w:t xml:space="preserve"> </w:t>
      </w:r>
      <w:r w:rsidR="005D5FCF" w:rsidRPr="007E4712">
        <w:rPr>
          <w:rFonts w:ascii="Arial" w:hAnsi="Arial" w:cs="Arial"/>
        </w:rPr>
        <w:t xml:space="preserve">future </w:t>
      </w:r>
      <w:r w:rsidR="004267F4" w:rsidRPr="007E4712">
        <w:rPr>
          <w:rFonts w:ascii="Arial" w:hAnsi="Arial" w:cs="Arial"/>
        </w:rPr>
        <w:t>legal charges</w:t>
      </w:r>
      <w:r w:rsidR="005D5FCF" w:rsidRPr="007E4712">
        <w:rPr>
          <w:rFonts w:ascii="Arial" w:hAnsi="Arial" w:cs="Arial"/>
        </w:rPr>
        <w:t xml:space="preserve"> against him.</w:t>
      </w:r>
      <w:r w:rsidRPr="007E4712">
        <w:rPr>
          <w:rFonts w:ascii="Arial" w:hAnsi="Arial" w:cs="Arial"/>
        </w:rPr>
        <w:t xml:space="preserve"> Also, </w:t>
      </w:r>
      <w:r w:rsidR="008C4429" w:rsidRPr="007E4712">
        <w:rPr>
          <w:rFonts w:ascii="Arial" w:hAnsi="Arial" w:cs="Arial"/>
        </w:rPr>
        <w:t xml:space="preserve">the alliance behind </w:t>
      </w:r>
      <w:r w:rsidR="00B917FA" w:rsidRPr="007E4712">
        <w:rPr>
          <w:rFonts w:ascii="Arial" w:hAnsi="Arial" w:cs="Arial"/>
        </w:rPr>
        <w:t xml:space="preserve">aspiring PM </w:t>
      </w:r>
      <w:proofErr w:type="spellStart"/>
      <w:r w:rsidR="00B917FA" w:rsidRPr="007E4712">
        <w:rPr>
          <w:rFonts w:ascii="Arial" w:hAnsi="Arial" w:cs="Arial"/>
        </w:rPr>
        <w:t>Bashagha</w:t>
      </w:r>
      <w:proofErr w:type="spellEnd"/>
      <w:r w:rsidR="00B917FA" w:rsidRPr="007E4712">
        <w:rPr>
          <w:rFonts w:ascii="Arial" w:hAnsi="Arial" w:cs="Arial"/>
        </w:rPr>
        <w:t xml:space="preserve"> will need </w:t>
      </w:r>
      <w:r w:rsidR="001B142B" w:rsidRPr="007E4712">
        <w:rPr>
          <w:rFonts w:ascii="Arial" w:hAnsi="Arial" w:cs="Arial"/>
        </w:rPr>
        <w:t xml:space="preserve">to be </w:t>
      </w:r>
      <w:r w:rsidR="00DB608B" w:rsidRPr="007E4712">
        <w:rPr>
          <w:rFonts w:ascii="Arial" w:hAnsi="Arial" w:cs="Arial"/>
        </w:rPr>
        <w:t xml:space="preserve">offered a </w:t>
      </w:r>
      <w:r w:rsidR="0037413A" w:rsidRPr="007E4712">
        <w:rPr>
          <w:rFonts w:ascii="Arial" w:hAnsi="Arial" w:cs="Arial"/>
        </w:rPr>
        <w:t>favourable</w:t>
      </w:r>
      <w:r w:rsidR="00DB608B" w:rsidRPr="007E4712">
        <w:rPr>
          <w:rFonts w:ascii="Arial" w:hAnsi="Arial" w:cs="Arial"/>
        </w:rPr>
        <w:t xml:space="preserve"> </w:t>
      </w:r>
      <w:r w:rsidR="00F21BD1" w:rsidRPr="007E4712">
        <w:rPr>
          <w:rFonts w:ascii="Arial" w:hAnsi="Arial" w:cs="Arial"/>
        </w:rPr>
        <w:t xml:space="preserve">deal without which the initial agreement </w:t>
      </w:r>
      <w:r w:rsidR="003D08CA" w:rsidRPr="007E4712">
        <w:rPr>
          <w:rFonts w:ascii="Arial" w:hAnsi="Arial" w:cs="Arial"/>
        </w:rPr>
        <w:t xml:space="preserve">to support his premiership would </w:t>
      </w:r>
      <w:r w:rsidR="00991B58" w:rsidRPr="007E4712">
        <w:rPr>
          <w:rFonts w:ascii="Arial" w:hAnsi="Arial" w:cs="Arial"/>
        </w:rPr>
        <w:t xml:space="preserve">turn meaningless. </w:t>
      </w:r>
      <w:r w:rsidR="00486F5B" w:rsidRPr="007E4712">
        <w:rPr>
          <w:rFonts w:ascii="Arial" w:hAnsi="Arial" w:cs="Arial"/>
        </w:rPr>
        <w:t>B</w:t>
      </w:r>
      <w:r w:rsidR="00E85BB2" w:rsidRPr="007E4712">
        <w:rPr>
          <w:rFonts w:ascii="Arial" w:hAnsi="Arial" w:cs="Arial"/>
        </w:rPr>
        <w:t xml:space="preserve">esides, if </w:t>
      </w:r>
      <w:proofErr w:type="spellStart"/>
      <w:r w:rsidR="00E85BB2" w:rsidRPr="007E4712">
        <w:rPr>
          <w:rFonts w:ascii="Arial" w:hAnsi="Arial" w:cs="Arial"/>
        </w:rPr>
        <w:t>Bashagha</w:t>
      </w:r>
      <w:proofErr w:type="spellEnd"/>
      <w:r w:rsidR="00486F5B" w:rsidRPr="007E4712">
        <w:rPr>
          <w:rFonts w:ascii="Arial" w:hAnsi="Arial" w:cs="Arial"/>
        </w:rPr>
        <w:t xml:space="preserve"> fails to deliver access to Tripoli to his Eastern-based allies, there is a risk</w:t>
      </w:r>
      <w:r w:rsidR="00E85BB2" w:rsidRPr="007E4712">
        <w:rPr>
          <w:rFonts w:ascii="Arial" w:hAnsi="Arial" w:cs="Arial"/>
        </w:rPr>
        <w:t xml:space="preserve"> that LNA Commander </w:t>
      </w:r>
      <w:proofErr w:type="spellStart"/>
      <w:r w:rsidR="00E85BB2" w:rsidRPr="007E4712">
        <w:rPr>
          <w:rFonts w:ascii="Arial" w:hAnsi="Arial" w:cs="Arial"/>
        </w:rPr>
        <w:t>Haftar</w:t>
      </w:r>
      <w:proofErr w:type="spellEnd"/>
      <w:r w:rsidR="00E85BB2" w:rsidRPr="007E4712">
        <w:rPr>
          <w:rFonts w:ascii="Arial" w:hAnsi="Arial" w:cs="Arial"/>
        </w:rPr>
        <w:t xml:space="preserve"> will turn impatient </w:t>
      </w:r>
      <w:r w:rsidR="00D265FB" w:rsidRPr="007E4712">
        <w:rPr>
          <w:rFonts w:ascii="Arial" w:hAnsi="Arial" w:cs="Arial"/>
        </w:rPr>
        <w:t xml:space="preserve">and envisage options moving away from the original </w:t>
      </w:r>
      <w:proofErr w:type="spellStart"/>
      <w:r w:rsidR="00D265FB" w:rsidRPr="007E4712">
        <w:rPr>
          <w:rFonts w:ascii="Arial" w:hAnsi="Arial" w:cs="Arial"/>
        </w:rPr>
        <w:t>Bashagha</w:t>
      </w:r>
      <w:proofErr w:type="spellEnd"/>
      <w:r w:rsidR="00D265FB" w:rsidRPr="007E4712">
        <w:rPr>
          <w:rFonts w:ascii="Arial" w:hAnsi="Arial" w:cs="Arial"/>
        </w:rPr>
        <w:t>/Saleh/</w:t>
      </w:r>
      <w:proofErr w:type="spellStart"/>
      <w:r w:rsidR="00D265FB" w:rsidRPr="007E4712">
        <w:rPr>
          <w:rFonts w:ascii="Arial" w:hAnsi="Arial" w:cs="Arial"/>
        </w:rPr>
        <w:t>Haftar</w:t>
      </w:r>
      <w:proofErr w:type="spellEnd"/>
      <w:r w:rsidR="00D265FB" w:rsidRPr="007E4712">
        <w:rPr>
          <w:rFonts w:ascii="Arial" w:hAnsi="Arial" w:cs="Arial"/>
        </w:rPr>
        <w:t xml:space="preserve"> deal to achieve his objectives.</w:t>
      </w:r>
    </w:p>
    <w:p w:rsidR="00A335AE" w:rsidRPr="007E4712" w:rsidRDefault="004B3380" w:rsidP="00DA178C">
      <w:pPr>
        <w:pStyle w:val="ListParagraph"/>
        <w:spacing w:before="140"/>
        <w:ind w:left="0" w:right="-567"/>
        <w:jc w:val="both"/>
        <w:rPr>
          <w:rFonts w:ascii="Arial" w:hAnsi="Arial" w:cs="Arial"/>
        </w:rPr>
      </w:pPr>
      <w:r w:rsidRPr="007E4712">
        <w:rPr>
          <w:rFonts w:ascii="Arial" w:hAnsi="Arial" w:cs="Arial"/>
        </w:rPr>
        <w:t>Th</w:t>
      </w:r>
      <w:r w:rsidR="000C4423" w:rsidRPr="007E4712">
        <w:rPr>
          <w:rFonts w:ascii="Arial" w:hAnsi="Arial" w:cs="Arial"/>
        </w:rPr>
        <w:t xml:space="preserve">e </w:t>
      </w:r>
      <w:proofErr w:type="spellStart"/>
      <w:r w:rsidR="000C4423" w:rsidRPr="007E4712">
        <w:rPr>
          <w:rFonts w:ascii="Arial" w:hAnsi="Arial" w:cs="Arial"/>
        </w:rPr>
        <w:t>HoR</w:t>
      </w:r>
      <w:proofErr w:type="spellEnd"/>
      <w:r w:rsidR="000C4423" w:rsidRPr="007E4712">
        <w:rPr>
          <w:rFonts w:ascii="Arial" w:hAnsi="Arial" w:cs="Arial"/>
        </w:rPr>
        <w:t xml:space="preserve"> is yet to explicitly confirm its readiness to formally enter </w:t>
      </w:r>
      <w:proofErr w:type="gramStart"/>
      <w:r w:rsidR="000C4423" w:rsidRPr="007E4712">
        <w:rPr>
          <w:rFonts w:ascii="Arial" w:hAnsi="Arial" w:cs="Arial"/>
        </w:rPr>
        <w:t>a</w:t>
      </w:r>
      <w:proofErr w:type="gramEnd"/>
      <w:r w:rsidR="000C4423" w:rsidRPr="007E4712">
        <w:rPr>
          <w:rFonts w:ascii="Arial" w:hAnsi="Arial" w:cs="Arial"/>
        </w:rPr>
        <w:t xml:space="preserve"> UN-facilitated process with regards to the electoral </w:t>
      </w:r>
      <w:r w:rsidR="005C32BC" w:rsidRPr="007E4712">
        <w:rPr>
          <w:rFonts w:ascii="Arial" w:hAnsi="Arial" w:cs="Arial"/>
        </w:rPr>
        <w:t>roadmap. Considering nobody</w:t>
      </w:r>
      <w:r w:rsidR="0081586D" w:rsidRPr="007E4712">
        <w:rPr>
          <w:rFonts w:ascii="Arial" w:hAnsi="Arial" w:cs="Arial"/>
        </w:rPr>
        <w:t xml:space="preserve"> is disposed</w:t>
      </w:r>
      <w:r w:rsidRPr="007E4712">
        <w:rPr>
          <w:rFonts w:ascii="Arial" w:hAnsi="Arial" w:cs="Arial"/>
        </w:rPr>
        <w:t xml:space="preserve"> to appear as </w:t>
      </w:r>
      <w:r w:rsidR="00893AC1" w:rsidRPr="007E4712">
        <w:rPr>
          <w:rFonts w:ascii="Arial" w:hAnsi="Arial" w:cs="Arial"/>
        </w:rPr>
        <w:t>subverting</w:t>
      </w:r>
      <w:r w:rsidRPr="007E4712">
        <w:rPr>
          <w:rFonts w:ascii="Arial" w:hAnsi="Arial" w:cs="Arial"/>
        </w:rPr>
        <w:t xml:space="preserve"> </w:t>
      </w:r>
      <w:r w:rsidR="003F7A30" w:rsidRPr="007E4712">
        <w:rPr>
          <w:rFonts w:ascii="Arial" w:hAnsi="Arial" w:cs="Arial"/>
        </w:rPr>
        <w:t>the </w:t>
      </w:r>
      <w:r w:rsidR="00731796" w:rsidRPr="007E4712">
        <w:rPr>
          <w:rFonts w:ascii="Arial" w:hAnsi="Arial" w:cs="Arial"/>
        </w:rPr>
        <w:t xml:space="preserve">renewed momentum </w:t>
      </w:r>
      <w:r w:rsidR="00A335AE" w:rsidRPr="007E4712">
        <w:rPr>
          <w:rFonts w:ascii="Arial" w:hAnsi="Arial" w:cs="Arial"/>
        </w:rPr>
        <w:t>in the calls</w:t>
      </w:r>
      <w:r w:rsidR="00731796" w:rsidRPr="007E4712">
        <w:rPr>
          <w:rFonts w:ascii="Arial" w:hAnsi="Arial" w:cs="Arial"/>
        </w:rPr>
        <w:t xml:space="preserve"> for the</w:t>
      </w:r>
      <w:r w:rsidRPr="007E4712">
        <w:rPr>
          <w:rFonts w:ascii="Arial" w:hAnsi="Arial" w:cs="Arial"/>
        </w:rPr>
        <w:t xml:space="preserve"> hold</w:t>
      </w:r>
      <w:r w:rsidR="00731796" w:rsidRPr="007E4712">
        <w:rPr>
          <w:rFonts w:ascii="Arial" w:hAnsi="Arial" w:cs="Arial"/>
        </w:rPr>
        <w:t>ing</w:t>
      </w:r>
      <w:r w:rsidRPr="007E4712">
        <w:rPr>
          <w:rFonts w:ascii="Arial" w:hAnsi="Arial" w:cs="Arial"/>
        </w:rPr>
        <w:t xml:space="preserve"> </w:t>
      </w:r>
      <w:r w:rsidR="00731796" w:rsidRPr="007E4712">
        <w:rPr>
          <w:rFonts w:ascii="Arial" w:hAnsi="Arial" w:cs="Arial"/>
        </w:rPr>
        <w:t xml:space="preserve">of </w:t>
      </w:r>
      <w:r w:rsidRPr="007E4712">
        <w:rPr>
          <w:rFonts w:ascii="Arial" w:hAnsi="Arial" w:cs="Arial"/>
        </w:rPr>
        <w:t>timely elections,</w:t>
      </w:r>
      <w:r w:rsidR="000C4423" w:rsidRPr="007E4712">
        <w:rPr>
          <w:rFonts w:ascii="Arial" w:hAnsi="Arial" w:cs="Arial"/>
        </w:rPr>
        <w:t xml:space="preserve"> </w:t>
      </w:r>
      <w:r w:rsidR="002C0FBB" w:rsidRPr="007E4712">
        <w:rPr>
          <w:rFonts w:ascii="Arial" w:hAnsi="Arial" w:cs="Arial"/>
        </w:rPr>
        <w:t xml:space="preserve">it is expected </w:t>
      </w:r>
      <w:r w:rsidR="0062395F" w:rsidRPr="007E4712">
        <w:rPr>
          <w:rFonts w:ascii="Arial" w:hAnsi="Arial" w:cs="Arial"/>
        </w:rPr>
        <w:t>that</w:t>
      </w:r>
      <w:r w:rsidR="00865953" w:rsidRPr="007E4712">
        <w:rPr>
          <w:rFonts w:ascii="Arial" w:hAnsi="Arial" w:cs="Arial"/>
        </w:rPr>
        <w:t xml:space="preserve"> Speaker </w:t>
      </w:r>
      <w:r w:rsidR="002C0FBB" w:rsidRPr="007E4712">
        <w:rPr>
          <w:rFonts w:ascii="Arial" w:hAnsi="Arial" w:cs="Arial"/>
        </w:rPr>
        <w:t xml:space="preserve">Aqilah Saleh will agree to appoint </w:t>
      </w:r>
      <w:proofErr w:type="spellStart"/>
      <w:r w:rsidR="002C0FBB" w:rsidRPr="007E4712">
        <w:rPr>
          <w:rFonts w:ascii="Arial" w:hAnsi="Arial" w:cs="Arial"/>
        </w:rPr>
        <w:t>HoR</w:t>
      </w:r>
      <w:proofErr w:type="spellEnd"/>
      <w:r w:rsidR="005243BF" w:rsidRPr="007E4712">
        <w:rPr>
          <w:rFonts w:ascii="Arial" w:hAnsi="Arial" w:cs="Arial"/>
        </w:rPr>
        <w:t xml:space="preserve"> members to the proposed </w:t>
      </w:r>
      <w:r w:rsidR="002C0FBB" w:rsidRPr="007E4712">
        <w:rPr>
          <w:rFonts w:ascii="Arial" w:hAnsi="Arial" w:cs="Arial"/>
        </w:rPr>
        <w:t xml:space="preserve">joint committee formed together with the </w:t>
      </w:r>
      <w:r w:rsidR="00CA475C">
        <w:rPr>
          <w:rFonts w:ascii="Arial" w:hAnsi="Arial" w:cs="Arial"/>
        </w:rPr>
        <w:t>High Council of State (</w:t>
      </w:r>
      <w:r w:rsidR="002C0FBB" w:rsidRPr="007E4712">
        <w:rPr>
          <w:rFonts w:ascii="Arial" w:hAnsi="Arial" w:cs="Arial"/>
        </w:rPr>
        <w:t>HCS</w:t>
      </w:r>
      <w:r w:rsidR="00CA475C">
        <w:rPr>
          <w:rFonts w:ascii="Arial" w:hAnsi="Arial" w:cs="Arial"/>
        </w:rPr>
        <w:t>)</w:t>
      </w:r>
      <w:r w:rsidR="002C0FBB" w:rsidRPr="007E4712">
        <w:rPr>
          <w:rFonts w:ascii="Arial" w:hAnsi="Arial" w:cs="Arial"/>
        </w:rPr>
        <w:t xml:space="preserve">. </w:t>
      </w:r>
      <w:r w:rsidR="007647E9" w:rsidRPr="007E4712">
        <w:rPr>
          <w:rFonts w:ascii="Arial" w:hAnsi="Arial" w:cs="Arial"/>
        </w:rPr>
        <w:t>However,</w:t>
      </w:r>
      <w:r w:rsidR="002A263C" w:rsidRPr="007E4712">
        <w:rPr>
          <w:rFonts w:ascii="Arial" w:hAnsi="Arial" w:cs="Arial"/>
        </w:rPr>
        <w:t xml:space="preserve"> </w:t>
      </w:r>
      <w:r w:rsidR="003E589B" w:rsidRPr="007E4712">
        <w:rPr>
          <w:rFonts w:ascii="Arial" w:hAnsi="Arial" w:cs="Arial"/>
        </w:rPr>
        <w:t xml:space="preserve">the outcome </w:t>
      </w:r>
      <w:r w:rsidR="00584092" w:rsidRPr="007E4712">
        <w:rPr>
          <w:rFonts w:ascii="Arial" w:hAnsi="Arial" w:cs="Arial"/>
        </w:rPr>
        <w:t xml:space="preserve">of the initiative </w:t>
      </w:r>
      <w:r w:rsidR="003E589B" w:rsidRPr="007E4712">
        <w:rPr>
          <w:rFonts w:ascii="Arial" w:hAnsi="Arial" w:cs="Arial"/>
        </w:rPr>
        <w:t>is uncertain. T</w:t>
      </w:r>
      <w:r w:rsidR="00580365">
        <w:rPr>
          <w:rFonts w:ascii="Arial" w:hAnsi="Arial" w:cs="Arial"/>
        </w:rPr>
        <w:t>he recent </w:t>
      </w:r>
      <w:r w:rsidR="002A263C" w:rsidRPr="007E4712">
        <w:rPr>
          <w:rFonts w:ascii="Arial" w:hAnsi="Arial" w:cs="Arial"/>
        </w:rPr>
        <w:t xml:space="preserve">appointment of a new executive </w:t>
      </w:r>
      <w:r w:rsidR="00D12472" w:rsidRPr="007E4712">
        <w:rPr>
          <w:rFonts w:ascii="Arial" w:hAnsi="Arial" w:cs="Arial"/>
        </w:rPr>
        <w:t>has</w:t>
      </w:r>
      <w:r w:rsidR="002A263C" w:rsidRPr="007E4712">
        <w:rPr>
          <w:rFonts w:ascii="Arial" w:hAnsi="Arial" w:cs="Arial"/>
        </w:rPr>
        <w:t xml:space="preserve"> compounded the </w:t>
      </w:r>
      <w:r w:rsidR="00580365">
        <w:rPr>
          <w:rFonts w:ascii="Arial" w:hAnsi="Arial" w:cs="Arial"/>
          <w:b/>
        </w:rPr>
        <w:t>recurring discord between the </w:t>
      </w:r>
      <w:r w:rsidR="002A263C" w:rsidRPr="007E4712">
        <w:rPr>
          <w:rFonts w:ascii="Arial" w:hAnsi="Arial" w:cs="Arial"/>
          <w:b/>
        </w:rPr>
        <w:t>two chambers</w:t>
      </w:r>
      <w:r w:rsidR="002A263C" w:rsidRPr="007E4712">
        <w:rPr>
          <w:rFonts w:ascii="Arial" w:hAnsi="Arial" w:cs="Arial"/>
        </w:rPr>
        <w:t xml:space="preserve">. </w:t>
      </w:r>
      <w:r w:rsidR="00D12472" w:rsidRPr="007E4712">
        <w:rPr>
          <w:rFonts w:ascii="Arial" w:hAnsi="Arial" w:cs="Arial"/>
        </w:rPr>
        <w:t>Moreover, t</w:t>
      </w:r>
      <w:r w:rsidR="00F27001" w:rsidRPr="007E4712">
        <w:rPr>
          <w:rFonts w:ascii="Arial" w:hAnsi="Arial" w:cs="Arial"/>
        </w:rPr>
        <w:t>he r</w:t>
      </w:r>
      <w:r w:rsidR="007106CC" w:rsidRPr="007E4712">
        <w:rPr>
          <w:rFonts w:ascii="Arial" w:hAnsi="Arial" w:cs="Arial"/>
        </w:rPr>
        <w:t xml:space="preserve">ecent political </w:t>
      </w:r>
      <w:r w:rsidR="00F27001" w:rsidRPr="007E4712">
        <w:rPr>
          <w:rFonts w:ascii="Arial" w:hAnsi="Arial" w:cs="Arial"/>
        </w:rPr>
        <w:t>turmoil has</w:t>
      </w:r>
      <w:r w:rsidR="007106CC" w:rsidRPr="007E4712">
        <w:rPr>
          <w:rFonts w:ascii="Arial" w:hAnsi="Arial" w:cs="Arial"/>
        </w:rPr>
        <w:t xml:space="preserve"> also fuelled </w:t>
      </w:r>
      <w:r w:rsidR="00F27001" w:rsidRPr="007E4712">
        <w:rPr>
          <w:rFonts w:ascii="Arial" w:hAnsi="Arial" w:cs="Arial"/>
        </w:rPr>
        <w:t xml:space="preserve">anti-Saleh sentiment within the </w:t>
      </w:r>
      <w:proofErr w:type="spellStart"/>
      <w:r w:rsidR="000F343F" w:rsidRPr="007E4712">
        <w:rPr>
          <w:rFonts w:ascii="Arial" w:hAnsi="Arial" w:cs="Arial"/>
        </w:rPr>
        <w:t>Tobruk</w:t>
      </w:r>
      <w:proofErr w:type="spellEnd"/>
      <w:r w:rsidR="000F343F" w:rsidRPr="007E4712">
        <w:rPr>
          <w:rFonts w:ascii="Arial" w:hAnsi="Arial" w:cs="Arial"/>
        </w:rPr>
        <w:t xml:space="preserve">-based </w:t>
      </w:r>
      <w:r w:rsidR="00F27001" w:rsidRPr="007E4712">
        <w:rPr>
          <w:rFonts w:ascii="Arial" w:hAnsi="Arial" w:cs="Arial"/>
        </w:rPr>
        <w:t>Parlia</w:t>
      </w:r>
      <w:r w:rsidR="00715CEF" w:rsidRPr="007E4712">
        <w:rPr>
          <w:rFonts w:ascii="Arial" w:hAnsi="Arial" w:cs="Arial"/>
        </w:rPr>
        <w:t xml:space="preserve">ment, which could further complicate the </w:t>
      </w:r>
      <w:r w:rsidR="00E65535" w:rsidRPr="007E4712">
        <w:rPr>
          <w:rFonts w:ascii="Arial" w:hAnsi="Arial" w:cs="Arial"/>
        </w:rPr>
        <w:t xml:space="preserve">lawmakers’ ability to </w:t>
      </w:r>
      <w:r w:rsidR="009411DB" w:rsidRPr="007E4712">
        <w:rPr>
          <w:rFonts w:ascii="Arial" w:hAnsi="Arial" w:cs="Arial"/>
        </w:rPr>
        <w:t>effecti</w:t>
      </w:r>
      <w:r w:rsidR="00946881" w:rsidRPr="007E4712">
        <w:rPr>
          <w:rFonts w:ascii="Arial" w:hAnsi="Arial" w:cs="Arial"/>
        </w:rPr>
        <w:t>vely contribute to the political transition</w:t>
      </w:r>
      <w:r w:rsidR="009411DB" w:rsidRPr="007E4712">
        <w:rPr>
          <w:rFonts w:ascii="Arial" w:hAnsi="Arial" w:cs="Arial"/>
        </w:rPr>
        <w:t xml:space="preserve">. </w:t>
      </w:r>
      <w:r w:rsidR="0063732F" w:rsidRPr="007E4712">
        <w:rPr>
          <w:rFonts w:ascii="Arial" w:hAnsi="Arial" w:cs="Arial"/>
        </w:rPr>
        <w:t xml:space="preserve">National </w:t>
      </w:r>
      <w:r w:rsidR="0063732F" w:rsidRPr="007E4712">
        <w:rPr>
          <w:rFonts w:ascii="Arial" w:hAnsi="Arial" w:cs="Arial"/>
          <w:b/>
        </w:rPr>
        <w:t>actors will need to engage in a genuine trust-building exercise</w:t>
      </w:r>
      <w:r w:rsidR="0063732F" w:rsidRPr="007E4712">
        <w:rPr>
          <w:rFonts w:ascii="Arial" w:hAnsi="Arial" w:cs="Arial"/>
        </w:rPr>
        <w:t xml:space="preserve"> without which the pathway to </w:t>
      </w:r>
      <w:r w:rsidR="00727585" w:rsidRPr="007E4712">
        <w:rPr>
          <w:rFonts w:ascii="Arial" w:hAnsi="Arial" w:cs="Arial"/>
        </w:rPr>
        <w:t xml:space="preserve">credible </w:t>
      </w:r>
      <w:r w:rsidR="0063732F" w:rsidRPr="007E4712">
        <w:rPr>
          <w:rFonts w:ascii="Arial" w:hAnsi="Arial" w:cs="Arial"/>
        </w:rPr>
        <w:t xml:space="preserve">elections and </w:t>
      </w:r>
      <w:r w:rsidR="003959D7" w:rsidRPr="007E4712">
        <w:rPr>
          <w:rFonts w:ascii="Arial" w:hAnsi="Arial" w:cs="Arial"/>
        </w:rPr>
        <w:t xml:space="preserve">the ensuing democratic process will remain illusory. </w:t>
      </w:r>
    </w:p>
    <w:p w:rsidR="00F503C5" w:rsidRPr="007E4712" w:rsidRDefault="00637545" w:rsidP="00DA178C">
      <w:pPr>
        <w:pStyle w:val="ListParagraph"/>
        <w:spacing w:before="140"/>
        <w:ind w:left="0" w:right="-567"/>
        <w:jc w:val="both"/>
        <w:rPr>
          <w:rFonts w:ascii="Arial" w:hAnsi="Arial" w:cs="Arial"/>
        </w:rPr>
      </w:pPr>
      <w:r w:rsidRPr="007E4712">
        <w:rPr>
          <w:rFonts w:ascii="Arial" w:hAnsi="Arial" w:cs="Arial"/>
        </w:rPr>
        <w:t>Following the failure to hold elections in December 2021, the</w:t>
      </w:r>
      <w:r w:rsidR="00A57461" w:rsidRPr="007E4712">
        <w:rPr>
          <w:rFonts w:ascii="Arial" w:hAnsi="Arial" w:cs="Arial"/>
        </w:rPr>
        <w:t xml:space="preserve"> </w:t>
      </w:r>
      <w:r w:rsidRPr="007E4712">
        <w:rPr>
          <w:rFonts w:ascii="Arial" w:hAnsi="Arial" w:cs="Arial"/>
        </w:rPr>
        <w:t xml:space="preserve">political </w:t>
      </w:r>
      <w:r w:rsidR="00212290" w:rsidRPr="007E4712">
        <w:rPr>
          <w:rFonts w:ascii="Arial" w:hAnsi="Arial" w:cs="Arial"/>
        </w:rPr>
        <w:t>standoff</w:t>
      </w:r>
      <w:r w:rsidRPr="007E4712">
        <w:rPr>
          <w:rFonts w:ascii="Arial" w:hAnsi="Arial" w:cs="Arial"/>
        </w:rPr>
        <w:t xml:space="preserve"> has continued to disenfranchise </w:t>
      </w:r>
      <w:r w:rsidR="007E4EEA" w:rsidRPr="007E4712">
        <w:rPr>
          <w:rFonts w:ascii="Arial" w:hAnsi="Arial" w:cs="Arial"/>
        </w:rPr>
        <w:t xml:space="preserve">Libyan citizens. </w:t>
      </w:r>
      <w:r w:rsidR="009744E6" w:rsidRPr="007E4712">
        <w:rPr>
          <w:rFonts w:ascii="Arial" w:hAnsi="Arial" w:cs="Arial"/>
          <w:b/>
        </w:rPr>
        <w:t>Concerned at the prospect of an indefinite transitional phase</w:t>
      </w:r>
      <w:r w:rsidR="009744E6" w:rsidRPr="007E4712">
        <w:rPr>
          <w:rFonts w:ascii="Arial" w:hAnsi="Arial" w:cs="Arial"/>
        </w:rPr>
        <w:t xml:space="preserve">, </w:t>
      </w:r>
      <w:r w:rsidR="009D2C87" w:rsidRPr="007E4712">
        <w:rPr>
          <w:rFonts w:ascii="Arial" w:hAnsi="Arial" w:cs="Arial"/>
        </w:rPr>
        <w:t xml:space="preserve">voices accusing existing political bodies of deliberately seeking to prolong their </w:t>
      </w:r>
      <w:r w:rsidR="000C6FFC" w:rsidRPr="007E4712">
        <w:rPr>
          <w:rFonts w:ascii="Arial" w:hAnsi="Arial" w:cs="Arial"/>
        </w:rPr>
        <w:t xml:space="preserve">respective </w:t>
      </w:r>
      <w:r w:rsidR="009D2C87" w:rsidRPr="007E4712">
        <w:rPr>
          <w:rFonts w:ascii="Arial" w:hAnsi="Arial" w:cs="Arial"/>
        </w:rPr>
        <w:t xml:space="preserve">mandate echo widespread popular </w:t>
      </w:r>
      <w:r w:rsidR="000221F0" w:rsidRPr="007E4712">
        <w:rPr>
          <w:rFonts w:ascii="Arial" w:hAnsi="Arial" w:cs="Arial"/>
        </w:rPr>
        <w:t>disenchantment</w:t>
      </w:r>
      <w:r w:rsidR="009D2C87" w:rsidRPr="007E4712">
        <w:rPr>
          <w:rFonts w:ascii="Arial" w:hAnsi="Arial" w:cs="Arial"/>
        </w:rPr>
        <w:t>.</w:t>
      </w:r>
      <w:r w:rsidR="000C6FFC" w:rsidRPr="007E4712">
        <w:rPr>
          <w:rFonts w:ascii="Arial" w:hAnsi="Arial" w:cs="Arial"/>
        </w:rPr>
        <w:t xml:space="preserve"> </w:t>
      </w:r>
      <w:r w:rsidR="00AA09C8" w:rsidRPr="007E4712">
        <w:rPr>
          <w:rFonts w:ascii="Arial" w:hAnsi="Arial" w:cs="Arial"/>
        </w:rPr>
        <w:t xml:space="preserve">Institutional infighting </w:t>
      </w:r>
      <w:r w:rsidR="007B5BAB" w:rsidRPr="007E4712">
        <w:rPr>
          <w:rFonts w:ascii="Arial" w:hAnsi="Arial" w:cs="Arial"/>
        </w:rPr>
        <w:t xml:space="preserve">over the drafting of a constitutional basis </w:t>
      </w:r>
      <w:r w:rsidR="00AA09C8" w:rsidRPr="007E4712">
        <w:rPr>
          <w:rFonts w:ascii="Arial" w:hAnsi="Arial" w:cs="Arial"/>
        </w:rPr>
        <w:t xml:space="preserve">coupled with </w:t>
      </w:r>
      <w:r w:rsidR="007B5BAB" w:rsidRPr="007E4712">
        <w:rPr>
          <w:rFonts w:ascii="Arial" w:hAnsi="Arial" w:cs="Arial"/>
        </w:rPr>
        <w:t>the political dispute over the appointment of a</w:t>
      </w:r>
      <w:r w:rsidR="00706211" w:rsidRPr="007E4712">
        <w:rPr>
          <w:rFonts w:ascii="Arial" w:hAnsi="Arial" w:cs="Arial"/>
        </w:rPr>
        <w:t xml:space="preserve"> new executive could delegitimize the entire political process and further </w:t>
      </w:r>
      <w:r w:rsidR="00706211" w:rsidRPr="007E4712">
        <w:rPr>
          <w:rFonts w:ascii="Arial" w:hAnsi="Arial" w:cs="Arial"/>
          <w:b/>
        </w:rPr>
        <w:t xml:space="preserve">erode </w:t>
      </w:r>
      <w:r w:rsidR="001D4C19" w:rsidRPr="007E4712">
        <w:rPr>
          <w:rFonts w:ascii="Arial" w:hAnsi="Arial" w:cs="Arial"/>
          <w:b/>
        </w:rPr>
        <w:t>public</w:t>
      </w:r>
      <w:r w:rsidR="00706211" w:rsidRPr="007E4712">
        <w:rPr>
          <w:rFonts w:ascii="Arial" w:hAnsi="Arial" w:cs="Arial"/>
          <w:b/>
        </w:rPr>
        <w:t xml:space="preserve"> </w:t>
      </w:r>
      <w:r w:rsidR="00C412E0" w:rsidRPr="007E4712">
        <w:rPr>
          <w:rFonts w:ascii="Arial" w:hAnsi="Arial" w:cs="Arial"/>
          <w:b/>
        </w:rPr>
        <w:t>confidence</w:t>
      </w:r>
      <w:r w:rsidR="00706211" w:rsidRPr="007E4712">
        <w:rPr>
          <w:rFonts w:ascii="Arial" w:hAnsi="Arial" w:cs="Arial"/>
          <w:b/>
        </w:rPr>
        <w:t xml:space="preserve"> in </w:t>
      </w:r>
      <w:r w:rsidR="009B1C6A" w:rsidRPr="007E4712">
        <w:rPr>
          <w:rFonts w:ascii="Arial" w:hAnsi="Arial" w:cs="Arial"/>
          <w:b/>
        </w:rPr>
        <w:t>institutions</w:t>
      </w:r>
      <w:r w:rsidR="009B1C6A" w:rsidRPr="007E4712">
        <w:rPr>
          <w:rFonts w:ascii="Arial" w:hAnsi="Arial" w:cs="Arial"/>
        </w:rPr>
        <w:t xml:space="preserve">. Assuming </w:t>
      </w:r>
      <w:r w:rsidR="00C412E0" w:rsidRPr="007E4712">
        <w:rPr>
          <w:rFonts w:ascii="Arial" w:hAnsi="Arial" w:cs="Arial"/>
        </w:rPr>
        <w:t xml:space="preserve">Libyans are </w:t>
      </w:r>
      <w:r w:rsidR="000221F0" w:rsidRPr="007E4712">
        <w:rPr>
          <w:rFonts w:ascii="Arial" w:hAnsi="Arial" w:cs="Arial"/>
        </w:rPr>
        <w:t xml:space="preserve">finally </w:t>
      </w:r>
      <w:r w:rsidR="00C412E0" w:rsidRPr="007E4712">
        <w:rPr>
          <w:rFonts w:ascii="Arial" w:hAnsi="Arial" w:cs="Arial"/>
        </w:rPr>
        <w:t>called to</w:t>
      </w:r>
      <w:r w:rsidR="000221F0" w:rsidRPr="007E4712">
        <w:rPr>
          <w:rFonts w:ascii="Arial" w:hAnsi="Arial" w:cs="Arial"/>
        </w:rPr>
        <w:t xml:space="preserve"> the polls in near future, </w:t>
      </w:r>
      <w:r w:rsidR="000A2292" w:rsidRPr="007E4712">
        <w:rPr>
          <w:rFonts w:ascii="Arial" w:hAnsi="Arial" w:cs="Arial"/>
        </w:rPr>
        <w:t>visible disappointment</w:t>
      </w:r>
      <w:r w:rsidR="009B1C6A" w:rsidRPr="007E4712">
        <w:rPr>
          <w:rFonts w:ascii="Arial" w:hAnsi="Arial" w:cs="Arial"/>
        </w:rPr>
        <w:t xml:space="preserve"> </w:t>
      </w:r>
      <w:r w:rsidR="000A2292" w:rsidRPr="007E4712">
        <w:rPr>
          <w:rFonts w:ascii="Arial" w:hAnsi="Arial" w:cs="Arial"/>
        </w:rPr>
        <w:t xml:space="preserve">with the political elites </w:t>
      </w:r>
      <w:r w:rsidR="009B1C6A" w:rsidRPr="007E4712">
        <w:rPr>
          <w:rFonts w:ascii="Arial" w:hAnsi="Arial" w:cs="Arial"/>
        </w:rPr>
        <w:t xml:space="preserve">may eventually translate into contested election results and/or a low turnout. </w:t>
      </w:r>
    </w:p>
    <w:p w:rsidR="006A7221" w:rsidRPr="007E4712" w:rsidRDefault="006A7221" w:rsidP="00DA178C">
      <w:pPr>
        <w:pStyle w:val="ListParagraph"/>
        <w:spacing w:before="140"/>
        <w:ind w:left="0" w:right="-567"/>
        <w:jc w:val="both"/>
        <w:rPr>
          <w:rFonts w:ascii="Arial" w:hAnsi="Arial" w:cs="Arial"/>
        </w:rPr>
      </w:pPr>
    </w:p>
    <w:p w:rsidR="00F31D08" w:rsidRPr="007E4712" w:rsidRDefault="00ED2CF1" w:rsidP="00DA178C">
      <w:pPr>
        <w:pStyle w:val="ListParagraph"/>
        <w:spacing w:before="140"/>
        <w:ind w:left="0" w:right="-569"/>
        <w:jc w:val="both"/>
        <w:rPr>
          <w:rFonts w:ascii="Arial" w:hAnsi="Arial" w:cs="Arial"/>
          <w:b/>
          <w:sz w:val="24"/>
          <w:szCs w:val="24"/>
        </w:rPr>
      </w:pPr>
      <w:r w:rsidRPr="007E4712">
        <w:rPr>
          <w:rFonts w:ascii="Arial" w:hAnsi="Arial" w:cs="Arial"/>
          <w:b/>
          <w:sz w:val="24"/>
          <w:szCs w:val="24"/>
        </w:rPr>
        <w:lastRenderedPageBreak/>
        <w:t xml:space="preserve">III. </w:t>
      </w:r>
      <w:r w:rsidR="00F31D08" w:rsidRPr="007E4712">
        <w:rPr>
          <w:rFonts w:ascii="Arial" w:hAnsi="Arial" w:cs="Arial"/>
          <w:b/>
          <w:sz w:val="24"/>
          <w:szCs w:val="24"/>
          <w:u w:val="single"/>
        </w:rPr>
        <w:t>DETAIL</w:t>
      </w:r>
      <w:r w:rsidR="00F31D08" w:rsidRPr="007E4712">
        <w:rPr>
          <w:rFonts w:ascii="Arial" w:hAnsi="Arial" w:cs="Arial"/>
          <w:b/>
          <w:sz w:val="24"/>
          <w:szCs w:val="24"/>
        </w:rPr>
        <w:t xml:space="preserve"> </w:t>
      </w:r>
    </w:p>
    <w:p w:rsidR="00F31D08" w:rsidRPr="007E4712" w:rsidRDefault="00F31D08" w:rsidP="00DA178C">
      <w:pPr>
        <w:pStyle w:val="ListParagraph"/>
        <w:numPr>
          <w:ilvl w:val="0"/>
          <w:numId w:val="1"/>
        </w:numPr>
        <w:spacing w:before="140"/>
        <w:ind w:left="709" w:right="-569" w:hanging="709"/>
        <w:jc w:val="both"/>
        <w:rPr>
          <w:rFonts w:ascii="Arial" w:hAnsi="Arial" w:cs="Arial"/>
          <w:b/>
        </w:rPr>
      </w:pPr>
      <w:r w:rsidRPr="007E4712">
        <w:rPr>
          <w:rFonts w:ascii="Arial" w:hAnsi="Arial" w:cs="Arial"/>
          <w:b/>
        </w:rPr>
        <w:t>Political situation</w:t>
      </w:r>
    </w:p>
    <w:p w:rsidR="00351D06" w:rsidRPr="007E4712" w:rsidRDefault="00351D06" w:rsidP="00DA178C">
      <w:pPr>
        <w:autoSpaceDE w:val="0"/>
        <w:autoSpaceDN w:val="0"/>
        <w:adjustRightInd w:val="0"/>
        <w:spacing w:before="140"/>
        <w:ind w:right="-471"/>
        <w:jc w:val="both"/>
        <w:rPr>
          <w:rFonts w:ascii="Arial" w:eastAsiaTheme="minorHAnsi" w:hAnsi="Arial" w:cs="Arial"/>
          <w:sz w:val="22"/>
          <w:szCs w:val="22"/>
          <w:lang w:val="en-GB" w:eastAsia="en-US"/>
        </w:rPr>
      </w:pPr>
      <w:r w:rsidRPr="007E4712">
        <w:rPr>
          <w:rFonts w:ascii="Arial" w:eastAsiaTheme="minorHAnsi" w:hAnsi="Arial" w:cs="Arial"/>
          <w:sz w:val="22"/>
          <w:szCs w:val="22"/>
          <w:lang w:val="en-GB" w:eastAsia="en-US"/>
        </w:rPr>
        <w:t>O</w:t>
      </w:r>
      <w:r w:rsidR="009420A5" w:rsidRPr="007E4712">
        <w:rPr>
          <w:rFonts w:ascii="Arial" w:eastAsiaTheme="minorHAnsi" w:hAnsi="Arial" w:cs="Arial"/>
          <w:sz w:val="22"/>
          <w:szCs w:val="22"/>
          <w:lang w:val="en-GB" w:eastAsia="en-US"/>
        </w:rPr>
        <w:t xml:space="preserve">nly days after </w:t>
      </w:r>
      <w:r w:rsidR="00481F84" w:rsidRPr="007E4712">
        <w:rPr>
          <w:rFonts w:ascii="Arial" w:eastAsiaTheme="minorHAnsi" w:hAnsi="Arial" w:cs="Arial"/>
          <w:sz w:val="22"/>
          <w:szCs w:val="22"/>
          <w:lang w:val="en-GB" w:eastAsia="en-US"/>
        </w:rPr>
        <w:t xml:space="preserve">his GNS cabinet was formally </w:t>
      </w:r>
      <w:r w:rsidR="00BA26D9" w:rsidRPr="007E4712">
        <w:rPr>
          <w:rFonts w:ascii="Arial" w:eastAsiaTheme="minorHAnsi" w:hAnsi="Arial" w:cs="Arial"/>
          <w:sz w:val="22"/>
          <w:szCs w:val="22"/>
          <w:lang w:val="en-GB" w:eastAsia="en-US"/>
        </w:rPr>
        <w:t>i</w:t>
      </w:r>
      <w:r w:rsidR="00481F84" w:rsidRPr="007E4712">
        <w:rPr>
          <w:rFonts w:ascii="Arial" w:eastAsiaTheme="minorHAnsi" w:hAnsi="Arial" w:cs="Arial"/>
          <w:sz w:val="22"/>
          <w:szCs w:val="22"/>
          <w:lang w:val="en-GB" w:eastAsia="en-US"/>
        </w:rPr>
        <w:t>n</w:t>
      </w:r>
      <w:r w:rsidR="00BA26D9" w:rsidRPr="007E4712">
        <w:rPr>
          <w:rFonts w:ascii="Arial" w:eastAsiaTheme="minorHAnsi" w:hAnsi="Arial" w:cs="Arial"/>
          <w:sz w:val="22"/>
          <w:szCs w:val="22"/>
          <w:lang w:val="en-GB" w:eastAsia="en-US"/>
        </w:rPr>
        <w:t>augurated</w:t>
      </w:r>
      <w:r w:rsidR="00481F84" w:rsidRPr="007E4712">
        <w:rPr>
          <w:rFonts w:ascii="Arial" w:eastAsiaTheme="minorHAnsi" w:hAnsi="Arial" w:cs="Arial"/>
          <w:sz w:val="22"/>
          <w:szCs w:val="22"/>
          <w:lang w:val="en-GB" w:eastAsia="en-US"/>
        </w:rPr>
        <w:t xml:space="preserve">, </w:t>
      </w:r>
      <w:r w:rsidR="00481F84" w:rsidRPr="007E4712">
        <w:rPr>
          <w:rFonts w:ascii="Arial" w:eastAsiaTheme="minorHAnsi" w:hAnsi="Arial" w:cs="Arial"/>
          <w:b/>
          <w:sz w:val="22"/>
          <w:szCs w:val="22"/>
          <w:lang w:val="en-GB" w:eastAsia="en-US"/>
        </w:rPr>
        <w:t xml:space="preserve">the </w:t>
      </w:r>
      <w:proofErr w:type="spellStart"/>
      <w:r w:rsidR="00481F84" w:rsidRPr="007E4712">
        <w:rPr>
          <w:rFonts w:ascii="Arial" w:eastAsiaTheme="minorHAnsi" w:hAnsi="Arial" w:cs="Arial"/>
          <w:b/>
          <w:sz w:val="22"/>
          <w:szCs w:val="22"/>
          <w:lang w:val="en-GB" w:eastAsia="en-US"/>
        </w:rPr>
        <w:t>HoR</w:t>
      </w:r>
      <w:proofErr w:type="spellEnd"/>
      <w:r w:rsidR="00481F84" w:rsidRPr="007E4712">
        <w:rPr>
          <w:rFonts w:ascii="Arial" w:eastAsiaTheme="minorHAnsi" w:hAnsi="Arial" w:cs="Arial"/>
          <w:b/>
          <w:sz w:val="22"/>
          <w:szCs w:val="22"/>
          <w:lang w:val="en-GB" w:eastAsia="en-US"/>
        </w:rPr>
        <w:t>-</w:t>
      </w:r>
      <w:r w:rsidR="00BA26D9" w:rsidRPr="007E4712">
        <w:rPr>
          <w:rFonts w:ascii="Arial" w:eastAsiaTheme="minorHAnsi" w:hAnsi="Arial" w:cs="Arial"/>
          <w:b/>
          <w:sz w:val="22"/>
          <w:szCs w:val="22"/>
          <w:lang w:val="en-GB" w:eastAsia="en-US"/>
        </w:rPr>
        <w:t>selected</w:t>
      </w:r>
      <w:r w:rsidR="00481F84" w:rsidRPr="007E4712">
        <w:rPr>
          <w:rFonts w:ascii="Arial" w:eastAsiaTheme="minorHAnsi" w:hAnsi="Arial" w:cs="Arial"/>
          <w:b/>
          <w:sz w:val="22"/>
          <w:szCs w:val="22"/>
          <w:lang w:val="en-GB" w:eastAsia="en-US"/>
        </w:rPr>
        <w:t xml:space="preserve"> PM </w:t>
      </w:r>
      <w:proofErr w:type="spellStart"/>
      <w:r w:rsidR="00481F84" w:rsidRPr="007E4712">
        <w:rPr>
          <w:rFonts w:ascii="Arial" w:eastAsiaTheme="minorHAnsi" w:hAnsi="Arial" w:cs="Arial"/>
          <w:b/>
          <w:sz w:val="22"/>
          <w:szCs w:val="22"/>
          <w:lang w:val="en-GB" w:eastAsia="en-US"/>
        </w:rPr>
        <w:t>Bashagha</w:t>
      </w:r>
      <w:proofErr w:type="spellEnd"/>
      <w:r w:rsidR="00481F84" w:rsidRPr="007E4712">
        <w:rPr>
          <w:rFonts w:ascii="Arial" w:eastAsiaTheme="minorHAnsi" w:hAnsi="Arial" w:cs="Arial"/>
          <w:b/>
          <w:sz w:val="22"/>
          <w:szCs w:val="22"/>
          <w:lang w:val="en-GB" w:eastAsia="en-US"/>
        </w:rPr>
        <w:t xml:space="preserve"> pledged</w:t>
      </w:r>
      <w:r w:rsidR="00481F84" w:rsidRPr="007E4712">
        <w:rPr>
          <w:rFonts w:ascii="Arial" w:eastAsiaTheme="minorHAnsi" w:hAnsi="Arial" w:cs="Arial"/>
          <w:sz w:val="22"/>
          <w:szCs w:val="22"/>
          <w:lang w:val="en-GB" w:eastAsia="en-US"/>
        </w:rPr>
        <w:t xml:space="preserve"> in an online streamed </w:t>
      </w:r>
      <w:r w:rsidR="00844EF0" w:rsidRPr="007E4712">
        <w:rPr>
          <w:rFonts w:ascii="Arial" w:eastAsiaTheme="minorHAnsi" w:hAnsi="Arial" w:cs="Arial"/>
          <w:sz w:val="22"/>
          <w:szCs w:val="22"/>
          <w:lang w:val="en-GB" w:eastAsia="en-US"/>
        </w:rPr>
        <w:t>message</w:t>
      </w:r>
      <w:r w:rsidR="00481F84" w:rsidRPr="007E4712">
        <w:rPr>
          <w:rFonts w:ascii="Arial" w:eastAsiaTheme="minorHAnsi" w:hAnsi="Arial" w:cs="Arial"/>
          <w:sz w:val="22"/>
          <w:szCs w:val="22"/>
          <w:lang w:val="en-GB" w:eastAsia="en-US"/>
        </w:rPr>
        <w:t xml:space="preserve"> </w:t>
      </w:r>
      <w:r w:rsidR="00481F84" w:rsidRPr="007E4712">
        <w:rPr>
          <w:rFonts w:ascii="Arial" w:eastAsiaTheme="minorHAnsi" w:hAnsi="Arial" w:cs="Arial"/>
          <w:b/>
          <w:sz w:val="22"/>
          <w:szCs w:val="22"/>
          <w:lang w:val="en-GB" w:eastAsia="en-US"/>
        </w:rPr>
        <w:t xml:space="preserve">to take office in the capital within </w:t>
      </w:r>
      <w:r w:rsidR="007C6442" w:rsidRPr="007E4712">
        <w:rPr>
          <w:rFonts w:ascii="Arial" w:eastAsiaTheme="minorHAnsi" w:hAnsi="Arial" w:cs="Arial"/>
          <w:b/>
          <w:sz w:val="22"/>
          <w:szCs w:val="22"/>
          <w:lang w:val="en-GB" w:eastAsia="en-US"/>
        </w:rPr>
        <w:t>the next 48 hours</w:t>
      </w:r>
      <w:r w:rsidR="00481F84" w:rsidRPr="007E4712">
        <w:rPr>
          <w:rFonts w:ascii="Arial" w:eastAsiaTheme="minorHAnsi" w:hAnsi="Arial" w:cs="Arial"/>
          <w:b/>
          <w:sz w:val="22"/>
          <w:szCs w:val="22"/>
          <w:lang w:val="en-GB" w:eastAsia="en-US"/>
        </w:rPr>
        <w:t xml:space="preserve"> “</w:t>
      </w:r>
      <w:r w:rsidR="00120596" w:rsidRPr="007E4712">
        <w:rPr>
          <w:rFonts w:ascii="Arial" w:eastAsiaTheme="minorHAnsi" w:hAnsi="Arial" w:cs="Arial"/>
          <w:b/>
          <w:sz w:val="22"/>
          <w:szCs w:val="22"/>
          <w:lang w:val="en-GB" w:eastAsia="en-US"/>
        </w:rPr>
        <w:t>by the </w:t>
      </w:r>
      <w:r w:rsidR="00844EF0" w:rsidRPr="007E4712">
        <w:rPr>
          <w:rFonts w:ascii="Arial" w:eastAsiaTheme="minorHAnsi" w:hAnsi="Arial" w:cs="Arial"/>
          <w:b/>
          <w:sz w:val="22"/>
          <w:szCs w:val="22"/>
          <w:lang w:val="en-GB" w:eastAsia="en-US"/>
        </w:rPr>
        <w:t>force of </w:t>
      </w:r>
      <w:r w:rsidR="00481F84" w:rsidRPr="007E4712">
        <w:rPr>
          <w:rFonts w:ascii="Arial" w:eastAsiaTheme="minorHAnsi" w:hAnsi="Arial" w:cs="Arial"/>
          <w:b/>
          <w:sz w:val="22"/>
          <w:szCs w:val="22"/>
          <w:lang w:val="en-GB" w:eastAsia="en-US"/>
        </w:rPr>
        <w:t>law, not by the law of force”</w:t>
      </w:r>
      <w:r w:rsidR="00481F84" w:rsidRPr="007E4712">
        <w:rPr>
          <w:rFonts w:ascii="Arial" w:eastAsiaTheme="minorHAnsi" w:hAnsi="Arial" w:cs="Arial"/>
          <w:sz w:val="22"/>
          <w:szCs w:val="22"/>
          <w:lang w:val="en-GB" w:eastAsia="en-US"/>
        </w:rPr>
        <w:t xml:space="preserve">. </w:t>
      </w:r>
      <w:r w:rsidR="000F2AEC" w:rsidRPr="007E4712">
        <w:rPr>
          <w:rFonts w:ascii="Arial" w:eastAsiaTheme="minorHAnsi" w:hAnsi="Arial" w:cs="Arial"/>
          <w:sz w:val="22"/>
          <w:szCs w:val="22"/>
          <w:lang w:val="en-GB" w:eastAsia="en-US"/>
        </w:rPr>
        <w:t>With a</w:t>
      </w:r>
      <w:r w:rsidR="00BA26D9" w:rsidRPr="007E4712">
        <w:rPr>
          <w:rFonts w:ascii="Arial" w:eastAsiaTheme="minorHAnsi" w:hAnsi="Arial" w:cs="Arial"/>
          <w:sz w:val="22"/>
          <w:szCs w:val="22"/>
          <w:lang w:val="en-GB" w:eastAsia="en-US"/>
        </w:rPr>
        <w:t xml:space="preserve"> similar st</w:t>
      </w:r>
      <w:r w:rsidR="000F2AEC" w:rsidRPr="007E4712">
        <w:rPr>
          <w:rFonts w:ascii="Arial" w:eastAsiaTheme="minorHAnsi" w:hAnsi="Arial" w:cs="Arial"/>
          <w:sz w:val="22"/>
          <w:szCs w:val="22"/>
          <w:lang w:val="en-GB" w:eastAsia="en-US"/>
        </w:rPr>
        <w:t xml:space="preserve">atement </w:t>
      </w:r>
      <w:r w:rsidR="00BA26D9" w:rsidRPr="007E4712">
        <w:rPr>
          <w:rFonts w:ascii="Arial" w:eastAsiaTheme="minorHAnsi" w:hAnsi="Arial" w:cs="Arial"/>
          <w:sz w:val="22"/>
          <w:szCs w:val="22"/>
          <w:lang w:val="en-GB" w:eastAsia="en-US"/>
        </w:rPr>
        <w:t xml:space="preserve">by the </w:t>
      </w:r>
      <w:proofErr w:type="spellStart"/>
      <w:r w:rsidR="00BA26D9" w:rsidRPr="007E4712">
        <w:rPr>
          <w:rFonts w:ascii="Arial" w:eastAsiaTheme="minorHAnsi" w:hAnsi="Arial" w:cs="Arial"/>
          <w:sz w:val="22"/>
          <w:szCs w:val="22"/>
          <w:lang w:val="en-GB" w:eastAsia="en-US"/>
        </w:rPr>
        <w:t>HoR</w:t>
      </w:r>
      <w:proofErr w:type="spellEnd"/>
      <w:r w:rsidR="00BA26D9" w:rsidRPr="007E4712">
        <w:rPr>
          <w:rFonts w:ascii="Arial" w:eastAsiaTheme="minorHAnsi" w:hAnsi="Arial" w:cs="Arial"/>
          <w:sz w:val="22"/>
          <w:szCs w:val="22"/>
          <w:lang w:val="en-GB" w:eastAsia="en-US"/>
        </w:rPr>
        <w:t xml:space="preserve">-sworn in Minister of Interior </w:t>
      </w:r>
      <w:r w:rsidR="00E430D9" w:rsidRPr="007E4712">
        <w:rPr>
          <w:rFonts w:ascii="Arial" w:eastAsiaTheme="minorHAnsi" w:hAnsi="Arial" w:cs="Arial"/>
          <w:sz w:val="22"/>
          <w:szCs w:val="22"/>
          <w:lang w:val="en-GB" w:eastAsia="en-US"/>
        </w:rPr>
        <w:t xml:space="preserve">Abu </w:t>
      </w:r>
      <w:proofErr w:type="spellStart"/>
      <w:r w:rsidR="00E430D9" w:rsidRPr="007E4712">
        <w:rPr>
          <w:rFonts w:ascii="Arial" w:eastAsiaTheme="minorHAnsi" w:hAnsi="Arial" w:cs="Arial"/>
          <w:sz w:val="22"/>
          <w:szCs w:val="22"/>
          <w:lang w:val="en-GB" w:eastAsia="en-US"/>
        </w:rPr>
        <w:t>Zriba</w:t>
      </w:r>
      <w:proofErr w:type="spellEnd"/>
      <w:r w:rsidR="00E430D9" w:rsidRPr="007E4712">
        <w:rPr>
          <w:rFonts w:ascii="Arial" w:eastAsiaTheme="minorHAnsi" w:hAnsi="Arial" w:cs="Arial"/>
          <w:sz w:val="22"/>
          <w:szCs w:val="22"/>
          <w:lang w:val="en-GB" w:eastAsia="en-US"/>
        </w:rPr>
        <w:t xml:space="preserve"> and </w:t>
      </w:r>
      <w:r w:rsidR="00053C74" w:rsidRPr="007E4712">
        <w:rPr>
          <w:rFonts w:ascii="Arial" w:eastAsiaTheme="minorHAnsi" w:hAnsi="Arial" w:cs="Arial"/>
          <w:sz w:val="22"/>
          <w:szCs w:val="22"/>
          <w:lang w:val="en-GB" w:eastAsia="en-US"/>
        </w:rPr>
        <w:t xml:space="preserve">emerging reports </w:t>
      </w:r>
      <w:r w:rsidR="00E430D9" w:rsidRPr="007E4712">
        <w:rPr>
          <w:rFonts w:ascii="Arial" w:eastAsiaTheme="minorHAnsi" w:hAnsi="Arial" w:cs="Arial"/>
          <w:sz w:val="22"/>
          <w:szCs w:val="22"/>
          <w:lang w:val="en-GB" w:eastAsia="en-US"/>
        </w:rPr>
        <w:t xml:space="preserve">of </w:t>
      </w:r>
      <w:r w:rsidRPr="007E4712">
        <w:rPr>
          <w:rFonts w:ascii="Arial" w:eastAsiaTheme="minorHAnsi" w:hAnsi="Arial" w:cs="Arial"/>
          <w:sz w:val="22"/>
          <w:szCs w:val="22"/>
          <w:lang w:val="en-GB" w:eastAsia="en-US"/>
        </w:rPr>
        <w:t>a number of</w:t>
      </w:r>
      <w:r w:rsidR="00E430D9" w:rsidRPr="007E4712">
        <w:rPr>
          <w:rFonts w:ascii="Arial" w:eastAsiaTheme="minorHAnsi" w:hAnsi="Arial" w:cs="Arial"/>
          <w:sz w:val="22"/>
          <w:szCs w:val="22"/>
          <w:lang w:val="en-GB" w:eastAsia="en-US"/>
        </w:rPr>
        <w:t xml:space="preserve"> GNU ministers handing over their resignation </w:t>
      </w:r>
      <w:r w:rsidR="006B316F" w:rsidRPr="007E4712">
        <w:rPr>
          <w:rFonts w:ascii="Arial" w:eastAsiaTheme="minorHAnsi" w:hAnsi="Arial" w:cs="Arial"/>
          <w:sz w:val="22"/>
          <w:szCs w:val="22"/>
          <w:lang w:val="en-GB" w:eastAsia="en-US"/>
        </w:rPr>
        <w:t>(although</w:t>
      </w:r>
      <w:r w:rsidRPr="007E4712">
        <w:rPr>
          <w:rFonts w:ascii="Arial" w:eastAsiaTheme="minorHAnsi" w:hAnsi="Arial" w:cs="Arial"/>
          <w:sz w:val="22"/>
          <w:szCs w:val="22"/>
          <w:lang w:val="en-GB" w:eastAsia="en-US"/>
        </w:rPr>
        <w:t xml:space="preserve"> some </w:t>
      </w:r>
      <w:r w:rsidR="006B316F" w:rsidRPr="007E4712">
        <w:rPr>
          <w:rFonts w:ascii="Arial" w:eastAsiaTheme="minorHAnsi" w:hAnsi="Arial" w:cs="Arial"/>
          <w:sz w:val="22"/>
          <w:szCs w:val="22"/>
          <w:lang w:val="en-GB" w:eastAsia="en-US"/>
        </w:rPr>
        <w:t xml:space="preserve">were </w:t>
      </w:r>
      <w:r w:rsidRPr="007E4712">
        <w:rPr>
          <w:rFonts w:ascii="Arial" w:eastAsiaTheme="minorHAnsi" w:hAnsi="Arial" w:cs="Arial"/>
          <w:sz w:val="22"/>
          <w:szCs w:val="22"/>
          <w:lang w:val="en-GB" w:eastAsia="en-US"/>
        </w:rPr>
        <w:t>later on denied)</w:t>
      </w:r>
      <w:r w:rsidR="00E430D9" w:rsidRPr="007E4712">
        <w:rPr>
          <w:rFonts w:ascii="Arial" w:eastAsiaTheme="minorHAnsi" w:hAnsi="Arial" w:cs="Arial"/>
          <w:sz w:val="22"/>
          <w:szCs w:val="22"/>
          <w:lang w:val="en-GB" w:eastAsia="en-US"/>
        </w:rPr>
        <w:t xml:space="preserve">, intense speculation </w:t>
      </w:r>
      <w:r w:rsidRPr="007E4712">
        <w:rPr>
          <w:rFonts w:ascii="Arial" w:eastAsiaTheme="minorHAnsi" w:hAnsi="Arial" w:cs="Arial"/>
          <w:sz w:val="22"/>
          <w:szCs w:val="22"/>
          <w:lang w:val="en-GB" w:eastAsia="en-US"/>
        </w:rPr>
        <w:t>around</w:t>
      </w:r>
      <w:r w:rsidR="00F447C0" w:rsidRPr="007E4712">
        <w:rPr>
          <w:rFonts w:ascii="Arial" w:eastAsiaTheme="minorHAnsi" w:hAnsi="Arial" w:cs="Arial"/>
          <w:sz w:val="22"/>
          <w:szCs w:val="22"/>
          <w:lang w:val="en-GB" w:eastAsia="en-US"/>
        </w:rPr>
        <w:t xml:space="preserve"> the intentions of </w:t>
      </w:r>
      <w:r w:rsidRPr="007E4712">
        <w:rPr>
          <w:rFonts w:ascii="Arial" w:eastAsiaTheme="minorHAnsi" w:hAnsi="Arial" w:cs="Arial"/>
          <w:sz w:val="22"/>
          <w:szCs w:val="22"/>
          <w:lang w:val="en-GB" w:eastAsia="en-US"/>
        </w:rPr>
        <w:t>aspiring PM </w:t>
      </w:r>
      <w:proofErr w:type="spellStart"/>
      <w:r w:rsidR="00F447C0" w:rsidRPr="007E4712">
        <w:rPr>
          <w:rFonts w:ascii="Arial" w:eastAsiaTheme="minorHAnsi" w:hAnsi="Arial" w:cs="Arial"/>
          <w:sz w:val="22"/>
          <w:szCs w:val="22"/>
          <w:lang w:val="en-GB" w:eastAsia="en-US"/>
        </w:rPr>
        <w:t>Bashagha</w:t>
      </w:r>
      <w:proofErr w:type="spellEnd"/>
      <w:r w:rsidR="00F447C0" w:rsidRPr="007E4712">
        <w:rPr>
          <w:rFonts w:ascii="Arial" w:eastAsiaTheme="minorHAnsi" w:hAnsi="Arial" w:cs="Arial"/>
          <w:sz w:val="22"/>
          <w:szCs w:val="22"/>
          <w:lang w:val="en-GB" w:eastAsia="en-US"/>
        </w:rPr>
        <w:t xml:space="preserve"> </w:t>
      </w:r>
      <w:r w:rsidR="00053C74" w:rsidRPr="007E4712">
        <w:rPr>
          <w:rFonts w:ascii="Arial" w:eastAsiaTheme="minorHAnsi" w:hAnsi="Arial" w:cs="Arial"/>
          <w:sz w:val="22"/>
          <w:szCs w:val="22"/>
          <w:lang w:val="en-GB" w:eastAsia="en-US"/>
        </w:rPr>
        <w:t xml:space="preserve">and fierce disinformation battles </w:t>
      </w:r>
      <w:r w:rsidR="00F476B5" w:rsidRPr="007E4712">
        <w:rPr>
          <w:rFonts w:ascii="Arial" w:eastAsiaTheme="minorHAnsi" w:hAnsi="Arial" w:cs="Arial"/>
          <w:sz w:val="22"/>
          <w:szCs w:val="22"/>
          <w:lang w:val="en-GB" w:eastAsia="en-US"/>
        </w:rPr>
        <w:t>galva</w:t>
      </w:r>
      <w:r w:rsidR="00053C74" w:rsidRPr="007E4712">
        <w:rPr>
          <w:rFonts w:ascii="Arial" w:eastAsiaTheme="minorHAnsi" w:hAnsi="Arial" w:cs="Arial"/>
          <w:sz w:val="22"/>
          <w:szCs w:val="22"/>
          <w:lang w:val="en-GB" w:eastAsia="en-US"/>
        </w:rPr>
        <w:t>nised an already nervous</w:t>
      </w:r>
      <w:r w:rsidR="005C3656" w:rsidRPr="007E4712">
        <w:rPr>
          <w:rFonts w:ascii="Arial" w:eastAsiaTheme="minorHAnsi" w:hAnsi="Arial" w:cs="Arial"/>
          <w:sz w:val="22"/>
          <w:szCs w:val="22"/>
          <w:lang w:val="en-GB" w:eastAsia="en-US"/>
        </w:rPr>
        <w:t xml:space="preserve"> situation</w:t>
      </w:r>
      <w:r w:rsidR="00F476B5" w:rsidRPr="007E4712">
        <w:rPr>
          <w:rFonts w:ascii="Arial" w:eastAsiaTheme="minorHAnsi" w:hAnsi="Arial" w:cs="Arial"/>
          <w:sz w:val="22"/>
          <w:szCs w:val="22"/>
          <w:lang w:val="en-GB" w:eastAsia="en-US"/>
        </w:rPr>
        <w:t xml:space="preserve">. </w:t>
      </w:r>
    </w:p>
    <w:p w:rsidR="006E31AF" w:rsidRPr="007E4712" w:rsidRDefault="002D508A" w:rsidP="00DA178C">
      <w:pPr>
        <w:autoSpaceDE w:val="0"/>
        <w:autoSpaceDN w:val="0"/>
        <w:adjustRightInd w:val="0"/>
        <w:spacing w:before="140"/>
        <w:ind w:right="-471"/>
        <w:jc w:val="both"/>
        <w:rPr>
          <w:rFonts w:ascii="Arial" w:eastAsiaTheme="minorHAnsi" w:hAnsi="Arial" w:cs="Arial"/>
          <w:sz w:val="22"/>
          <w:szCs w:val="22"/>
          <w:lang w:val="en-GB" w:eastAsia="en-US"/>
        </w:rPr>
      </w:pPr>
      <w:r w:rsidRPr="007E4712">
        <w:rPr>
          <w:rFonts w:ascii="Arial" w:eastAsiaTheme="minorHAnsi" w:hAnsi="Arial" w:cs="Arial"/>
          <w:sz w:val="22"/>
          <w:szCs w:val="22"/>
          <w:lang w:val="en-GB" w:eastAsia="en-US"/>
        </w:rPr>
        <w:t>On 10/03, w</w:t>
      </w:r>
      <w:r w:rsidR="00DD0074" w:rsidRPr="007E4712">
        <w:rPr>
          <w:rFonts w:ascii="Arial" w:eastAsiaTheme="minorHAnsi" w:hAnsi="Arial" w:cs="Arial"/>
          <w:sz w:val="22"/>
          <w:szCs w:val="22"/>
          <w:lang w:val="en-GB" w:eastAsia="en-US"/>
        </w:rPr>
        <w:t>h</w:t>
      </w:r>
      <w:r w:rsidR="005C3656" w:rsidRPr="007E4712">
        <w:rPr>
          <w:rFonts w:ascii="Arial" w:eastAsiaTheme="minorHAnsi" w:hAnsi="Arial" w:cs="Arial"/>
          <w:sz w:val="22"/>
          <w:szCs w:val="22"/>
          <w:lang w:val="en-GB" w:eastAsia="en-US"/>
        </w:rPr>
        <w:t>ilst the wider Western coastal r</w:t>
      </w:r>
      <w:r w:rsidR="00DD0074" w:rsidRPr="007E4712">
        <w:rPr>
          <w:rFonts w:ascii="Arial" w:eastAsiaTheme="minorHAnsi" w:hAnsi="Arial" w:cs="Arial"/>
          <w:sz w:val="22"/>
          <w:szCs w:val="22"/>
          <w:lang w:val="en-GB" w:eastAsia="en-US"/>
        </w:rPr>
        <w:t>egion</w:t>
      </w:r>
      <w:r w:rsidR="00592A24" w:rsidRPr="007E4712">
        <w:rPr>
          <w:rFonts w:ascii="Arial" w:eastAsiaTheme="minorHAnsi" w:hAnsi="Arial" w:cs="Arial"/>
          <w:sz w:val="22"/>
          <w:szCs w:val="22"/>
          <w:lang w:val="en-GB" w:eastAsia="en-US"/>
        </w:rPr>
        <w:t xml:space="preserve"> was on high alert</w:t>
      </w:r>
      <w:r w:rsidRPr="007E4712">
        <w:rPr>
          <w:rFonts w:ascii="Arial" w:eastAsiaTheme="minorHAnsi" w:hAnsi="Arial" w:cs="Arial"/>
          <w:sz w:val="22"/>
          <w:szCs w:val="22"/>
          <w:lang w:val="en-GB" w:eastAsia="en-US"/>
        </w:rPr>
        <w:t xml:space="preserve"> and </w:t>
      </w:r>
      <w:r w:rsidR="00891534" w:rsidRPr="007E4712">
        <w:rPr>
          <w:rFonts w:ascii="Arial" w:eastAsiaTheme="minorHAnsi" w:hAnsi="Arial" w:cs="Arial"/>
          <w:sz w:val="22"/>
          <w:szCs w:val="22"/>
          <w:lang w:val="en-GB" w:eastAsia="en-US"/>
        </w:rPr>
        <w:t>armed groups</w:t>
      </w:r>
      <w:r w:rsidRPr="007E4712">
        <w:rPr>
          <w:rFonts w:ascii="Arial" w:eastAsiaTheme="minorHAnsi" w:hAnsi="Arial" w:cs="Arial"/>
          <w:sz w:val="22"/>
          <w:szCs w:val="22"/>
          <w:lang w:val="en-GB" w:eastAsia="en-US"/>
        </w:rPr>
        <w:t xml:space="preserve"> </w:t>
      </w:r>
      <w:r w:rsidR="00905DFA" w:rsidRPr="007E4712">
        <w:rPr>
          <w:rFonts w:ascii="Arial" w:eastAsiaTheme="minorHAnsi" w:hAnsi="Arial" w:cs="Arial"/>
          <w:sz w:val="22"/>
          <w:szCs w:val="22"/>
          <w:lang w:val="en-GB" w:eastAsia="en-US"/>
        </w:rPr>
        <w:t>supporting the establishment of th</w:t>
      </w:r>
      <w:r w:rsidR="00891534" w:rsidRPr="007E4712">
        <w:rPr>
          <w:rFonts w:ascii="Arial" w:eastAsiaTheme="minorHAnsi" w:hAnsi="Arial" w:cs="Arial"/>
          <w:sz w:val="22"/>
          <w:szCs w:val="22"/>
          <w:lang w:val="en-GB" w:eastAsia="en-US"/>
        </w:rPr>
        <w:t>e GNS had mobilised in an a</w:t>
      </w:r>
      <w:r w:rsidR="001C4C84" w:rsidRPr="007E4712">
        <w:rPr>
          <w:rFonts w:ascii="Arial" w:eastAsiaTheme="minorHAnsi" w:hAnsi="Arial" w:cs="Arial"/>
          <w:sz w:val="22"/>
          <w:szCs w:val="22"/>
          <w:lang w:val="en-GB" w:eastAsia="en-US"/>
        </w:rPr>
        <w:t xml:space="preserve">pparent advance on the capital, forces loyal to the GNU </w:t>
      </w:r>
      <w:r w:rsidR="00CB755C" w:rsidRPr="007E4712">
        <w:rPr>
          <w:rFonts w:ascii="Arial" w:eastAsiaTheme="minorHAnsi" w:hAnsi="Arial" w:cs="Arial"/>
          <w:sz w:val="22"/>
          <w:szCs w:val="22"/>
          <w:lang w:val="en-GB" w:eastAsia="en-US"/>
        </w:rPr>
        <w:t>managed to establish road blockades across key locations</w:t>
      </w:r>
      <w:r w:rsidR="00762880" w:rsidRPr="007E4712">
        <w:rPr>
          <w:rFonts w:ascii="Arial" w:eastAsiaTheme="minorHAnsi" w:hAnsi="Arial" w:cs="Arial"/>
          <w:sz w:val="22"/>
          <w:szCs w:val="22"/>
          <w:lang w:val="en-GB" w:eastAsia="en-US"/>
        </w:rPr>
        <w:t xml:space="preserve">. Despite </w:t>
      </w:r>
      <w:r w:rsidR="00060574" w:rsidRPr="007E4712">
        <w:rPr>
          <w:rFonts w:ascii="Arial" w:eastAsiaTheme="minorHAnsi" w:hAnsi="Arial" w:cs="Arial"/>
          <w:sz w:val="22"/>
          <w:szCs w:val="22"/>
          <w:lang w:val="en-GB" w:eastAsia="en-US"/>
        </w:rPr>
        <w:t xml:space="preserve">the </w:t>
      </w:r>
      <w:r w:rsidR="00762880" w:rsidRPr="007E4712">
        <w:rPr>
          <w:rFonts w:ascii="Arial" w:eastAsiaTheme="minorHAnsi" w:hAnsi="Arial" w:cs="Arial"/>
          <w:b/>
          <w:sz w:val="22"/>
          <w:szCs w:val="22"/>
          <w:lang w:val="en-GB" w:eastAsia="en-US"/>
        </w:rPr>
        <w:t>exacerbated tensions</w:t>
      </w:r>
      <w:r w:rsidR="00DD0074" w:rsidRPr="007E4712">
        <w:rPr>
          <w:rFonts w:ascii="Arial" w:eastAsiaTheme="minorHAnsi" w:hAnsi="Arial" w:cs="Arial"/>
          <w:b/>
          <w:sz w:val="22"/>
          <w:szCs w:val="22"/>
          <w:lang w:val="en-GB" w:eastAsia="en-US"/>
        </w:rPr>
        <w:t xml:space="preserve"> in and around Tripoli</w:t>
      </w:r>
      <w:r w:rsidR="00762880" w:rsidRPr="007E4712">
        <w:rPr>
          <w:rFonts w:ascii="Arial" w:eastAsiaTheme="minorHAnsi" w:hAnsi="Arial" w:cs="Arial"/>
          <w:sz w:val="22"/>
          <w:szCs w:val="22"/>
          <w:lang w:val="en-GB" w:eastAsia="en-US"/>
        </w:rPr>
        <w:t xml:space="preserve">, </w:t>
      </w:r>
      <w:r w:rsidR="00762880" w:rsidRPr="007E4712">
        <w:rPr>
          <w:rFonts w:ascii="Arial" w:eastAsiaTheme="minorHAnsi" w:hAnsi="Arial" w:cs="Arial"/>
          <w:b/>
          <w:sz w:val="22"/>
          <w:szCs w:val="22"/>
          <w:lang w:val="en-GB" w:eastAsia="en-US"/>
        </w:rPr>
        <w:t xml:space="preserve">attempts </w:t>
      </w:r>
      <w:r w:rsidR="004E7A47" w:rsidRPr="007E4712">
        <w:rPr>
          <w:rFonts w:ascii="Arial" w:eastAsiaTheme="minorHAnsi" w:hAnsi="Arial" w:cs="Arial"/>
          <w:b/>
          <w:sz w:val="22"/>
          <w:szCs w:val="22"/>
          <w:lang w:val="en-GB" w:eastAsia="en-US"/>
        </w:rPr>
        <w:t xml:space="preserve">by </w:t>
      </w:r>
      <w:proofErr w:type="spellStart"/>
      <w:r w:rsidR="004E7A47" w:rsidRPr="007E4712">
        <w:rPr>
          <w:rFonts w:ascii="Arial" w:eastAsiaTheme="minorHAnsi" w:hAnsi="Arial" w:cs="Arial"/>
          <w:b/>
          <w:sz w:val="22"/>
          <w:szCs w:val="22"/>
          <w:lang w:val="en-GB" w:eastAsia="en-US"/>
        </w:rPr>
        <w:t>Bashaga</w:t>
      </w:r>
      <w:proofErr w:type="spellEnd"/>
      <w:r w:rsidR="004E7A47" w:rsidRPr="007E4712">
        <w:rPr>
          <w:rFonts w:ascii="Arial" w:eastAsiaTheme="minorHAnsi" w:hAnsi="Arial" w:cs="Arial"/>
          <w:b/>
          <w:sz w:val="22"/>
          <w:szCs w:val="22"/>
          <w:lang w:val="en-GB" w:eastAsia="en-US"/>
        </w:rPr>
        <w:t xml:space="preserve">-aligned forces </w:t>
      </w:r>
      <w:r w:rsidR="00762880" w:rsidRPr="007E4712">
        <w:rPr>
          <w:rFonts w:ascii="Arial" w:eastAsiaTheme="minorHAnsi" w:hAnsi="Arial" w:cs="Arial"/>
          <w:b/>
          <w:sz w:val="22"/>
          <w:szCs w:val="22"/>
          <w:lang w:val="en-GB" w:eastAsia="en-US"/>
        </w:rPr>
        <w:t>to enter the city</w:t>
      </w:r>
      <w:r w:rsidR="002577BB" w:rsidRPr="007E4712">
        <w:rPr>
          <w:rFonts w:ascii="Arial" w:eastAsiaTheme="minorHAnsi" w:hAnsi="Arial" w:cs="Arial"/>
          <w:sz w:val="22"/>
          <w:szCs w:val="22"/>
          <w:lang w:val="en-GB" w:eastAsia="en-US"/>
        </w:rPr>
        <w:t xml:space="preserve"> from </w:t>
      </w:r>
      <w:r w:rsidR="00762880" w:rsidRPr="007E4712">
        <w:rPr>
          <w:rFonts w:ascii="Arial" w:eastAsiaTheme="minorHAnsi" w:hAnsi="Arial" w:cs="Arial"/>
          <w:sz w:val="22"/>
          <w:szCs w:val="22"/>
          <w:lang w:val="en-GB" w:eastAsia="en-US"/>
        </w:rPr>
        <w:t xml:space="preserve">various </w:t>
      </w:r>
      <w:r w:rsidR="009A22DE" w:rsidRPr="007E4712">
        <w:rPr>
          <w:rFonts w:ascii="Arial" w:eastAsiaTheme="minorHAnsi" w:hAnsi="Arial" w:cs="Arial"/>
          <w:sz w:val="22"/>
          <w:szCs w:val="22"/>
          <w:lang w:val="en-GB" w:eastAsia="en-US"/>
        </w:rPr>
        <w:t>access points</w:t>
      </w:r>
      <w:r w:rsidR="006E1C14" w:rsidRPr="007E4712">
        <w:rPr>
          <w:rFonts w:ascii="Arial" w:eastAsiaTheme="minorHAnsi" w:hAnsi="Arial" w:cs="Arial"/>
          <w:sz w:val="22"/>
          <w:szCs w:val="22"/>
          <w:lang w:val="en-GB" w:eastAsia="en-US"/>
        </w:rPr>
        <w:t xml:space="preserve"> were thwarted</w:t>
      </w:r>
      <w:r w:rsidR="00762880" w:rsidRPr="007E4712">
        <w:rPr>
          <w:rFonts w:ascii="Arial" w:eastAsiaTheme="minorHAnsi" w:hAnsi="Arial" w:cs="Arial"/>
          <w:sz w:val="22"/>
          <w:szCs w:val="22"/>
          <w:lang w:val="en-GB" w:eastAsia="en-US"/>
        </w:rPr>
        <w:t xml:space="preserve"> without triggering </w:t>
      </w:r>
      <w:r w:rsidR="00060574" w:rsidRPr="007E4712">
        <w:rPr>
          <w:rFonts w:ascii="Arial" w:eastAsiaTheme="minorHAnsi" w:hAnsi="Arial" w:cs="Arial"/>
          <w:sz w:val="22"/>
          <w:szCs w:val="22"/>
          <w:lang w:val="en-GB" w:eastAsia="en-US"/>
        </w:rPr>
        <w:t>armed clashes</w:t>
      </w:r>
      <w:r w:rsidR="005A0ED4" w:rsidRPr="007E4712">
        <w:rPr>
          <w:rFonts w:ascii="Arial" w:eastAsiaTheme="minorHAnsi" w:hAnsi="Arial" w:cs="Arial"/>
          <w:sz w:val="22"/>
          <w:szCs w:val="22"/>
          <w:lang w:val="en-GB" w:eastAsia="en-US"/>
        </w:rPr>
        <w:t xml:space="preserve">. </w:t>
      </w:r>
      <w:r w:rsidR="00FF69E4" w:rsidRPr="007E4712">
        <w:rPr>
          <w:rFonts w:ascii="Arial" w:eastAsiaTheme="minorHAnsi" w:hAnsi="Arial" w:cs="Arial"/>
          <w:sz w:val="22"/>
          <w:szCs w:val="22"/>
          <w:lang w:val="en-GB" w:eastAsia="en-US"/>
        </w:rPr>
        <w:t>T</w:t>
      </w:r>
      <w:r w:rsidR="00060574" w:rsidRPr="007E4712">
        <w:rPr>
          <w:rFonts w:ascii="Arial" w:eastAsiaTheme="minorHAnsi" w:hAnsi="Arial" w:cs="Arial"/>
          <w:sz w:val="22"/>
          <w:szCs w:val="22"/>
          <w:lang w:val="en-GB" w:eastAsia="en-US"/>
        </w:rPr>
        <w:t xml:space="preserve">he withdrawal </w:t>
      </w:r>
      <w:r w:rsidR="009A22DE" w:rsidRPr="007E4712">
        <w:rPr>
          <w:rFonts w:ascii="Arial" w:eastAsiaTheme="minorHAnsi" w:hAnsi="Arial" w:cs="Arial"/>
          <w:sz w:val="22"/>
          <w:szCs w:val="22"/>
          <w:lang w:val="en-GB" w:eastAsia="en-US"/>
        </w:rPr>
        <w:t>of convoys</w:t>
      </w:r>
      <w:r w:rsidR="00FF69E4" w:rsidRPr="007E4712">
        <w:rPr>
          <w:rFonts w:ascii="Arial" w:eastAsiaTheme="minorHAnsi" w:hAnsi="Arial" w:cs="Arial"/>
          <w:sz w:val="22"/>
          <w:szCs w:val="22"/>
          <w:lang w:val="en-GB" w:eastAsia="en-US"/>
        </w:rPr>
        <w:t xml:space="preserve"> </w:t>
      </w:r>
      <w:r w:rsidR="00F02FC1" w:rsidRPr="007E4712">
        <w:rPr>
          <w:rFonts w:ascii="Arial" w:eastAsiaTheme="minorHAnsi" w:hAnsi="Arial" w:cs="Arial"/>
          <w:sz w:val="22"/>
          <w:szCs w:val="22"/>
          <w:lang w:val="en-GB" w:eastAsia="en-US"/>
        </w:rPr>
        <w:t>was</w:t>
      </w:r>
      <w:r w:rsidR="00FF69E4" w:rsidRPr="007E4712">
        <w:rPr>
          <w:rFonts w:ascii="Arial" w:eastAsiaTheme="minorHAnsi" w:hAnsi="Arial" w:cs="Arial"/>
          <w:sz w:val="22"/>
          <w:szCs w:val="22"/>
          <w:lang w:val="en-GB" w:eastAsia="en-US"/>
        </w:rPr>
        <w:t xml:space="preserve"> followed by reports indicating main stakeholders on all sides were </w:t>
      </w:r>
      <w:r w:rsidR="00237A26" w:rsidRPr="007E4712">
        <w:rPr>
          <w:rFonts w:ascii="Arial" w:eastAsiaTheme="minorHAnsi" w:hAnsi="Arial" w:cs="Arial"/>
          <w:sz w:val="22"/>
          <w:szCs w:val="22"/>
          <w:lang w:val="en-GB" w:eastAsia="en-US"/>
        </w:rPr>
        <w:t xml:space="preserve">eventually </w:t>
      </w:r>
      <w:r w:rsidR="00FF69E4" w:rsidRPr="007E4712">
        <w:rPr>
          <w:rFonts w:ascii="Arial" w:eastAsiaTheme="minorHAnsi" w:hAnsi="Arial" w:cs="Arial"/>
          <w:sz w:val="22"/>
          <w:szCs w:val="22"/>
          <w:lang w:val="en-GB" w:eastAsia="en-US"/>
        </w:rPr>
        <w:t xml:space="preserve">able to agree </w:t>
      </w:r>
      <w:r w:rsidR="00237A26" w:rsidRPr="007E4712">
        <w:rPr>
          <w:rFonts w:ascii="Arial" w:eastAsiaTheme="minorHAnsi" w:hAnsi="Arial" w:cs="Arial"/>
          <w:sz w:val="22"/>
          <w:szCs w:val="22"/>
          <w:lang w:val="en-GB" w:eastAsia="en-US"/>
        </w:rPr>
        <w:t xml:space="preserve">on </w:t>
      </w:r>
      <w:r w:rsidR="00237A26" w:rsidRPr="007E4712">
        <w:rPr>
          <w:rFonts w:ascii="Arial" w:eastAsiaTheme="minorHAnsi" w:hAnsi="Arial" w:cs="Arial"/>
          <w:b/>
          <w:sz w:val="22"/>
          <w:szCs w:val="22"/>
          <w:lang w:val="en-GB" w:eastAsia="en-US"/>
        </w:rPr>
        <w:t>de-escalation to allow for a n</w:t>
      </w:r>
      <w:r w:rsidR="00300648" w:rsidRPr="007E4712">
        <w:rPr>
          <w:rFonts w:ascii="Arial" w:eastAsiaTheme="minorHAnsi" w:hAnsi="Arial" w:cs="Arial"/>
          <w:b/>
          <w:sz w:val="22"/>
          <w:szCs w:val="22"/>
          <w:lang w:val="en-GB" w:eastAsia="en-US"/>
        </w:rPr>
        <w:t>on</w:t>
      </w:r>
      <w:r w:rsidR="00CD0ECC" w:rsidRPr="007E4712">
        <w:rPr>
          <w:rFonts w:ascii="Arial" w:eastAsiaTheme="minorHAnsi" w:hAnsi="Arial" w:cs="Arial"/>
          <w:b/>
          <w:sz w:val="22"/>
          <w:szCs w:val="22"/>
          <w:lang w:val="en-GB" w:eastAsia="en-US"/>
        </w:rPr>
        <w:t>-violent solution to be negotiated</w:t>
      </w:r>
      <w:r w:rsidR="006E31AF" w:rsidRPr="007E4712">
        <w:rPr>
          <w:rFonts w:ascii="Arial" w:eastAsiaTheme="minorHAnsi" w:hAnsi="Arial" w:cs="Arial"/>
          <w:sz w:val="22"/>
          <w:szCs w:val="22"/>
          <w:lang w:val="en-GB" w:eastAsia="en-US"/>
        </w:rPr>
        <w:t xml:space="preserve">. Conflicting information with regards to foreign mediation efforts indicates a possible intervention by Turkey contributed to </w:t>
      </w:r>
      <w:r w:rsidR="0091524E" w:rsidRPr="007E4712">
        <w:rPr>
          <w:rFonts w:ascii="Arial" w:eastAsiaTheme="minorHAnsi" w:hAnsi="Arial" w:cs="Arial"/>
          <w:sz w:val="22"/>
          <w:szCs w:val="22"/>
          <w:lang w:val="en-GB" w:eastAsia="en-US"/>
        </w:rPr>
        <w:t>the </w:t>
      </w:r>
      <w:r w:rsidR="00605183" w:rsidRPr="007E4712">
        <w:rPr>
          <w:rFonts w:ascii="Arial" w:eastAsiaTheme="minorHAnsi" w:hAnsi="Arial" w:cs="Arial"/>
          <w:sz w:val="22"/>
          <w:szCs w:val="22"/>
          <w:lang w:val="en-GB" w:eastAsia="en-US"/>
        </w:rPr>
        <w:t>agreement.</w:t>
      </w:r>
    </w:p>
    <w:p w:rsidR="004D5DA7" w:rsidRPr="007E4712" w:rsidRDefault="004D5DA7" w:rsidP="00DA178C">
      <w:pPr>
        <w:autoSpaceDE w:val="0"/>
        <w:autoSpaceDN w:val="0"/>
        <w:adjustRightInd w:val="0"/>
        <w:spacing w:before="140"/>
        <w:ind w:right="-471"/>
        <w:jc w:val="both"/>
        <w:rPr>
          <w:rFonts w:ascii="Arial" w:eastAsiaTheme="minorHAnsi" w:hAnsi="Arial" w:cs="Arial"/>
          <w:sz w:val="22"/>
          <w:szCs w:val="22"/>
          <w:lang w:val="en-GB" w:eastAsia="en-US"/>
        </w:rPr>
      </w:pPr>
      <w:r w:rsidRPr="007E4712">
        <w:rPr>
          <w:rFonts w:ascii="Arial" w:eastAsiaTheme="minorHAnsi" w:hAnsi="Arial" w:cs="Arial"/>
          <w:sz w:val="22"/>
          <w:szCs w:val="22"/>
          <w:lang w:val="en-GB" w:eastAsia="en-US"/>
        </w:rPr>
        <w:t xml:space="preserve">The following day, GNU PM </w:t>
      </w:r>
      <w:proofErr w:type="spellStart"/>
      <w:r w:rsidRPr="007E4712">
        <w:rPr>
          <w:rFonts w:ascii="Arial" w:eastAsiaTheme="minorHAnsi" w:hAnsi="Arial" w:cs="Arial"/>
          <w:sz w:val="22"/>
          <w:szCs w:val="22"/>
          <w:lang w:val="en-GB" w:eastAsia="en-US"/>
        </w:rPr>
        <w:t>Dbeibah</w:t>
      </w:r>
      <w:proofErr w:type="spellEnd"/>
      <w:r w:rsidRPr="007E4712">
        <w:rPr>
          <w:rFonts w:ascii="Arial" w:eastAsiaTheme="minorHAnsi" w:hAnsi="Arial" w:cs="Arial"/>
          <w:sz w:val="22"/>
          <w:szCs w:val="22"/>
          <w:lang w:val="en-GB" w:eastAsia="en-US"/>
        </w:rPr>
        <w:t xml:space="preserve"> flew to </w:t>
      </w:r>
      <w:r w:rsidR="00E75CD8" w:rsidRPr="007E4712">
        <w:rPr>
          <w:rFonts w:ascii="Arial" w:eastAsiaTheme="minorHAnsi" w:hAnsi="Arial" w:cs="Arial"/>
          <w:sz w:val="22"/>
          <w:szCs w:val="22"/>
          <w:lang w:val="en-GB" w:eastAsia="en-US"/>
        </w:rPr>
        <w:t>Antalya</w:t>
      </w:r>
      <w:r w:rsidRPr="007E4712">
        <w:rPr>
          <w:rFonts w:ascii="Arial" w:eastAsiaTheme="minorHAnsi" w:hAnsi="Arial" w:cs="Arial"/>
          <w:sz w:val="22"/>
          <w:szCs w:val="22"/>
          <w:lang w:val="en-GB" w:eastAsia="en-US"/>
        </w:rPr>
        <w:t xml:space="preserve"> to attend the Diplomacy Forum organised under the auspices of Presid</w:t>
      </w:r>
      <w:r w:rsidR="001C13CE" w:rsidRPr="007E4712">
        <w:rPr>
          <w:rFonts w:ascii="Arial" w:eastAsiaTheme="minorHAnsi" w:hAnsi="Arial" w:cs="Arial"/>
          <w:sz w:val="22"/>
          <w:szCs w:val="22"/>
          <w:lang w:val="en-GB" w:eastAsia="en-US"/>
        </w:rPr>
        <w:t>ent Erdogan, an event seeking to position Turkey as a key player in</w:t>
      </w:r>
      <w:r w:rsidR="00C72BE3" w:rsidRPr="007E4712">
        <w:rPr>
          <w:rFonts w:ascii="Arial" w:eastAsiaTheme="minorHAnsi" w:hAnsi="Arial" w:cs="Arial"/>
          <w:sz w:val="22"/>
          <w:szCs w:val="22"/>
          <w:lang w:val="en-GB" w:eastAsia="en-US"/>
        </w:rPr>
        <w:t> </w:t>
      </w:r>
      <w:r w:rsidR="001C13CE" w:rsidRPr="007E4712">
        <w:rPr>
          <w:rFonts w:ascii="Arial" w:eastAsiaTheme="minorHAnsi" w:hAnsi="Arial" w:cs="Arial"/>
          <w:sz w:val="22"/>
          <w:szCs w:val="22"/>
          <w:lang w:val="en-GB" w:eastAsia="en-US"/>
        </w:rPr>
        <w:t xml:space="preserve">conflict-preventive </w:t>
      </w:r>
      <w:r w:rsidR="00E75CD8" w:rsidRPr="007E4712">
        <w:rPr>
          <w:rFonts w:ascii="Arial" w:eastAsiaTheme="minorHAnsi" w:hAnsi="Arial" w:cs="Arial"/>
          <w:sz w:val="22"/>
          <w:szCs w:val="22"/>
          <w:lang w:val="en-GB" w:eastAsia="en-US"/>
        </w:rPr>
        <w:t>diplomacy.</w:t>
      </w:r>
      <w:r w:rsidR="00EE6322" w:rsidRPr="007E4712">
        <w:rPr>
          <w:rFonts w:ascii="Arial" w:eastAsiaTheme="minorHAnsi" w:hAnsi="Arial" w:cs="Arial"/>
          <w:sz w:val="22"/>
          <w:szCs w:val="22"/>
          <w:lang w:val="en-GB" w:eastAsia="en-US"/>
        </w:rPr>
        <w:t xml:space="preserve"> At the same time</w:t>
      </w:r>
      <w:r w:rsidR="00CD3BED" w:rsidRPr="007E4712">
        <w:rPr>
          <w:rFonts w:ascii="Arial" w:eastAsiaTheme="minorHAnsi" w:hAnsi="Arial" w:cs="Arial"/>
          <w:sz w:val="22"/>
          <w:szCs w:val="22"/>
          <w:lang w:val="en-GB" w:eastAsia="en-US"/>
        </w:rPr>
        <w:t xml:space="preserve">, aspiring GNS PM </w:t>
      </w:r>
      <w:proofErr w:type="spellStart"/>
      <w:r w:rsidR="00CD3BED" w:rsidRPr="007E4712">
        <w:rPr>
          <w:rFonts w:ascii="Arial" w:eastAsiaTheme="minorHAnsi" w:hAnsi="Arial" w:cs="Arial"/>
          <w:sz w:val="22"/>
          <w:szCs w:val="22"/>
          <w:lang w:val="en-GB" w:eastAsia="en-US"/>
        </w:rPr>
        <w:t>Bashagha</w:t>
      </w:r>
      <w:proofErr w:type="spellEnd"/>
      <w:r w:rsidR="00CD3BED" w:rsidRPr="007E4712">
        <w:rPr>
          <w:rFonts w:ascii="Arial" w:eastAsiaTheme="minorHAnsi" w:hAnsi="Arial" w:cs="Arial"/>
          <w:sz w:val="22"/>
          <w:szCs w:val="22"/>
          <w:lang w:val="en-GB" w:eastAsia="en-US"/>
        </w:rPr>
        <w:t xml:space="preserve"> announced </w:t>
      </w:r>
      <w:r w:rsidR="0083529D" w:rsidRPr="007E4712">
        <w:rPr>
          <w:rFonts w:ascii="Arial" w:eastAsiaTheme="minorHAnsi" w:hAnsi="Arial" w:cs="Arial"/>
          <w:sz w:val="22"/>
          <w:szCs w:val="22"/>
          <w:lang w:val="en-GB" w:eastAsia="en-US"/>
        </w:rPr>
        <w:t xml:space="preserve">his </w:t>
      </w:r>
      <w:r w:rsidR="0003109A" w:rsidRPr="007E4712">
        <w:rPr>
          <w:rFonts w:ascii="Arial" w:eastAsiaTheme="minorHAnsi" w:hAnsi="Arial" w:cs="Arial"/>
          <w:b/>
          <w:sz w:val="22"/>
          <w:szCs w:val="22"/>
          <w:lang w:val="en-GB" w:eastAsia="en-US"/>
        </w:rPr>
        <w:t>readi</w:t>
      </w:r>
      <w:r w:rsidR="00767F5C" w:rsidRPr="007E4712">
        <w:rPr>
          <w:rFonts w:ascii="Arial" w:eastAsiaTheme="minorHAnsi" w:hAnsi="Arial" w:cs="Arial"/>
          <w:b/>
          <w:sz w:val="22"/>
          <w:szCs w:val="22"/>
          <w:lang w:val="en-GB" w:eastAsia="en-US"/>
        </w:rPr>
        <w:t>ness to dialogue</w:t>
      </w:r>
      <w:r w:rsidR="00767F5C" w:rsidRPr="007E4712">
        <w:rPr>
          <w:rFonts w:ascii="Arial" w:eastAsiaTheme="minorHAnsi" w:hAnsi="Arial" w:cs="Arial"/>
          <w:sz w:val="22"/>
          <w:szCs w:val="22"/>
          <w:lang w:val="en-GB" w:eastAsia="en-US"/>
        </w:rPr>
        <w:t xml:space="preserve"> and reiterated his objective to take office peacefully without igniting </w:t>
      </w:r>
      <w:r w:rsidR="00411AB6" w:rsidRPr="007E4712">
        <w:rPr>
          <w:rFonts w:ascii="Arial" w:eastAsiaTheme="minorHAnsi" w:hAnsi="Arial" w:cs="Arial"/>
          <w:sz w:val="22"/>
          <w:szCs w:val="22"/>
          <w:lang w:val="en-GB" w:eastAsia="en-US"/>
        </w:rPr>
        <w:t>an </w:t>
      </w:r>
      <w:r w:rsidR="00767F5C" w:rsidRPr="007E4712">
        <w:rPr>
          <w:rFonts w:ascii="Arial" w:eastAsiaTheme="minorHAnsi" w:hAnsi="Arial" w:cs="Arial"/>
          <w:sz w:val="22"/>
          <w:szCs w:val="22"/>
          <w:lang w:val="en-GB" w:eastAsia="en-US"/>
        </w:rPr>
        <w:t>armed confrontation in the capital.</w:t>
      </w:r>
    </w:p>
    <w:p w:rsidR="005B6583" w:rsidRPr="007E4712" w:rsidRDefault="008D2B5E" w:rsidP="00DA178C">
      <w:pPr>
        <w:autoSpaceDE w:val="0"/>
        <w:autoSpaceDN w:val="0"/>
        <w:adjustRightInd w:val="0"/>
        <w:spacing w:before="140"/>
        <w:ind w:right="-471"/>
        <w:jc w:val="both"/>
        <w:rPr>
          <w:rFonts w:ascii="Arial" w:eastAsiaTheme="minorHAnsi" w:hAnsi="Arial" w:cs="Arial"/>
          <w:sz w:val="22"/>
          <w:szCs w:val="22"/>
          <w:lang w:val="en-GB" w:eastAsia="en-US"/>
        </w:rPr>
      </w:pPr>
      <w:r w:rsidRPr="007E4712">
        <w:rPr>
          <w:rFonts w:ascii="Arial" w:eastAsiaTheme="minorHAnsi" w:hAnsi="Arial" w:cs="Arial"/>
          <w:sz w:val="22"/>
          <w:szCs w:val="22"/>
          <w:lang w:val="en-GB" w:eastAsia="en-US"/>
        </w:rPr>
        <w:t xml:space="preserve">Meanwhile, SASG Williams </w:t>
      </w:r>
      <w:r w:rsidR="00711F7D" w:rsidRPr="007E4712">
        <w:rPr>
          <w:rFonts w:ascii="Arial" w:eastAsiaTheme="minorHAnsi" w:hAnsi="Arial" w:cs="Arial"/>
          <w:sz w:val="22"/>
          <w:szCs w:val="22"/>
          <w:lang w:val="en-GB" w:eastAsia="en-US"/>
        </w:rPr>
        <w:t xml:space="preserve">has </w:t>
      </w:r>
      <w:r w:rsidRPr="007E4712">
        <w:rPr>
          <w:rFonts w:ascii="Arial" w:eastAsiaTheme="minorHAnsi" w:hAnsi="Arial" w:cs="Arial"/>
          <w:sz w:val="22"/>
          <w:szCs w:val="22"/>
          <w:lang w:val="en-GB" w:eastAsia="en-US"/>
        </w:rPr>
        <w:t xml:space="preserve">continued to urge for restraint in parallel to her </w:t>
      </w:r>
      <w:r w:rsidRPr="007E4712">
        <w:rPr>
          <w:rFonts w:ascii="Arial" w:eastAsiaTheme="minorHAnsi" w:hAnsi="Arial" w:cs="Arial"/>
          <w:b/>
          <w:sz w:val="22"/>
          <w:szCs w:val="22"/>
          <w:lang w:val="en-GB" w:eastAsia="en-US"/>
        </w:rPr>
        <w:t>mediation efforts</w:t>
      </w:r>
      <w:r w:rsidRPr="007E4712">
        <w:rPr>
          <w:rFonts w:ascii="Arial" w:eastAsiaTheme="minorHAnsi" w:hAnsi="Arial" w:cs="Arial"/>
          <w:sz w:val="22"/>
          <w:szCs w:val="22"/>
          <w:lang w:val="en-GB" w:eastAsia="en-US"/>
        </w:rPr>
        <w:t xml:space="preserve">. </w:t>
      </w:r>
      <w:r w:rsidR="00B24747" w:rsidRPr="007E4712">
        <w:rPr>
          <w:rFonts w:ascii="Arial" w:eastAsiaTheme="minorHAnsi" w:hAnsi="Arial" w:cs="Arial"/>
          <w:sz w:val="22"/>
          <w:szCs w:val="22"/>
          <w:lang w:val="en-GB" w:eastAsia="en-US"/>
        </w:rPr>
        <w:t>Whereas</w:t>
      </w:r>
      <w:r w:rsidR="008361CC" w:rsidRPr="007E4712">
        <w:rPr>
          <w:rFonts w:ascii="Arial" w:eastAsiaTheme="minorHAnsi" w:hAnsi="Arial" w:cs="Arial"/>
          <w:sz w:val="22"/>
          <w:szCs w:val="22"/>
          <w:lang w:val="en-GB" w:eastAsia="en-US"/>
        </w:rPr>
        <w:t xml:space="preserve"> </w:t>
      </w:r>
      <w:r w:rsidR="00377FB1" w:rsidRPr="007E4712">
        <w:rPr>
          <w:rFonts w:ascii="Arial" w:eastAsiaTheme="minorHAnsi" w:hAnsi="Arial" w:cs="Arial"/>
          <w:sz w:val="22"/>
          <w:szCs w:val="22"/>
          <w:lang w:val="en-GB" w:eastAsia="en-US"/>
        </w:rPr>
        <w:t xml:space="preserve">the HCS expressed its willingness to participate in the UNSMIL-facilitated initiative to </w:t>
      </w:r>
      <w:r w:rsidR="00967A03" w:rsidRPr="007E4712">
        <w:rPr>
          <w:rFonts w:ascii="Arial" w:eastAsiaTheme="minorHAnsi" w:hAnsi="Arial" w:cs="Arial"/>
          <w:sz w:val="22"/>
          <w:szCs w:val="22"/>
          <w:lang w:val="en-GB" w:eastAsia="en-US"/>
        </w:rPr>
        <w:t>form</w:t>
      </w:r>
      <w:r w:rsidR="00377FB1" w:rsidRPr="007E4712">
        <w:rPr>
          <w:rFonts w:ascii="Arial" w:eastAsiaTheme="minorHAnsi" w:hAnsi="Arial" w:cs="Arial"/>
          <w:sz w:val="22"/>
          <w:szCs w:val="22"/>
          <w:lang w:val="en-GB" w:eastAsia="en-US"/>
        </w:rPr>
        <w:t xml:space="preserve"> a joint committee aiming to create a consensual l</w:t>
      </w:r>
      <w:r w:rsidR="00017AB3" w:rsidRPr="007E4712">
        <w:rPr>
          <w:rFonts w:ascii="Arial" w:eastAsiaTheme="minorHAnsi" w:hAnsi="Arial" w:cs="Arial"/>
          <w:sz w:val="22"/>
          <w:szCs w:val="22"/>
          <w:lang w:val="en-GB" w:eastAsia="en-US"/>
        </w:rPr>
        <w:t>egal</w:t>
      </w:r>
      <w:r w:rsidR="00377FB1" w:rsidRPr="007E4712">
        <w:rPr>
          <w:rFonts w:ascii="Arial" w:eastAsiaTheme="minorHAnsi" w:hAnsi="Arial" w:cs="Arial"/>
          <w:sz w:val="22"/>
          <w:szCs w:val="22"/>
          <w:lang w:val="en-GB" w:eastAsia="en-US"/>
        </w:rPr>
        <w:t xml:space="preserve"> basis, the </w:t>
      </w:r>
      <w:proofErr w:type="spellStart"/>
      <w:r w:rsidR="00377FB1" w:rsidRPr="007E4712">
        <w:rPr>
          <w:rFonts w:ascii="Arial" w:eastAsiaTheme="minorHAnsi" w:hAnsi="Arial" w:cs="Arial"/>
          <w:sz w:val="22"/>
          <w:szCs w:val="22"/>
          <w:lang w:val="en-GB" w:eastAsia="en-US"/>
        </w:rPr>
        <w:t>HoR</w:t>
      </w:r>
      <w:proofErr w:type="spellEnd"/>
      <w:r w:rsidR="00377FB1" w:rsidRPr="007E4712">
        <w:rPr>
          <w:rFonts w:ascii="Arial" w:eastAsiaTheme="minorHAnsi" w:hAnsi="Arial" w:cs="Arial"/>
          <w:sz w:val="22"/>
          <w:szCs w:val="22"/>
          <w:lang w:val="en-GB" w:eastAsia="en-US"/>
        </w:rPr>
        <w:t xml:space="preserve"> </w:t>
      </w:r>
      <w:r w:rsidR="00F240B4" w:rsidRPr="007E4712">
        <w:rPr>
          <w:rFonts w:ascii="Arial" w:eastAsiaTheme="minorHAnsi" w:hAnsi="Arial" w:cs="Arial"/>
          <w:sz w:val="22"/>
          <w:szCs w:val="22"/>
          <w:lang w:val="en-GB" w:eastAsia="en-US"/>
        </w:rPr>
        <w:t>has not exp</w:t>
      </w:r>
      <w:r w:rsidR="00B24747" w:rsidRPr="007E4712">
        <w:rPr>
          <w:rFonts w:ascii="Arial" w:eastAsiaTheme="minorHAnsi" w:hAnsi="Arial" w:cs="Arial"/>
          <w:sz w:val="22"/>
          <w:szCs w:val="22"/>
          <w:lang w:val="en-GB" w:eastAsia="en-US"/>
        </w:rPr>
        <w:t>ressly accepted the invitation. Even though Speaker Aqilah Saleh received the SASG to discuss her plan</w:t>
      </w:r>
      <w:r w:rsidR="008D3191" w:rsidRPr="007E4712">
        <w:rPr>
          <w:rFonts w:ascii="Arial" w:eastAsiaTheme="minorHAnsi" w:hAnsi="Arial" w:cs="Arial"/>
          <w:sz w:val="22"/>
          <w:szCs w:val="22"/>
          <w:lang w:val="en-GB" w:eastAsia="en-US"/>
        </w:rPr>
        <w:t xml:space="preserve"> in a </w:t>
      </w:r>
      <w:r w:rsidR="00A246D2" w:rsidRPr="007E4712">
        <w:rPr>
          <w:rFonts w:ascii="Arial" w:eastAsiaTheme="minorHAnsi" w:hAnsi="Arial" w:cs="Arial"/>
          <w:sz w:val="22"/>
          <w:szCs w:val="22"/>
          <w:lang w:val="en-GB" w:eastAsia="en-US"/>
        </w:rPr>
        <w:t>meeting described as constructive</w:t>
      </w:r>
      <w:r w:rsidR="00B24747" w:rsidRPr="007E4712">
        <w:rPr>
          <w:rFonts w:ascii="Arial" w:eastAsiaTheme="minorHAnsi" w:hAnsi="Arial" w:cs="Arial"/>
          <w:sz w:val="22"/>
          <w:szCs w:val="22"/>
          <w:lang w:val="en-GB" w:eastAsia="en-US"/>
        </w:rPr>
        <w:t xml:space="preserve">, </w:t>
      </w:r>
      <w:r w:rsidR="00A246D2" w:rsidRPr="007E4712">
        <w:rPr>
          <w:rFonts w:ascii="Arial" w:eastAsiaTheme="minorHAnsi" w:hAnsi="Arial" w:cs="Arial"/>
          <w:sz w:val="22"/>
          <w:szCs w:val="22"/>
          <w:lang w:val="en-GB" w:eastAsia="en-US"/>
        </w:rPr>
        <w:t xml:space="preserve">he </w:t>
      </w:r>
      <w:r w:rsidR="00FD0783" w:rsidRPr="007E4712">
        <w:rPr>
          <w:rFonts w:ascii="Arial" w:eastAsiaTheme="minorHAnsi" w:hAnsi="Arial" w:cs="Arial"/>
          <w:sz w:val="22"/>
          <w:szCs w:val="22"/>
          <w:lang w:val="en-GB" w:eastAsia="en-US"/>
        </w:rPr>
        <w:t>also</w:t>
      </w:r>
      <w:r w:rsidR="00A246D2" w:rsidRPr="007E4712">
        <w:rPr>
          <w:rFonts w:ascii="Arial" w:eastAsiaTheme="minorHAnsi" w:hAnsi="Arial" w:cs="Arial"/>
          <w:sz w:val="22"/>
          <w:szCs w:val="22"/>
          <w:lang w:val="en-GB" w:eastAsia="en-US"/>
        </w:rPr>
        <w:t xml:space="preserve"> underline</w:t>
      </w:r>
      <w:r w:rsidR="00FD0783" w:rsidRPr="007E4712">
        <w:rPr>
          <w:rFonts w:ascii="Arial" w:eastAsiaTheme="minorHAnsi" w:hAnsi="Arial" w:cs="Arial"/>
          <w:sz w:val="22"/>
          <w:szCs w:val="22"/>
          <w:lang w:val="en-GB" w:eastAsia="en-US"/>
        </w:rPr>
        <w:t>d</w:t>
      </w:r>
      <w:r w:rsidR="00A246D2" w:rsidRPr="007E4712">
        <w:rPr>
          <w:rFonts w:ascii="Arial" w:eastAsiaTheme="minorHAnsi" w:hAnsi="Arial" w:cs="Arial"/>
          <w:sz w:val="22"/>
          <w:szCs w:val="22"/>
          <w:lang w:val="en-GB" w:eastAsia="en-US"/>
        </w:rPr>
        <w:t xml:space="preserve"> the legality of the arrangements voted by the House </w:t>
      </w:r>
      <w:r w:rsidR="00553A48" w:rsidRPr="007E4712">
        <w:rPr>
          <w:rFonts w:ascii="Arial" w:eastAsiaTheme="minorHAnsi" w:hAnsi="Arial" w:cs="Arial"/>
          <w:sz w:val="22"/>
          <w:szCs w:val="22"/>
          <w:lang w:val="en-GB" w:eastAsia="en-US"/>
        </w:rPr>
        <w:t>providing for</w:t>
      </w:r>
      <w:r w:rsidR="00A246D2" w:rsidRPr="007E4712">
        <w:rPr>
          <w:rFonts w:ascii="Arial" w:eastAsiaTheme="minorHAnsi" w:hAnsi="Arial" w:cs="Arial"/>
          <w:sz w:val="22"/>
          <w:szCs w:val="22"/>
          <w:lang w:val="en-GB" w:eastAsia="en-US"/>
        </w:rPr>
        <w:t xml:space="preserve"> a new political roadmap. </w:t>
      </w:r>
      <w:r w:rsidR="009C4DB9" w:rsidRPr="007E4712">
        <w:rPr>
          <w:rFonts w:ascii="Arial" w:eastAsiaTheme="minorHAnsi" w:hAnsi="Arial" w:cs="Arial"/>
          <w:sz w:val="22"/>
          <w:szCs w:val="22"/>
          <w:lang w:val="en-GB" w:eastAsia="en-US"/>
        </w:rPr>
        <w:t>Mor</w:t>
      </w:r>
      <w:r w:rsidR="00371EA3" w:rsidRPr="007E4712">
        <w:rPr>
          <w:rFonts w:ascii="Arial" w:eastAsiaTheme="minorHAnsi" w:hAnsi="Arial" w:cs="Arial"/>
          <w:sz w:val="22"/>
          <w:szCs w:val="22"/>
          <w:lang w:val="en-GB" w:eastAsia="en-US"/>
        </w:rPr>
        <w:t xml:space="preserve">eover, </w:t>
      </w:r>
      <w:r w:rsidR="007D46F5" w:rsidRPr="007E4712">
        <w:rPr>
          <w:rFonts w:ascii="Arial" w:eastAsiaTheme="minorHAnsi" w:hAnsi="Arial" w:cs="Arial"/>
          <w:sz w:val="22"/>
          <w:szCs w:val="22"/>
          <w:lang w:val="en-GB" w:eastAsia="en-US"/>
        </w:rPr>
        <w:t xml:space="preserve">a memo signed by </w:t>
      </w:r>
      <w:r w:rsidR="00495283" w:rsidRPr="007E4712">
        <w:rPr>
          <w:rFonts w:ascii="Arial" w:eastAsiaTheme="minorHAnsi" w:hAnsi="Arial" w:cs="Arial"/>
          <w:sz w:val="22"/>
          <w:szCs w:val="22"/>
          <w:lang w:val="en-GB" w:eastAsia="en-US"/>
        </w:rPr>
        <w:t>93</w:t>
      </w:r>
      <w:r w:rsidR="00C731ED" w:rsidRPr="007E4712">
        <w:rPr>
          <w:rFonts w:ascii="Arial" w:eastAsiaTheme="minorHAnsi" w:hAnsi="Arial" w:cs="Arial"/>
          <w:sz w:val="22"/>
          <w:szCs w:val="22"/>
          <w:lang w:val="en-GB" w:eastAsia="en-US"/>
        </w:rPr>
        <w:t xml:space="preserve"> </w:t>
      </w:r>
      <w:proofErr w:type="spellStart"/>
      <w:r w:rsidR="00C731ED" w:rsidRPr="007E4712">
        <w:rPr>
          <w:rFonts w:ascii="Arial" w:eastAsiaTheme="minorHAnsi" w:hAnsi="Arial" w:cs="Arial"/>
          <w:sz w:val="22"/>
          <w:szCs w:val="22"/>
          <w:lang w:val="en-GB" w:eastAsia="en-US"/>
        </w:rPr>
        <w:t>HoR</w:t>
      </w:r>
      <w:proofErr w:type="spellEnd"/>
      <w:r w:rsidR="00C731ED" w:rsidRPr="007E4712">
        <w:rPr>
          <w:rFonts w:ascii="Arial" w:eastAsiaTheme="minorHAnsi" w:hAnsi="Arial" w:cs="Arial"/>
          <w:sz w:val="22"/>
          <w:szCs w:val="22"/>
          <w:lang w:val="en-GB" w:eastAsia="en-US"/>
        </w:rPr>
        <w:t xml:space="preserve"> members</w:t>
      </w:r>
      <w:r w:rsidR="00371EA3" w:rsidRPr="007E4712">
        <w:rPr>
          <w:rFonts w:ascii="Arial" w:eastAsiaTheme="minorHAnsi" w:hAnsi="Arial" w:cs="Arial"/>
          <w:sz w:val="22"/>
          <w:szCs w:val="22"/>
          <w:lang w:val="en-GB" w:eastAsia="en-US"/>
        </w:rPr>
        <w:t xml:space="preserve"> </w:t>
      </w:r>
      <w:r w:rsidR="007D46F5" w:rsidRPr="007E4712">
        <w:rPr>
          <w:rFonts w:ascii="Arial" w:eastAsiaTheme="minorHAnsi" w:hAnsi="Arial" w:cs="Arial"/>
          <w:sz w:val="22"/>
          <w:szCs w:val="22"/>
          <w:lang w:val="en-GB" w:eastAsia="en-US"/>
        </w:rPr>
        <w:t xml:space="preserve">refers </w:t>
      </w:r>
      <w:r w:rsidR="00711F7D" w:rsidRPr="007E4712">
        <w:rPr>
          <w:rFonts w:ascii="Arial" w:eastAsiaTheme="minorHAnsi" w:hAnsi="Arial" w:cs="Arial"/>
          <w:sz w:val="22"/>
          <w:szCs w:val="22"/>
          <w:lang w:val="en-GB" w:eastAsia="en-US"/>
        </w:rPr>
        <w:t>to the </w:t>
      </w:r>
      <w:r w:rsidR="009C4DB9" w:rsidRPr="007E4712">
        <w:rPr>
          <w:rFonts w:ascii="Arial" w:eastAsiaTheme="minorHAnsi" w:hAnsi="Arial" w:cs="Arial"/>
          <w:sz w:val="22"/>
          <w:szCs w:val="22"/>
          <w:lang w:val="en-GB" w:eastAsia="en-US"/>
        </w:rPr>
        <w:t xml:space="preserve">SASG’s initiative as an unjustified parallel process detrimental to </w:t>
      </w:r>
      <w:r w:rsidR="001F4818" w:rsidRPr="007E4712">
        <w:rPr>
          <w:rFonts w:ascii="Arial" w:eastAsiaTheme="minorHAnsi" w:hAnsi="Arial" w:cs="Arial"/>
          <w:sz w:val="22"/>
          <w:szCs w:val="22"/>
          <w:lang w:val="en-GB" w:eastAsia="en-US"/>
        </w:rPr>
        <w:t>its own</w:t>
      </w:r>
      <w:r w:rsidR="00371EA3" w:rsidRPr="007E4712">
        <w:rPr>
          <w:rFonts w:ascii="Arial" w:eastAsiaTheme="minorHAnsi" w:hAnsi="Arial" w:cs="Arial"/>
          <w:sz w:val="22"/>
          <w:szCs w:val="22"/>
          <w:lang w:val="en-GB" w:eastAsia="en-US"/>
        </w:rPr>
        <w:t xml:space="preserve"> proposed </w:t>
      </w:r>
      <w:r w:rsidR="00EE3BC3" w:rsidRPr="007E4712">
        <w:rPr>
          <w:rFonts w:ascii="Arial" w:eastAsiaTheme="minorHAnsi" w:hAnsi="Arial" w:cs="Arial"/>
          <w:sz w:val="22"/>
          <w:szCs w:val="22"/>
          <w:lang w:val="en-GB" w:eastAsia="en-US"/>
        </w:rPr>
        <w:t xml:space="preserve">roadmap. </w:t>
      </w:r>
      <w:r w:rsidR="00C731ED" w:rsidRPr="007E4712">
        <w:rPr>
          <w:rFonts w:ascii="Arial" w:eastAsiaTheme="minorHAnsi" w:hAnsi="Arial" w:cs="Arial"/>
          <w:sz w:val="22"/>
          <w:szCs w:val="22"/>
          <w:lang w:val="en-GB" w:eastAsia="en-US"/>
        </w:rPr>
        <w:t>On the other hand, about 50 deputies</w:t>
      </w:r>
      <w:r w:rsidR="00711F7D" w:rsidRPr="007E4712">
        <w:rPr>
          <w:rFonts w:ascii="Arial" w:eastAsiaTheme="minorHAnsi" w:hAnsi="Arial" w:cs="Arial"/>
          <w:sz w:val="22"/>
          <w:szCs w:val="22"/>
          <w:lang w:val="en-GB" w:eastAsia="en-US"/>
        </w:rPr>
        <w:t xml:space="preserve"> </w:t>
      </w:r>
      <w:r w:rsidR="00C731ED" w:rsidRPr="007E4712">
        <w:rPr>
          <w:rFonts w:ascii="Arial" w:eastAsiaTheme="minorHAnsi" w:hAnsi="Arial" w:cs="Arial"/>
          <w:sz w:val="22"/>
          <w:szCs w:val="22"/>
          <w:lang w:val="en-GB" w:eastAsia="en-US"/>
        </w:rPr>
        <w:t xml:space="preserve">reportedly </w:t>
      </w:r>
      <w:r w:rsidR="00640A8D" w:rsidRPr="007E4712">
        <w:rPr>
          <w:rFonts w:ascii="Arial" w:eastAsiaTheme="minorHAnsi" w:hAnsi="Arial" w:cs="Arial"/>
          <w:sz w:val="22"/>
          <w:szCs w:val="22"/>
          <w:lang w:val="en-GB" w:eastAsia="en-US"/>
        </w:rPr>
        <w:t>form</w:t>
      </w:r>
      <w:r w:rsidR="00C731ED" w:rsidRPr="007E4712">
        <w:rPr>
          <w:rFonts w:ascii="Arial" w:eastAsiaTheme="minorHAnsi" w:hAnsi="Arial" w:cs="Arial"/>
          <w:sz w:val="22"/>
          <w:szCs w:val="22"/>
          <w:lang w:val="en-GB" w:eastAsia="en-US"/>
        </w:rPr>
        <w:t>ed</w:t>
      </w:r>
      <w:r w:rsidR="00640A8D" w:rsidRPr="007E4712">
        <w:rPr>
          <w:rFonts w:ascii="Arial" w:eastAsiaTheme="minorHAnsi" w:hAnsi="Arial" w:cs="Arial"/>
          <w:sz w:val="22"/>
          <w:szCs w:val="22"/>
          <w:lang w:val="en-GB" w:eastAsia="en-US"/>
        </w:rPr>
        <w:t xml:space="preserve"> a parliament bloc </w:t>
      </w:r>
      <w:r w:rsidR="00AB2970" w:rsidRPr="007E4712">
        <w:rPr>
          <w:rFonts w:ascii="Arial" w:eastAsiaTheme="minorHAnsi" w:hAnsi="Arial" w:cs="Arial"/>
          <w:sz w:val="22"/>
          <w:szCs w:val="22"/>
          <w:lang w:val="en-GB" w:eastAsia="en-US"/>
        </w:rPr>
        <w:t>in</w:t>
      </w:r>
      <w:r w:rsidR="005542DC" w:rsidRPr="007E4712">
        <w:rPr>
          <w:rFonts w:ascii="Arial" w:eastAsiaTheme="minorHAnsi" w:hAnsi="Arial" w:cs="Arial"/>
          <w:sz w:val="22"/>
          <w:szCs w:val="22"/>
          <w:lang w:val="en-GB" w:eastAsia="en-US"/>
        </w:rPr>
        <w:t> </w:t>
      </w:r>
      <w:r w:rsidR="00AB2970" w:rsidRPr="007E4712">
        <w:rPr>
          <w:rFonts w:ascii="Arial" w:eastAsiaTheme="minorHAnsi" w:hAnsi="Arial" w:cs="Arial"/>
          <w:sz w:val="22"/>
          <w:szCs w:val="22"/>
          <w:lang w:val="en-GB" w:eastAsia="en-US"/>
        </w:rPr>
        <w:t>opposition to</w:t>
      </w:r>
      <w:r w:rsidR="00640A8D" w:rsidRPr="007E4712">
        <w:rPr>
          <w:rFonts w:ascii="Arial" w:eastAsiaTheme="minorHAnsi" w:hAnsi="Arial" w:cs="Arial"/>
          <w:sz w:val="22"/>
          <w:szCs w:val="22"/>
          <w:lang w:val="en-GB" w:eastAsia="en-US"/>
        </w:rPr>
        <w:t xml:space="preserve"> </w:t>
      </w:r>
      <w:r w:rsidR="00C731ED" w:rsidRPr="007E4712">
        <w:rPr>
          <w:rFonts w:ascii="Arial" w:eastAsiaTheme="minorHAnsi" w:hAnsi="Arial" w:cs="Arial"/>
          <w:sz w:val="22"/>
          <w:szCs w:val="22"/>
          <w:lang w:val="en-GB" w:eastAsia="en-US"/>
        </w:rPr>
        <w:t xml:space="preserve">the </w:t>
      </w:r>
      <w:r w:rsidR="0077470E" w:rsidRPr="007E4712">
        <w:rPr>
          <w:rFonts w:ascii="Arial" w:eastAsiaTheme="minorHAnsi" w:hAnsi="Arial" w:cs="Arial"/>
          <w:sz w:val="22"/>
          <w:szCs w:val="22"/>
          <w:lang w:val="en-GB" w:eastAsia="en-US"/>
        </w:rPr>
        <w:t>10</w:t>
      </w:r>
      <w:r w:rsidR="0077470E" w:rsidRPr="007E4712">
        <w:rPr>
          <w:rFonts w:ascii="Arial" w:eastAsiaTheme="minorHAnsi" w:hAnsi="Arial" w:cs="Arial"/>
          <w:sz w:val="22"/>
          <w:szCs w:val="22"/>
          <w:vertAlign w:val="superscript"/>
          <w:lang w:val="en-GB" w:eastAsia="en-US"/>
        </w:rPr>
        <w:t>th</w:t>
      </w:r>
      <w:r w:rsidR="0077470E" w:rsidRPr="007E4712">
        <w:rPr>
          <w:rFonts w:ascii="Arial" w:eastAsiaTheme="minorHAnsi" w:hAnsi="Arial" w:cs="Arial"/>
          <w:sz w:val="22"/>
          <w:szCs w:val="22"/>
          <w:lang w:val="en-GB" w:eastAsia="en-US"/>
        </w:rPr>
        <w:t xml:space="preserve"> February</w:t>
      </w:r>
      <w:r w:rsidR="00795020" w:rsidRPr="007E4712">
        <w:rPr>
          <w:rFonts w:ascii="Arial" w:eastAsiaTheme="minorHAnsi" w:hAnsi="Arial" w:cs="Arial"/>
          <w:sz w:val="22"/>
          <w:szCs w:val="22"/>
          <w:lang w:val="en-GB" w:eastAsia="en-US"/>
        </w:rPr>
        <w:t xml:space="preserve"> vote</w:t>
      </w:r>
      <w:r w:rsidR="00FE550E" w:rsidRPr="007E4712">
        <w:rPr>
          <w:rFonts w:ascii="Arial" w:eastAsiaTheme="minorHAnsi" w:hAnsi="Arial" w:cs="Arial"/>
          <w:sz w:val="22"/>
          <w:szCs w:val="22"/>
          <w:lang w:val="en-GB" w:eastAsia="en-US"/>
        </w:rPr>
        <w:t xml:space="preserve"> </w:t>
      </w:r>
      <w:r w:rsidR="0077470E" w:rsidRPr="007E4712">
        <w:rPr>
          <w:rFonts w:ascii="Arial" w:eastAsiaTheme="minorHAnsi" w:hAnsi="Arial" w:cs="Arial"/>
          <w:sz w:val="22"/>
          <w:szCs w:val="22"/>
          <w:lang w:val="en-GB" w:eastAsia="en-US"/>
        </w:rPr>
        <w:t>which they denounce</w:t>
      </w:r>
      <w:r w:rsidR="00FE550E" w:rsidRPr="007E4712">
        <w:rPr>
          <w:rFonts w:ascii="Arial" w:eastAsiaTheme="minorHAnsi" w:hAnsi="Arial" w:cs="Arial"/>
          <w:sz w:val="22"/>
          <w:szCs w:val="22"/>
          <w:lang w:val="en-GB" w:eastAsia="en-US"/>
        </w:rPr>
        <w:t xml:space="preserve"> as</w:t>
      </w:r>
      <w:r w:rsidR="00C35C75" w:rsidRPr="007E4712">
        <w:rPr>
          <w:rFonts w:ascii="Arial" w:eastAsiaTheme="minorHAnsi" w:hAnsi="Arial" w:cs="Arial"/>
          <w:sz w:val="22"/>
          <w:szCs w:val="22"/>
          <w:lang w:val="en-GB" w:eastAsia="en-US"/>
        </w:rPr>
        <w:t xml:space="preserve"> a deliber</w:t>
      </w:r>
      <w:r w:rsidR="00BD0227" w:rsidRPr="007E4712">
        <w:rPr>
          <w:rFonts w:ascii="Arial" w:eastAsiaTheme="minorHAnsi" w:hAnsi="Arial" w:cs="Arial"/>
          <w:sz w:val="22"/>
          <w:szCs w:val="22"/>
          <w:lang w:val="en-GB" w:eastAsia="en-US"/>
        </w:rPr>
        <w:t>ate extension of the legislature</w:t>
      </w:r>
      <w:r w:rsidR="00C35C75" w:rsidRPr="007E4712">
        <w:rPr>
          <w:rFonts w:ascii="Arial" w:eastAsiaTheme="minorHAnsi" w:hAnsi="Arial" w:cs="Arial"/>
          <w:sz w:val="22"/>
          <w:szCs w:val="22"/>
          <w:lang w:val="en-GB" w:eastAsia="en-US"/>
        </w:rPr>
        <w:t>’</w:t>
      </w:r>
      <w:r w:rsidR="00D91184" w:rsidRPr="007E4712">
        <w:rPr>
          <w:rFonts w:ascii="Arial" w:eastAsiaTheme="minorHAnsi" w:hAnsi="Arial" w:cs="Arial"/>
          <w:sz w:val="22"/>
          <w:szCs w:val="22"/>
          <w:lang w:val="en-GB" w:eastAsia="en-US"/>
        </w:rPr>
        <w:t xml:space="preserve">s mandate, </w:t>
      </w:r>
      <w:r w:rsidR="00795020" w:rsidRPr="007E4712">
        <w:rPr>
          <w:rFonts w:ascii="Arial" w:eastAsiaTheme="minorHAnsi" w:hAnsi="Arial" w:cs="Arial"/>
          <w:sz w:val="22"/>
          <w:szCs w:val="22"/>
          <w:lang w:val="en-GB" w:eastAsia="en-US"/>
        </w:rPr>
        <w:t xml:space="preserve">thus </w:t>
      </w:r>
      <w:r w:rsidR="00D91184" w:rsidRPr="007E4712">
        <w:rPr>
          <w:rFonts w:ascii="Arial" w:eastAsiaTheme="minorHAnsi" w:hAnsi="Arial" w:cs="Arial"/>
          <w:sz w:val="22"/>
          <w:szCs w:val="22"/>
          <w:lang w:val="en-GB" w:eastAsia="en-US"/>
        </w:rPr>
        <w:t>highlight</w:t>
      </w:r>
      <w:r w:rsidR="00795020" w:rsidRPr="007E4712">
        <w:rPr>
          <w:rFonts w:ascii="Arial" w:eastAsiaTheme="minorHAnsi" w:hAnsi="Arial" w:cs="Arial"/>
          <w:sz w:val="22"/>
          <w:szCs w:val="22"/>
          <w:lang w:val="en-GB" w:eastAsia="en-US"/>
        </w:rPr>
        <w:t>ing</w:t>
      </w:r>
      <w:r w:rsidR="00190354" w:rsidRPr="007E4712">
        <w:rPr>
          <w:rFonts w:ascii="Arial" w:eastAsiaTheme="minorHAnsi" w:hAnsi="Arial" w:cs="Arial"/>
          <w:sz w:val="22"/>
          <w:szCs w:val="22"/>
          <w:lang w:val="en-GB" w:eastAsia="en-US"/>
        </w:rPr>
        <w:t> </w:t>
      </w:r>
      <w:r w:rsidR="00D91184" w:rsidRPr="007E4712">
        <w:rPr>
          <w:rFonts w:ascii="Arial" w:eastAsiaTheme="minorHAnsi" w:hAnsi="Arial" w:cs="Arial"/>
          <w:sz w:val="22"/>
          <w:szCs w:val="22"/>
          <w:lang w:val="en-GB" w:eastAsia="en-US"/>
        </w:rPr>
        <w:t>the controvers</w:t>
      </w:r>
      <w:r w:rsidR="00472436" w:rsidRPr="007E4712">
        <w:rPr>
          <w:rFonts w:ascii="Arial" w:eastAsiaTheme="minorHAnsi" w:hAnsi="Arial" w:cs="Arial"/>
          <w:sz w:val="22"/>
          <w:szCs w:val="22"/>
          <w:lang w:val="en-GB" w:eastAsia="en-US"/>
        </w:rPr>
        <w:t xml:space="preserve">ial </w:t>
      </w:r>
      <w:r w:rsidR="0077470E" w:rsidRPr="007E4712">
        <w:rPr>
          <w:rFonts w:ascii="Arial" w:eastAsiaTheme="minorHAnsi" w:hAnsi="Arial" w:cs="Arial"/>
          <w:sz w:val="22"/>
          <w:szCs w:val="22"/>
          <w:lang w:val="en-GB" w:eastAsia="en-US"/>
        </w:rPr>
        <w:t>character of the House</w:t>
      </w:r>
      <w:r w:rsidR="002A4542" w:rsidRPr="007E4712">
        <w:rPr>
          <w:rFonts w:ascii="Arial" w:eastAsiaTheme="minorHAnsi" w:hAnsi="Arial" w:cs="Arial"/>
          <w:sz w:val="22"/>
          <w:szCs w:val="22"/>
          <w:lang w:val="en-GB" w:eastAsia="en-US"/>
        </w:rPr>
        <w:t xml:space="preserve">’s recent measures. </w:t>
      </w:r>
      <w:r w:rsidR="009523E7" w:rsidRPr="007E4712">
        <w:rPr>
          <w:rFonts w:ascii="Arial" w:eastAsiaTheme="minorHAnsi" w:hAnsi="Arial" w:cs="Arial"/>
          <w:sz w:val="22"/>
          <w:szCs w:val="22"/>
          <w:lang w:val="en-GB" w:eastAsia="en-US"/>
        </w:rPr>
        <w:t xml:space="preserve"> </w:t>
      </w:r>
    </w:p>
    <w:p w:rsidR="00026FEE" w:rsidRPr="007E4712" w:rsidRDefault="00026FEE" w:rsidP="00DA178C">
      <w:pPr>
        <w:autoSpaceDE w:val="0"/>
        <w:autoSpaceDN w:val="0"/>
        <w:adjustRightInd w:val="0"/>
        <w:spacing w:before="140"/>
        <w:ind w:right="-471"/>
        <w:jc w:val="both"/>
        <w:rPr>
          <w:rFonts w:ascii="Arial" w:eastAsiaTheme="minorHAnsi" w:hAnsi="Arial" w:cs="Arial"/>
          <w:sz w:val="22"/>
          <w:szCs w:val="22"/>
          <w:lang w:val="en-GB" w:eastAsia="en-US"/>
        </w:rPr>
      </w:pPr>
      <w:r w:rsidRPr="007E4712">
        <w:rPr>
          <w:rFonts w:ascii="Arial" w:eastAsiaTheme="minorHAnsi" w:hAnsi="Arial" w:cs="Arial"/>
          <w:sz w:val="22"/>
          <w:szCs w:val="22"/>
          <w:lang w:val="en-GB" w:eastAsia="en-US"/>
        </w:rPr>
        <w:t>In line with the stance taken so far to abstain from taking sides in the competition for premiersh</w:t>
      </w:r>
      <w:r w:rsidR="005231A5" w:rsidRPr="007E4712">
        <w:rPr>
          <w:rFonts w:ascii="Arial" w:eastAsiaTheme="minorHAnsi" w:hAnsi="Arial" w:cs="Arial"/>
          <w:sz w:val="22"/>
          <w:szCs w:val="22"/>
          <w:lang w:val="en-GB" w:eastAsia="en-US"/>
        </w:rPr>
        <w:t xml:space="preserve">ip, </w:t>
      </w:r>
      <w:r w:rsidR="005231A5" w:rsidRPr="007E4712">
        <w:rPr>
          <w:rFonts w:ascii="Arial" w:eastAsiaTheme="minorHAnsi" w:hAnsi="Arial" w:cs="Arial"/>
          <w:b/>
          <w:sz w:val="22"/>
          <w:szCs w:val="22"/>
          <w:lang w:val="en-GB" w:eastAsia="en-US"/>
        </w:rPr>
        <w:t xml:space="preserve">Presidency Council </w:t>
      </w:r>
      <w:r w:rsidR="001A5FF6" w:rsidRPr="007E4712">
        <w:rPr>
          <w:rFonts w:ascii="Arial" w:eastAsiaTheme="minorHAnsi" w:hAnsi="Arial" w:cs="Arial"/>
          <w:b/>
          <w:sz w:val="22"/>
          <w:szCs w:val="22"/>
          <w:lang w:val="en-GB" w:eastAsia="en-US"/>
        </w:rPr>
        <w:t xml:space="preserve">(PC) </w:t>
      </w:r>
      <w:r w:rsidR="005231A5" w:rsidRPr="007E4712">
        <w:rPr>
          <w:rFonts w:ascii="Arial" w:eastAsiaTheme="minorHAnsi" w:hAnsi="Arial" w:cs="Arial"/>
          <w:b/>
          <w:sz w:val="22"/>
          <w:szCs w:val="22"/>
          <w:lang w:val="en-GB" w:eastAsia="en-US"/>
        </w:rPr>
        <w:t xml:space="preserve">leader </w:t>
      </w:r>
      <w:proofErr w:type="spellStart"/>
      <w:r w:rsidR="005231A5" w:rsidRPr="007E4712">
        <w:rPr>
          <w:rFonts w:ascii="Arial" w:eastAsiaTheme="minorHAnsi" w:hAnsi="Arial" w:cs="Arial"/>
          <w:b/>
          <w:sz w:val="22"/>
          <w:szCs w:val="22"/>
          <w:lang w:val="en-GB" w:eastAsia="en-US"/>
        </w:rPr>
        <w:t>M</w:t>
      </w:r>
      <w:r w:rsidRPr="007E4712">
        <w:rPr>
          <w:rFonts w:ascii="Arial" w:eastAsiaTheme="minorHAnsi" w:hAnsi="Arial" w:cs="Arial"/>
          <w:b/>
          <w:sz w:val="22"/>
          <w:szCs w:val="22"/>
          <w:lang w:val="en-GB" w:eastAsia="en-US"/>
        </w:rPr>
        <w:t>e</w:t>
      </w:r>
      <w:r w:rsidR="005231A5" w:rsidRPr="007E4712">
        <w:rPr>
          <w:rFonts w:ascii="Arial" w:eastAsiaTheme="minorHAnsi" w:hAnsi="Arial" w:cs="Arial"/>
          <w:b/>
          <w:sz w:val="22"/>
          <w:szCs w:val="22"/>
          <w:lang w:val="en-GB" w:eastAsia="en-US"/>
        </w:rPr>
        <w:t>n</w:t>
      </w:r>
      <w:r w:rsidRPr="007E4712">
        <w:rPr>
          <w:rFonts w:ascii="Arial" w:eastAsiaTheme="minorHAnsi" w:hAnsi="Arial" w:cs="Arial"/>
          <w:b/>
          <w:sz w:val="22"/>
          <w:szCs w:val="22"/>
          <w:lang w:val="en-GB" w:eastAsia="en-US"/>
        </w:rPr>
        <w:t>fi</w:t>
      </w:r>
      <w:proofErr w:type="spellEnd"/>
      <w:r w:rsidRPr="007E4712">
        <w:rPr>
          <w:rFonts w:ascii="Arial" w:eastAsiaTheme="minorHAnsi" w:hAnsi="Arial" w:cs="Arial"/>
          <w:b/>
          <w:sz w:val="22"/>
          <w:szCs w:val="22"/>
          <w:lang w:val="en-GB" w:eastAsia="en-US"/>
        </w:rPr>
        <w:t xml:space="preserve"> announced his executive body’s support </w:t>
      </w:r>
      <w:r w:rsidR="00903567" w:rsidRPr="007E4712">
        <w:rPr>
          <w:rFonts w:ascii="Arial" w:eastAsiaTheme="minorHAnsi" w:hAnsi="Arial" w:cs="Arial"/>
          <w:b/>
          <w:sz w:val="22"/>
          <w:szCs w:val="22"/>
          <w:lang w:val="en-GB" w:eastAsia="en-US"/>
        </w:rPr>
        <w:t xml:space="preserve">to </w:t>
      </w:r>
      <w:r w:rsidR="007F23E2" w:rsidRPr="007E4712">
        <w:rPr>
          <w:rFonts w:ascii="Arial" w:eastAsiaTheme="minorHAnsi" w:hAnsi="Arial" w:cs="Arial"/>
          <w:b/>
          <w:sz w:val="22"/>
          <w:szCs w:val="22"/>
          <w:lang w:val="en-GB" w:eastAsia="en-US"/>
        </w:rPr>
        <w:t>the </w:t>
      </w:r>
      <w:r w:rsidR="003B1EB7" w:rsidRPr="007E4712">
        <w:rPr>
          <w:rFonts w:ascii="Arial" w:eastAsiaTheme="minorHAnsi" w:hAnsi="Arial" w:cs="Arial"/>
          <w:b/>
          <w:sz w:val="22"/>
          <w:szCs w:val="22"/>
          <w:lang w:val="en-GB" w:eastAsia="en-US"/>
        </w:rPr>
        <w:t>SASG’</w:t>
      </w:r>
      <w:r w:rsidR="0039072D" w:rsidRPr="007E4712">
        <w:rPr>
          <w:rFonts w:ascii="Arial" w:eastAsiaTheme="minorHAnsi" w:hAnsi="Arial" w:cs="Arial"/>
          <w:b/>
          <w:sz w:val="22"/>
          <w:szCs w:val="22"/>
          <w:lang w:val="en-GB" w:eastAsia="en-US"/>
        </w:rPr>
        <w:t>s g</w:t>
      </w:r>
      <w:r w:rsidR="005231A5" w:rsidRPr="007E4712">
        <w:rPr>
          <w:rFonts w:ascii="Arial" w:eastAsiaTheme="minorHAnsi" w:hAnsi="Arial" w:cs="Arial"/>
          <w:b/>
          <w:sz w:val="22"/>
          <w:szCs w:val="22"/>
          <w:lang w:val="en-GB" w:eastAsia="en-US"/>
        </w:rPr>
        <w:t>ood </w:t>
      </w:r>
      <w:r w:rsidR="008302B0" w:rsidRPr="007E4712">
        <w:rPr>
          <w:rFonts w:ascii="Arial" w:eastAsiaTheme="minorHAnsi" w:hAnsi="Arial" w:cs="Arial"/>
          <w:b/>
          <w:sz w:val="22"/>
          <w:szCs w:val="22"/>
          <w:lang w:val="en-GB" w:eastAsia="en-US"/>
        </w:rPr>
        <w:t>offices efforts</w:t>
      </w:r>
      <w:r w:rsidR="008302B0" w:rsidRPr="007E4712">
        <w:rPr>
          <w:rFonts w:ascii="Arial" w:eastAsiaTheme="minorHAnsi" w:hAnsi="Arial" w:cs="Arial"/>
          <w:sz w:val="22"/>
          <w:szCs w:val="22"/>
          <w:lang w:val="en-GB" w:eastAsia="en-US"/>
        </w:rPr>
        <w:t xml:space="preserve">. </w:t>
      </w:r>
      <w:r w:rsidR="005C13DB" w:rsidRPr="007E4712">
        <w:rPr>
          <w:rFonts w:ascii="Arial" w:eastAsiaTheme="minorHAnsi" w:hAnsi="Arial" w:cs="Arial"/>
          <w:sz w:val="22"/>
          <w:szCs w:val="22"/>
          <w:lang w:val="en-GB" w:eastAsia="en-US"/>
        </w:rPr>
        <w:t>Declaring</w:t>
      </w:r>
      <w:r w:rsidR="0039072D" w:rsidRPr="007E4712">
        <w:rPr>
          <w:rFonts w:ascii="Arial" w:eastAsiaTheme="minorHAnsi" w:hAnsi="Arial" w:cs="Arial"/>
          <w:sz w:val="22"/>
          <w:szCs w:val="22"/>
          <w:lang w:val="en-GB" w:eastAsia="en-US"/>
        </w:rPr>
        <w:t xml:space="preserve"> that </w:t>
      </w:r>
      <w:r w:rsidR="00017AB3" w:rsidRPr="007E4712">
        <w:rPr>
          <w:rFonts w:ascii="Arial" w:eastAsiaTheme="minorHAnsi" w:hAnsi="Arial" w:cs="Arial"/>
          <w:sz w:val="22"/>
          <w:szCs w:val="22"/>
          <w:lang w:val="en-GB" w:eastAsia="en-US"/>
        </w:rPr>
        <w:t>laying a const</w:t>
      </w:r>
      <w:r w:rsidR="003E00A2" w:rsidRPr="007E4712">
        <w:rPr>
          <w:rFonts w:ascii="Arial" w:eastAsiaTheme="minorHAnsi" w:hAnsi="Arial" w:cs="Arial"/>
          <w:sz w:val="22"/>
          <w:szCs w:val="22"/>
          <w:lang w:val="en-GB" w:eastAsia="en-US"/>
        </w:rPr>
        <w:t>itutional framework will be the </w:t>
      </w:r>
      <w:r w:rsidR="00017AB3" w:rsidRPr="007E4712">
        <w:rPr>
          <w:rFonts w:ascii="Arial" w:eastAsiaTheme="minorHAnsi" w:hAnsi="Arial" w:cs="Arial"/>
          <w:sz w:val="22"/>
          <w:szCs w:val="22"/>
          <w:lang w:val="en-GB" w:eastAsia="en-US"/>
        </w:rPr>
        <w:t>cornerston</w:t>
      </w:r>
      <w:r w:rsidR="005C13DB" w:rsidRPr="007E4712">
        <w:rPr>
          <w:rFonts w:ascii="Arial" w:eastAsiaTheme="minorHAnsi" w:hAnsi="Arial" w:cs="Arial"/>
          <w:sz w:val="22"/>
          <w:szCs w:val="22"/>
          <w:lang w:val="en-GB" w:eastAsia="en-US"/>
        </w:rPr>
        <w:t xml:space="preserve">e for the holding of </w:t>
      </w:r>
      <w:r w:rsidR="000F5D60" w:rsidRPr="007E4712">
        <w:rPr>
          <w:rFonts w:ascii="Arial" w:eastAsiaTheme="minorHAnsi" w:hAnsi="Arial" w:cs="Arial"/>
          <w:sz w:val="22"/>
          <w:szCs w:val="22"/>
          <w:lang w:val="en-GB" w:eastAsia="en-US"/>
        </w:rPr>
        <w:t xml:space="preserve">general </w:t>
      </w:r>
      <w:r w:rsidR="005C13DB" w:rsidRPr="007E4712">
        <w:rPr>
          <w:rFonts w:ascii="Arial" w:eastAsiaTheme="minorHAnsi" w:hAnsi="Arial" w:cs="Arial"/>
          <w:sz w:val="22"/>
          <w:szCs w:val="22"/>
          <w:lang w:val="en-GB" w:eastAsia="en-US"/>
        </w:rPr>
        <w:t>elections, he stressed the need for the institutions emanating from the Libyan Political Agreement (</w:t>
      </w:r>
      <w:r w:rsidR="005C13DB" w:rsidRPr="007E4712">
        <w:rPr>
          <w:rFonts w:ascii="Arial" w:eastAsiaTheme="minorHAnsi" w:hAnsi="Arial" w:cs="Arial"/>
          <w:i/>
          <w:sz w:val="22"/>
          <w:szCs w:val="22"/>
          <w:lang w:val="en-GB" w:eastAsia="en-US"/>
        </w:rPr>
        <w:t>i.e.</w:t>
      </w:r>
      <w:r w:rsidR="005C13DB" w:rsidRPr="007E4712">
        <w:rPr>
          <w:rFonts w:ascii="Arial" w:eastAsiaTheme="minorHAnsi" w:hAnsi="Arial" w:cs="Arial"/>
          <w:sz w:val="22"/>
          <w:szCs w:val="22"/>
          <w:lang w:val="en-GB" w:eastAsia="en-US"/>
        </w:rPr>
        <w:t xml:space="preserve"> both </w:t>
      </w:r>
      <w:proofErr w:type="spellStart"/>
      <w:r w:rsidR="005C13DB" w:rsidRPr="007E4712">
        <w:rPr>
          <w:rFonts w:ascii="Arial" w:eastAsiaTheme="minorHAnsi" w:hAnsi="Arial" w:cs="Arial"/>
          <w:sz w:val="22"/>
          <w:szCs w:val="22"/>
          <w:lang w:val="en-GB" w:eastAsia="en-US"/>
        </w:rPr>
        <w:t>HoR</w:t>
      </w:r>
      <w:proofErr w:type="spellEnd"/>
      <w:r w:rsidR="005C13DB" w:rsidRPr="007E4712">
        <w:rPr>
          <w:rFonts w:ascii="Arial" w:eastAsiaTheme="minorHAnsi" w:hAnsi="Arial" w:cs="Arial"/>
          <w:sz w:val="22"/>
          <w:szCs w:val="22"/>
          <w:lang w:val="en-GB" w:eastAsia="en-US"/>
        </w:rPr>
        <w:t xml:space="preserve"> and HCS) </w:t>
      </w:r>
      <w:r w:rsidR="005C13DB" w:rsidRPr="007E4712">
        <w:rPr>
          <w:rFonts w:ascii="Arial" w:eastAsiaTheme="minorHAnsi" w:hAnsi="Arial" w:cs="Arial"/>
          <w:b/>
          <w:sz w:val="22"/>
          <w:szCs w:val="22"/>
          <w:lang w:val="en-GB" w:eastAsia="en-US"/>
        </w:rPr>
        <w:t>to achieve consensus</w:t>
      </w:r>
      <w:r w:rsidR="005C13DB" w:rsidRPr="007E4712">
        <w:rPr>
          <w:rFonts w:ascii="Arial" w:eastAsiaTheme="minorHAnsi" w:hAnsi="Arial" w:cs="Arial"/>
          <w:sz w:val="22"/>
          <w:szCs w:val="22"/>
          <w:lang w:val="en-GB" w:eastAsia="en-US"/>
        </w:rPr>
        <w:t xml:space="preserve">. </w:t>
      </w:r>
      <w:r w:rsidR="000F5D60" w:rsidRPr="007E4712">
        <w:rPr>
          <w:rFonts w:ascii="Arial" w:eastAsiaTheme="minorHAnsi" w:hAnsi="Arial" w:cs="Arial"/>
          <w:sz w:val="22"/>
          <w:szCs w:val="22"/>
          <w:lang w:val="en-GB" w:eastAsia="en-US"/>
        </w:rPr>
        <w:t xml:space="preserve">On 13/03, </w:t>
      </w:r>
      <w:r w:rsidR="00416222">
        <w:rPr>
          <w:rFonts w:ascii="Arial" w:eastAsiaTheme="minorHAnsi" w:hAnsi="Arial" w:cs="Arial"/>
          <w:sz w:val="22"/>
          <w:szCs w:val="22"/>
          <w:lang w:val="en-GB" w:eastAsia="en-US"/>
        </w:rPr>
        <w:t xml:space="preserve">a press statement indicated </w:t>
      </w:r>
      <w:r w:rsidR="000F5D60" w:rsidRPr="007E4712">
        <w:rPr>
          <w:rFonts w:ascii="Arial" w:eastAsiaTheme="minorHAnsi" w:hAnsi="Arial" w:cs="Arial"/>
          <w:sz w:val="22"/>
          <w:szCs w:val="22"/>
          <w:lang w:val="en-GB" w:eastAsia="en-US"/>
        </w:rPr>
        <w:t>intentions for the PC to determ</w:t>
      </w:r>
      <w:r w:rsidR="00416222">
        <w:rPr>
          <w:rFonts w:ascii="Arial" w:eastAsiaTheme="minorHAnsi" w:hAnsi="Arial" w:cs="Arial"/>
          <w:sz w:val="22"/>
          <w:szCs w:val="22"/>
          <w:lang w:val="en-GB" w:eastAsia="en-US"/>
        </w:rPr>
        <w:t>ine the constitutional basis in </w:t>
      </w:r>
      <w:r w:rsidR="000F5D60" w:rsidRPr="007E4712">
        <w:rPr>
          <w:rFonts w:ascii="Arial" w:eastAsiaTheme="minorHAnsi" w:hAnsi="Arial" w:cs="Arial"/>
          <w:sz w:val="22"/>
          <w:szCs w:val="22"/>
          <w:lang w:val="en-GB" w:eastAsia="en-US"/>
        </w:rPr>
        <w:t xml:space="preserve">the event the two chambers fail to agree </w:t>
      </w:r>
      <w:r w:rsidR="0004746A" w:rsidRPr="007E4712">
        <w:rPr>
          <w:rFonts w:ascii="Arial" w:eastAsiaTheme="minorHAnsi" w:hAnsi="Arial" w:cs="Arial"/>
          <w:sz w:val="22"/>
          <w:szCs w:val="22"/>
          <w:lang w:val="en-GB" w:eastAsia="en-US"/>
        </w:rPr>
        <w:t xml:space="preserve">on </w:t>
      </w:r>
      <w:r w:rsidR="00A16A43" w:rsidRPr="007E4712">
        <w:rPr>
          <w:rFonts w:ascii="Arial" w:eastAsiaTheme="minorHAnsi" w:hAnsi="Arial" w:cs="Arial"/>
          <w:sz w:val="22"/>
          <w:szCs w:val="22"/>
          <w:lang w:val="en-GB" w:eastAsia="en-US"/>
        </w:rPr>
        <w:t>a workable legal framework</w:t>
      </w:r>
      <w:r w:rsidR="00F7600A" w:rsidRPr="007E4712">
        <w:rPr>
          <w:rFonts w:ascii="Arial" w:eastAsiaTheme="minorHAnsi" w:hAnsi="Arial" w:cs="Arial"/>
          <w:sz w:val="22"/>
          <w:szCs w:val="22"/>
          <w:lang w:val="en-GB" w:eastAsia="en-US"/>
        </w:rPr>
        <w:t xml:space="preserve">. </w:t>
      </w:r>
    </w:p>
    <w:p w:rsidR="00E65AD0" w:rsidRPr="007E4712" w:rsidRDefault="00E849B6" w:rsidP="00DA178C">
      <w:pPr>
        <w:autoSpaceDE w:val="0"/>
        <w:autoSpaceDN w:val="0"/>
        <w:adjustRightInd w:val="0"/>
        <w:spacing w:before="140"/>
        <w:ind w:right="-471"/>
        <w:jc w:val="both"/>
        <w:rPr>
          <w:rFonts w:ascii="Arial" w:eastAsiaTheme="minorHAnsi" w:hAnsi="Arial" w:cs="Arial"/>
          <w:sz w:val="22"/>
          <w:szCs w:val="22"/>
          <w:lang w:val="en-GB" w:eastAsia="en-US"/>
        </w:rPr>
      </w:pPr>
      <w:r w:rsidRPr="007E4712">
        <w:rPr>
          <w:rFonts w:ascii="Arial" w:eastAsiaTheme="minorHAnsi" w:hAnsi="Arial" w:cs="Arial"/>
          <w:sz w:val="22"/>
          <w:szCs w:val="22"/>
          <w:lang w:val="en-GB" w:eastAsia="en-US"/>
        </w:rPr>
        <w:t xml:space="preserve">The </w:t>
      </w:r>
      <w:r w:rsidRPr="007E4712">
        <w:rPr>
          <w:rFonts w:ascii="Arial" w:eastAsiaTheme="minorHAnsi" w:hAnsi="Arial" w:cs="Arial"/>
          <w:b/>
          <w:sz w:val="22"/>
          <w:szCs w:val="22"/>
          <w:lang w:val="en-GB" w:eastAsia="en-US"/>
        </w:rPr>
        <w:t>politic</w:t>
      </w:r>
      <w:r w:rsidR="00160570" w:rsidRPr="007E4712">
        <w:rPr>
          <w:rFonts w:ascii="Arial" w:eastAsiaTheme="minorHAnsi" w:hAnsi="Arial" w:cs="Arial"/>
          <w:b/>
          <w:sz w:val="22"/>
          <w:szCs w:val="22"/>
          <w:lang w:val="en-GB" w:eastAsia="en-US"/>
        </w:rPr>
        <w:t xml:space="preserve">al crisis has continued to </w:t>
      </w:r>
      <w:r w:rsidR="009152B4" w:rsidRPr="007E4712">
        <w:rPr>
          <w:rFonts w:ascii="Arial" w:eastAsiaTheme="minorHAnsi" w:hAnsi="Arial" w:cs="Arial"/>
          <w:b/>
          <w:sz w:val="22"/>
          <w:szCs w:val="22"/>
          <w:lang w:val="en-GB" w:eastAsia="en-US"/>
        </w:rPr>
        <w:t xml:space="preserve">eclipse </w:t>
      </w:r>
      <w:r w:rsidR="00F56ADE" w:rsidRPr="007E4712">
        <w:rPr>
          <w:rFonts w:ascii="Arial" w:eastAsiaTheme="minorHAnsi" w:hAnsi="Arial" w:cs="Arial"/>
          <w:b/>
          <w:sz w:val="22"/>
          <w:szCs w:val="22"/>
          <w:lang w:val="en-GB" w:eastAsia="en-US"/>
        </w:rPr>
        <w:t>the aspirations expressed by Libyan citize</w:t>
      </w:r>
      <w:r w:rsidR="006616F8" w:rsidRPr="007E4712">
        <w:rPr>
          <w:rFonts w:ascii="Arial" w:eastAsiaTheme="minorHAnsi" w:hAnsi="Arial" w:cs="Arial"/>
          <w:b/>
          <w:sz w:val="22"/>
          <w:szCs w:val="22"/>
          <w:lang w:val="en-GB" w:eastAsia="en-US"/>
        </w:rPr>
        <w:t>ns</w:t>
      </w:r>
      <w:r w:rsidR="006616F8" w:rsidRPr="007E4712">
        <w:rPr>
          <w:rFonts w:ascii="Arial" w:eastAsiaTheme="minorHAnsi" w:hAnsi="Arial" w:cs="Arial"/>
          <w:sz w:val="22"/>
          <w:szCs w:val="22"/>
          <w:lang w:val="en-GB" w:eastAsia="en-US"/>
        </w:rPr>
        <w:t xml:space="preserve">, whose voice remains essentially unheard in the narratives opposing </w:t>
      </w:r>
      <w:r w:rsidR="00814527" w:rsidRPr="007E4712">
        <w:rPr>
          <w:rFonts w:ascii="Arial" w:eastAsiaTheme="minorHAnsi" w:hAnsi="Arial" w:cs="Arial"/>
          <w:sz w:val="22"/>
          <w:szCs w:val="22"/>
          <w:lang w:val="en-GB" w:eastAsia="en-US"/>
        </w:rPr>
        <w:t xml:space="preserve">the political elites. </w:t>
      </w:r>
      <w:r w:rsidR="005A3C34" w:rsidRPr="007E4712">
        <w:rPr>
          <w:rFonts w:ascii="Arial" w:eastAsiaTheme="minorHAnsi" w:hAnsi="Arial" w:cs="Arial"/>
          <w:sz w:val="22"/>
          <w:szCs w:val="22"/>
          <w:lang w:val="en-GB" w:eastAsia="en-US"/>
        </w:rPr>
        <w:t>Despite</w:t>
      </w:r>
      <w:r w:rsidR="00A72915">
        <w:rPr>
          <w:rFonts w:ascii="Arial" w:eastAsiaTheme="minorHAnsi" w:hAnsi="Arial" w:cs="Arial"/>
          <w:sz w:val="22"/>
          <w:szCs w:val="22"/>
          <w:lang w:val="en-GB" w:eastAsia="en-US"/>
        </w:rPr>
        <w:t xml:space="preserve"> </w:t>
      </w:r>
      <w:r w:rsidR="00EB24A9" w:rsidRPr="007E4712">
        <w:rPr>
          <w:rFonts w:ascii="Arial" w:eastAsiaTheme="minorHAnsi" w:hAnsi="Arial" w:cs="Arial"/>
          <w:sz w:val="22"/>
          <w:szCs w:val="22"/>
          <w:lang w:val="en-GB" w:eastAsia="en-US"/>
        </w:rPr>
        <w:t xml:space="preserve">recent </w:t>
      </w:r>
      <w:r w:rsidR="007A70F9" w:rsidRPr="007E4712">
        <w:rPr>
          <w:rFonts w:ascii="Arial" w:eastAsiaTheme="minorHAnsi" w:hAnsi="Arial" w:cs="Arial"/>
          <w:sz w:val="22"/>
          <w:szCs w:val="22"/>
          <w:lang w:val="en-GB" w:eastAsia="en-US"/>
        </w:rPr>
        <w:t xml:space="preserve">protests </w:t>
      </w:r>
      <w:r w:rsidR="005A3C34" w:rsidRPr="007E4712">
        <w:rPr>
          <w:rFonts w:ascii="Arial" w:eastAsiaTheme="minorHAnsi" w:hAnsi="Arial" w:cs="Arial"/>
          <w:sz w:val="22"/>
          <w:szCs w:val="22"/>
          <w:lang w:val="en-GB" w:eastAsia="en-US"/>
        </w:rPr>
        <w:t>calling</w:t>
      </w:r>
      <w:r w:rsidR="007A70F9" w:rsidRPr="007E4712">
        <w:rPr>
          <w:rFonts w:ascii="Arial" w:eastAsiaTheme="minorHAnsi" w:hAnsi="Arial" w:cs="Arial"/>
          <w:sz w:val="22"/>
          <w:szCs w:val="22"/>
          <w:lang w:val="en-GB" w:eastAsia="en-US"/>
        </w:rPr>
        <w:t xml:space="preserve"> for the dismissal of both legislative chambers </w:t>
      </w:r>
      <w:r w:rsidR="00484478" w:rsidRPr="007E4712">
        <w:rPr>
          <w:rFonts w:ascii="Arial" w:eastAsiaTheme="minorHAnsi" w:hAnsi="Arial" w:cs="Arial"/>
          <w:sz w:val="22"/>
          <w:szCs w:val="22"/>
          <w:lang w:val="en-GB" w:eastAsia="en-US"/>
        </w:rPr>
        <w:t xml:space="preserve">and </w:t>
      </w:r>
      <w:r w:rsidR="00732671" w:rsidRPr="007E4712">
        <w:rPr>
          <w:rFonts w:ascii="Arial" w:eastAsiaTheme="minorHAnsi" w:hAnsi="Arial" w:cs="Arial"/>
          <w:sz w:val="22"/>
          <w:szCs w:val="22"/>
          <w:lang w:val="en-GB" w:eastAsia="en-US"/>
        </w:rPr>
        <w:t>wide</w:t>
      </w:r>
      <w:r w:rsidR="005A3C34" w:rsidRPr="007E4712">
        <w:rPr>
          <w:rFonts w:ascii="Arial" w:eastAsiaTheme="minorHAnsi" w:hAnsi="Arial" w:cs="Arial"/>
          <w:sz w:val="22"/>
          <w:szCs w:val="22"/>
          <w:lang w:val="en-GB" w:eastAsia="en-US"/>
        </w:rPr>
        <w:t xml:space="preserve">spread discontent </w:t>
      </w:r>
      <w:r w:rsidR="00484478" w:rsidRPr="007E4712">
        <w:rPr>
          <w:rFonts w:ascii="Arial" w:eastAsiaTheme="minorHAnsi" w:hAnsi="Arial" w:cs="Arial"/>
          <w:sz w:val="22"/>
          <w:szCs w:val="22"/>
          <w:lang w:val="en-GB" w:eastAsia="en-US"/>
        </w:rPr>
        <w:t xml:space="preserve">over the </w:t>
      </w:r>
      <w:r w:rsidR="002B42C7" w:rsidRPr="007E4712">
        <w:rPr>
          <w:rFonts w:ascii="Arial" w:eastAsiaTheme="minorHAnsi" w:hAnsi="Arial" w:cs="Arial"/>
          <w:sz w:val="22"/>
          <w:szCs w:val="22"/>
          <w:lang w:val="en-GB" w:eastAsia="en-US"/>
        </w:rPr>
        <w:t xml:space="preserve">current impasse in which neither </w:t>
      </w:r>
      <w:r w:rsidR="0075426E" w:rsidRPr="007E4712">
        <w:rPr>
          <w:rFonts w:ascii="Arial" w:eastAsiaTheme="minorHAnsi" w:hAnsi="Arial" w:cs="Arial"/>
          <w:sz w:val="22"/>
          <w:szCs w:val="22"/>
          <w:lang w:val="en-GB" w:eastAsia="en-US"/>
        </w:rPr>
        <w:t>contender for premiersh</w:t>
      </w:r>
      <w:r w:rsidR="00104063">
        <w:rPr>
          <w:rFonts w:ascii="Arial" w:eastAsiaTheme="minorHAnsi" w:hAnsi="Arial" w:cs="Arial"/>
          <w:sz w:val="22"/>
          <w:szCs w:val="22"/>
          <w:lang w:val="en-GB" w:eastAsia="en-US"/>
        </w:rPr>
        <w:t xml:space="preserve">ip appears willing to alter his </w:t>
      </w:r>
      <w:r w:rsidR="0075426E" w:rsidRPr="007E4712">
        <w:rPr>
          <w:rFonts w:ascii="Arial" w:eastAsiaTheme="minorHAnsi" w:hAnsi="Arial" w:cs="Arial"/>
          <w:sz w:val="22"/>
          <w:szCs w:val="22"/>
          <w:lang w:val="en-GB" w:eastAsia="en-US"/>
        </w:rPr>
        <w:t>course o</w:t>
      </w:r>
      <w:r w:rsidR="000A649F" w:rsidRPr="007E4712">
        <w:rPr>
          <w:rFonts w:ascii="Arial" w:eastAsiaTheme="minorHAnsi" w:hAnsi="Arial" w:cs="Arial"/>
          <w:sz w:val="22"/>
          <w:szCs w:val="22"/>
          <w:lang w:val="en-GB" w:eastAsia="en-US"/>
        </w:rPr>
        <w:t xml:space="preserve">f action, </w:t>
      </w:r>
      <w:r w:rsidR="00681E39" w:rsidRPr="007E4712">
        <w:rPr>
          <w:rFonts w:ascii="Arial" w:eastAsiaTheme="minorHAnsi" w:hAnsi="Arial" w:cs="Arial"/>
          <w:sz w:val="22"/>
          <w:szCs w:val="22"/>
          <w:lang w:val="en-GB" w:eastAsia="en-US"/>
        </w:rPr>
        <w:t xml:space="preserve">Libyans have been </w:t>
      </w:r>
      <w:r w:rsidR="00732671" w:rsidRPr="007E4712">
        <w:rPr>
          <w:rFonts w:ascii="Arial" w:eastAsiaTheme="minorHAnsi" w:hAnsi="Arial" w:cs="Arial"/>
          <w:sz w:val="22"/>
          <w:szCs w:val="22"/>
          <w:lang w:val="en-GB" w:eastAsia="en-US"/>
        </w:rPr>
        <w:t>complete</w:t>
      </w:r>
      <w:r w:rsidR="00104063">
        <w:rPr>
          <w:rFonts w:ascii="Arial" w:eastAsiaTheme="minorHAnsi" w:hAnsi="Arial" w:cs="Arial"/>
          <w:sz w:val="22"/>
          <w:szCs w:val="22"/>
          <w:lang w:val="en-GB" w:eastAsia="en-US"/>
        </w:rPr>
        <w:t>ly</w:t>
      </w:r>
      <w:r w:rsidR="00927A52" w:rsidRPr="007E4712">
        <w:rPr>
          <w:rFonts w:ascii="Arial" w:eastAsiaTheme="minorHAnsi" w:hAnsi="Arial" w:cs="Arial"/>
          <w:sz w:val="22"/>
          <w:szCs w:val="22"/>
          <w:lang w:val="en-GB" w:eastAsia="en-US"/>
        </w:rPr>
        <w:t xml:space="preserve"> </w:t>
      </w:r>
      <w:r w:rsidR="00681E39" w:rsidRPr="007E4712">
        <w:rPr>
          <w:rFonts w:ascii="Arial" w:eastAsiaTheme="minorHAnsi" w:hAnsi="Arial" w:cs="Arial"/>
          <w:sz w:val="22"/>
          <w:szCs w:val="22"/>
          <w:lang w:val="en-GB" w:eastAsia="en-US"/>
        </w:rPr>
        <w:t xml:space="preserve">marginalised </w:t>
      </w:r>
      <w:r w:rsidR="00DC7C78" w:rsidRPr="007E4712">
        <w:rPr>
          <w:rFonts w:ascii="Arial" w:eastAsiaTheme="minorHAnsi" w:hAnsi="Arial" w:cs="Arial"/>
          <w:sz w:val="22"/>
          <w:szCs w:val="22"/>
          <w:lang w:val="en-GB" w:eastAsia="en-US"/>
        </w:rPr>
        <w:t>by</w:t>
      </w:r>
      <w:r w:rsidR="00927A52" w:rsidRPr="007E4712">
        <w:rPr>
          <w:rFonts w:ascii="Arial" w:eastAsiaTheme="minorHAnsi" w:hAnsi="Arial" w:cs="Arial"/>
          <w:sz w:val="22"/>
          <w:szCs w:val="22"/>
          <w:lang w:val="en-GB" w:eastAsia="en-US"/>
        </w:rPr>
        <w:t xml:space="preserve"> the unfolding struggle for power. </w:t>
      </w:r>
    </w:p>
    <w:p w:rsidR="00F31D08" w:rsidRPr="007E4712" w:rsidRDefault="00F31D08" w:rsidP="00DA178C">
      <w:pPr>
        <w:pStyle w:val="ListParagraph"/>
        <w:numPr>
          <w:ilvl w:val="0"/>
          <w:numId w:val="1"/>
        </w:numPr>
        <w:spacing w:before="140"/>
        <w:ind w:left="709" w:right="-569" w:hanging="709"/>
        <w:jc w:val="both"/>
        <w:rPr>
          <w:rFonts w:ascii="Arial" w:hAnsi="Arial" w:cs="Arial"/>
          <w:b/>
        </w:rPr>
      </w:pPr>
      <w:r w:rsidRPr="007E4712">
        <w:rPr>
          <w:rFonts w:ascii="Arial" w:hAnsi="Arial" w:cs="Arial"/>
          <w:b/>
        </w:rPr>
        <w:t>Libya in the international arena</w:t>
      </w:r>
    </w:p>
    <w:p w:rsidR="00956740" w:rsidRPr="007E4712" w:rsidRDefault="00E435AE" w:rsidP="00DA178C">
      <w:pPr>
        <w:spacing w:before="140"/>
        <w:ind w:right="-472"/>
        <w:jc w:val="both"/>
        <w:rPr>
          <w:rFonts w:ascii="Arial" w:hAnsi="Arial" w:cs="Arial"/>
          <w:sz w:val="22"/>
          <w:szCs w:val="22"/>
          <w:lang w:val="en-GB"/>
        </w:rPr>
      </w:pPr>
      <w:r w:rsidRPr="007E4712">
        <w:rPr>
          <w:rFonts w:ascii="Arial" w:hAnsi="Arial" w:cs="Arial"/>
          <w:sz w:val="22"/>
          <w:szCs w:val="22"/>
          <w:lang w:val="en-GB"/>
        </w:rPr>
        <w:t xml:space="preserve">On 08/03, following an invitation </w:t>
      </w:r>
      <w:r w:rsidR="005B18DE" w:rsidRPr="007E4712">
        <w:rPr>
          <w:rFonts w:ascii="Arial" w:hAnsi="Arial" w:cs="Arial"/>
          <w:sz w:val="22"/>
          <w:szCs w:val="22"/>
          <w:lang w:val="en-GB"/>
        </w:rPr>
        <w:t xml:space="preserve">to discuss recent political developments </w:t>
      </w:r>
      <w:r w:rsidRPr="007E4712">
        <w:rPr>
          <w:rFonts w:ascii="Arial" w:hAnsi="Arial" w:cs="Arial"/>
          <w:sz w:val="22"/>
          <w:szCs w:val="22"/>
          <w:lang w:val="en-GB"/>
        </w:rPr>
        <w:t xml:space="preserve">extended to the diplomatic corps, GNU PM </w:t>
      </w:r>
      <w:proofErr w:type="spellStart"/>
      <w:r w:rsidRPr="007E4712">
        <w:rPr>
          <w:rFonts w:ascii="Arial" w:hAnsi="Arial" w:cs="Arial"/>
          <w:sz w:val="22"/>
          <w:szCs w:val="22"/>
          <w:lang w:val="en-GB"/>
        </w:rPr>
        <w:t>Dbeibah</w:t>
      </w:r>
      <w:proofErr w:type="spellEnd"/>
      <w:r w:rsidRPr="007E4712">
        <w:rPr>
          <w:rFonts w:ascii="Arial" w:hAnsi="Arial" w:cs="Arial"/>
          <w:sz w:val="22"/>
          <w:szCs w:val="22"/>
          <w:lang w:val="en-GB"/>
        </w:rPr>
        <w:t xml:space="preserve"> received </w:t>
      </w:r>
      <w:r w:rsidR="000130FF" w:rsidRPr="007E4712">
        <w:rPr>
          <w:rFonts w:ascii="Arial" w:hAnsi="Arial" w:cs="Arial"/>
          <w:sz w:val="22"/>
          <w:szCs w:val="22"/>
          <w:lang w:val="en-GB"/>
        </w:rPr>
        <w:t xml:space="preserve">a dozen </w:t>
      </w:r>
      <w:r w:rsidRPr="007E4712">
        <w:rPr>
          <w:rFonts w:ascii="Arial" w:hAnsi="Arial" w:cs="Arial"/>
          <w:sz w:val="22"/>
          <w:szCs w:val="22"/>
          <w:lang w:val="en-GB"/>
        </w:rPr>
        <w:t xml:space="preserve">Ambassadors </w:t>
      </w:r>
      <w:r w:rsidR="009B1029" w:rsidRPr="007E4712">
        <w:rPr>
          <w:rFonts w:ascii="Arial" w:hAnsi="Arial" w:cs="Arial"/>
          <w:sz w:val="22"/>
          <w:szCs w:val="22"/>
          <w:lang w:val="en-GB"/>
        </w:rPr>
        <w:t xml:space="preserve">(in addition to some </w:t>
      </w:r>
      <w:r w:rsidR="000130FF" w:rsidRPr="007E4712">
        <w:rPr>
          <w:rFonts w:ascii="Arial" w:hAnsi="Arial" w:cs="Arial"/>
          <w:sz w:val="22"/>
          <w:szCs w:val="22"/>
          <w:lang w:val="en-GB"/>
        </w:rPr>
        <w:t xml:space="preserve">participants online) </w:t>
      </w:r>
      <w:r w:rsidR="005E1D8D" w:rsidRPr="007E4712">
        <w:rPr>
          <w:rFonts w:ascii="Arial" w:hAnsi="Arial" w:cs="Arial"/>
          <w:sz w:val="22"/>
          <w:szCs w:val="22"/>
          <w:lang w:val="en-GB"/>
        </w:rPr>
        <w:t xml:space="preserve">in a </w:t>
      </w:r>
      <w:r w:rsidR="005B18DE" w:rsidRPr="007E4712">
        <w:rPr>
          <w:rFonts w:ascii="Arial" w:hAnsi="Arial" w:cs="Arial"/>
          <w:sz w:val="22"/>
          <w:szCs w:val="22"/>
          <w:lang w:val="en-GB"/>
        </w:rPr>
        <w:t xml:space="preserve">display </w:t>
      </w:r>
      <w:r w:rsidR="004C5DAF" w:rsidRPr="007E4712">
        <w:rPr>
          <w:rFonts w:ascii="Arial" w:hAnsi="Arial" w:cs="Arial"/>
          <w:sz w:val="22"/>
          <w:szCs w:val="22"/>
          <w:lang w:val="en-GB"/>
        </w:rPr>
        <w:t>seemingly aimed</w:t>
      </w:r>
      <w:r w:rsidR="005E1D8D" w:rsidRPr="007E4712">
        <w:rPr>
          <w:rFonts w:ascii="Arial" w:hAnsi="Arial" w:cs="Arial"/>
          <w:sz w:val="22"/>
          <w:szCs w:val="22"/>
          <w:lang w:val="en-GB"/>
        </w:rPr>
        <w:t xml:space="preserve"> at publicly exhibiting the GNU remains t</w:t>
      </w:r>
      <w:r w:rsidR="003B5437" w:rsidRPr="007E4712">
        <w:rPr>
          <w:rFonts w:ascii="Arial" w:hAnsi="Arial" w:cs="Arial"/>
          <w:sz w:val="22"/>
          <w:szCs w:val="22"/>
          <w:lang w:val="en-GB"/>
        </w:rPr>
        <w:t>he official interlocutor of the IC</w:t>
      </w:r>
      <w:r w:rsidR="005E1D8D" w:rsidRPr="007E4712">
        <w:rPr>
          <w:rFonts w:ascii="Arial" w:hAnsi="Arial" w:cs="Arial"/>
          <w:sz w:val="22"/>
          <w:szCs w:val="22"/>
          <w:lang w:val="en-GB"/>
        </w:rPr>
        <w:t xml:space="preserve">. </w:t>
      </w:r>
      <w:r w:rsidR="0099295A" w:rsidRPr="007E4712">
        <w:rPr>
          <w:rFonts w:ascii="Arial" w:hAnsi="Arial" w:cs="Arial"/>
          <w:sz w:val="22"/>
          <w:szCs w:val="22"/>
          <w:lang w:val="en-GB"/>
        </w:rPr>
        <w:t>U</w:t>
      </w:r>
      <w:r w:rsidR="00B94FD5" w:rsidRPr="007E4712">
        <w:rPr>
          <w:rFonts w:ascii="Arial" w:hAnsi="Arial" w:cs="Arial"/>
          <w:sz w:val="22"/>
          <w:szCs w:val="22"/>
          <w:lang w:val="en-GB"/>
        </w:rPr>
        <w:t xml:space="preserve">nderscoring the meeting focused on its position as “the elected executive authority”, </w:t>
      </w:r>
      <w:r w:rsidR="00B13EF0">
        <w:rPr>
          <w:rFonts w:ascii="Arial" w:hAnsi="Arial" w:cs="Arial"/>
          <w:sz w:val="22"/>
          <w:szCs w:val="22"/>
          <w:lang w:val="en-GB"/>
        </w:rPr>
        <w:t xml:space="preserve">a </w:t>
      </w:r>
      <w:r w:rsidR="004C5DAF" w:rsidRPr="007E4712">
        <w:rPr>
          <w:rFonts w:ascii="Arial" w:hAnsi="Arial" w:cs="Arial"/>
          <w:sz w:val="22"/>
          <w:szCs w:val="22"/>
          <w:lang w:val="en-GB"/>
        </w:rPr>
        <w:t xml:space="preserve">subsequent </w:t>
      </w:r>
      <w:r w:rsidR="0099295A" w:rsidRPr="007E4712">
        <w:rPr>
          <w:rFonts w:ascii="Arial" w:hAnsi="Arial" w:cs="Arial"/>
          <w:sz w:val="22"/>
          <w:szCs w:val="22"/>
          <w:lang w:val="en-GB"/>
        </w:rPr>
        <w:t xml:space="preserve">GNU </w:t>
      </w:r>
      <w:r w:rsidR="008336A4" w:rsidRPr="007E4712">
        <w:rPr>
          <w:rFonts w:ascii="Arial" w:hAnsi="Arial" w:cs="Arial"/>
          <w:sz w:val="22"/>
          <w:szCs w:val="22"/>
          <w:lang w:val="en-GB"/>
        </w:rPr>
        <w:t xml:space="preserve">statement </w:t>
      </w:r>
      <w:r w:rsidR="0099295A" w:rsidRPr="007E4712">
        <w:rPr>
          <w:rFonts w:ascii="Arial" w:hAnsi="Arial" w:cs="Arial"/>
          <w:sz w:val="22"/>
          <w:szCs w:val="22"/>
          <w:lang w:val="en-GB"/>
        </w:rPr>
        <w:t>declared</w:t>
      </w:r>
      <w:r w:rsidR="00B94FD5" w:rsidRPr="007E4712">
        <w:rPr>
          <w:rFonts w:ascii="Arial" w:hAnsi="Arial" w:cs="Arial"/>
          <w:sz w:val="22"/>
          <w:szCs w:val="22"/>
          <w:lang w:val="en-GB"/>
        </w:rPr>
        <w:t xml:space="preserve"> the decision</w:t>
      </w:r>
      <w:r w:rsidR="008336A4" w:rsidRPr="007E4712">
        <w:rPr>
          <w:rFonts w:ascii="Arial" w:hAnsi="Arial" w:cs="Arial"/>
          <w:sz w:val="22"/>
          <w:szCs w:val="22"/>
          <w:lang w:val="en-GB"/>
        </w:rPr>
        <w:t xml:space="preserve"> to hold elections </w:t>
      </w:r>
      <w:r w:rsidR="00B94FD5" w:rsidRPr="007E4712">
        <w:rPr>
          <w:rFonts w:ascii="Arial" w:hAnsi="Arial" w:cs="Arial"/>
          <w:sz w:val="22"/>
          <w:szCs w:val="22"/>
          <w:lang w:val="en-GB"/>
        </w:rPr>
        <w:t>in June is aligned with the plan</w:t>
      </w:r>
      <w:r w:rsidR="008336A4" w:rsidRPr="007E4712">
        <w:rPr>
          <w:rFonts w:ascii="Arial" w:hAnsi="Arial" w:cs="Arial"/>
          <w:sz w:val="22"/>
          <w:szCs w:val="22"/>
          <w:lang w:val="en-GB"/>
        </w:rPr>
        <w:t xml:space="preserve"> </w:t>
      </w:r>
      <w:r w:rsidR="008336A4" w:rsidRPr="007E4712">
        <w:rPr>
          <w:rFonts w:ascii="Arial" w:hAnsi="Arial" w:cs="Arial"/>
          <w:sz w:val="22"/>
          <w:szCs w:val="22"/>
          <w:lang w:val="en-GB"/>
        </w:rPr>
        <w:lastRenderedPageBreak/>
        <w:t xml:space="preserve">devised </w:t>
      </w:r>
      <w:r w:rsidR="00B94FD5" w:rsidRPr="007E4712">
        <w:rPr>
          <w:rFonts w:ascii="Arial" w:hAnsi="Arial" w:cs="Arial"/>
          <w:sz w:val="22"/>
          <w:szCs w:val="22"/>
          <w:lang w:val="en-GB"/>
        </w:rPr>
        <w:t>by the UN</w:t>
      </w:r>
      <w:r w:rsidR="00226A11" w:rsidRPr="007E4712">
        <w:rPr>
          <w:rFonts w:ascii="Arial" w:hAnsi="Arial" w:cs="Arial"/>
          <w:sz w:val="22"/>
          <w:szCs w:val="22"/>
          <w:lang w:val="en-GB"/>
        </w:rPr>
        <w:t>. Highlighting</w:t>
      </w:r>
      <w:r w:rsidR="00445464" w:rsidRPr="007E4712">
        <w:rPr>
          <w:rFonts w:ascii="Arial" w:hAnsi="Arial" w:cs="Arial"/>
          <w:sz w:val="22"/>
          <w:szCs w:val="22"/>
          <w:lang w:val="en-GB"/>
        </w:rPr>
        <w:t xml:space="preserve"> </w:t>
      </w:r>
      <w:r w:rsidR="00226A11" w:rsidRPr="007E4712">
        <w:rPr>
          <w:rFonts w:ascii="Arial" w:hAnsi="Arial" w:cs="Arial"/>
          <w:sz w:val="22"/>
          <w:szCs w:val="22"/>
          <w:lang w:val="en-GB"/>
        </w:rPr>
        <w:t xml:space="preserve">the </w:t>
      </w:r>
      <w:r w:rsidR="008D69C6" w:rsidRPr="007E4712">
        <w:rPr>
          <w:rFonts w:ascii="Arial" w:hAnsi="Arial" w:cs="Arial"/>
          <w:sz w:val="22"/>
          <w:szCs w:val="22"/>
          <w:lang w:val="en-GB"/>
        </w:rPr>
        <w:t>IC</w:t>
      </w:r>
      <w:r w:rsidR="00226A11" w:rsidRPr="007E4712">
        <w:rPr>
          <w:rFonts w:ascii="Arial" w:hAnsi="Arial" w:cs="Arial"/>
          <w:sz w:val="22"/>
          <w:szCs w:val="22"/>
          <w:lang w:val="en-GB"/>
        </w:rPr>
        <w:t>’</w:t>
      </w:r>
      <w:r w:rsidR="008D69C6" w:rsidRPr="007E4712">
        <w:rPr>
          <w:rFonts w:ascii="Arial" w:hAnsi="Arial" w:cs="Arial"/>
          <w:sz w:val="22"/>
          <w:szCs w:val="22"/>
          <w:lang w:val="en-GB"/>
        </w:rPr>
        <w:t>s</w:t>
      </w:r>
      <w:r w:rsidR="00226A11" w:rsidRPr="007E4712">
        <w:rPr>
          <w:rFonts w:ascii="Arial" w:hAnsi="Arial" w:cs="Arial"/>
          <w:sz w:val="22"/>
          <w:szCs w:val="22"/>
          <w:lang w:val="en-GB"/>
        </w:rPr>
        <w:t xml:space="preserve"> unlimited support to UNSMIL, </w:t>
      </w:r>
      <w:r w:rsidR="00B23638" w:rsidRPr="007E4712">
        <w:rPr>
          <w:rFonts w:ascii="Arial" w:hAnsi="Arial" w:cs="Arial"/>
          <w:sz w:val="22"/>
          <w:szCs w:val="22"/>
          <w:lang w:val="en-GB"/>
        </w:rPr>
        <w:t>the </w:t>
      </w:r>
      <w:r w:rsidR="001C008D" w:rsidRPr="007E4712">
        <w:rPr>
          <w:rFonts w:ascii="Arial" w:hAnsi="Arial" w:cs="Arial"/>
          <w:sz w:val="22"/>
          <w:szCs w:val="22"/>
          <w:lang w:val="en-GB"/>
        </w:rPr>
        <w:t>GNU communication</w:t>
      </w:r>
      <w:r w:rsidR="00445464" w:rsidRPr="007E4712">
        <w:rPr>
          <w:rFonts w:ascii="Arial" w:hAnsi="Arial" w:cs="Arial"/>
          <w:sz w:val="22"/>
          <w:szCs w:val="22"/>
          <w:lang w:val="en-GB"/>
        </w:rPr>
        <w:t xml:space="preserve"> </w:t>
      </w:r>
      <w:r w:rsidR="00226A11" w:rsidRPr="007E4712">
        <w:rPr>
          <w:rFonts w:ascii="Arial" w:hAnsi="Arial" w:cs="Arial"/>
          <w:sz w:val="22"/>
          <w:szCs w:val="22"/>
          <w:lang w:val="en-GB"/>
        </w:rPr>
        <w:t xml:space="preserve">is ostensibly seeking to legitimise </w:t>
      </w:r>
      <w:r w:rsidR="001C008D" w:rsidRPr="007E4712">
        <w:rPr>
          <w:rFonts w:ascii="Arial" w:hAnsi="Arial" w:cs="Arial"/>
          <w:sz w:val="22"/>
          <w:szCs w:val="22"/>
          <w:lang w:val="en-GB"/>
        </w:rPr>
        <w:t>PM </w:t>
      </w:r>
      <w:proofErr w:type="spellStart"/>
      <w:r w:rsidR="00226A11" w:rsidRPr="007E4712">
        <w:rPr>
          <w:rFonts w:ascii="Arial" w:hAnsi="Arial" w:cs="Arial"/>
          <w:sz w:val="22"/>
          <w:szCs w:val="22"/>
          <w:lang w:val="en-GB"/>
        </w:rPr>
        <w:t>Dbeibah’s</w:t>
      </w:r>
      <w:proofErr w:type="spellEnd"/>
      <w:r w:rsidR="00226A11" w:rsidRPr="007E4712">
        <w:rPr>
          <w:rFonts w:ascii="Arial" w:hAnsi="Arial" w:cs="Arial"/>
          <w:sz w:val="22"/>
          <w:szCs w:val="22"/>
          <w:lang w:val="en-GB"/>
        </w:rPr>
        <w:t xml:space="preserve"> electoral calendar. </w:t>
      </w:r>
      <w:r w:rsidR="00B23638" w:rsidRPr="007E4712">
        <w:rPr>
          <w:rFonts w:ascii="Arial" w:hAnsi="Arial" w:cs="Arial"/>
          <w:sz w:val="22"/>
          <w:szCs w:val="22"/>
          <w:lang w:val="en-GB"/>
        </w:rPr>
        <w:t>In </w:t>
      </w:r>
      <w:r w:rsidR="00E3473F" w:rsidRPr="007E4712">
        <w:rPr>
          <w:rFonts w:ascii="Arial" w:hAnsi="Arial" w:cs="Arial"/>
          <w:sz w:val="22"/>
          <w:szCs w:val="22"/>
          <w:lang w:val="en-GB"/>
        </w:rPr>
        <w:t xml:space="preserve">reality, </w:t>
      </w:r>
      <w:r w:rsidR="00A107E0" w:rsidRPr="007E4712">
        <w:rPr>
          <w:rFonts w:ascii="Arial" w:hAnsi="Arial" w:cs="Arial"/>
          <w:sz w:val="22"/>
          <w:szCs w:val="22"/>
          <w:lang w:val="en-GB"/>
        </w:rPr>
        <w:t xml:space="preserve">most interventions </w:t>
      </w:r>
      <w:r w:rsidR="00551A5D" w:rsidRPr="007E4712">
        <w:rPr>
          <w:rFonts w:ascii="Arial" w:hAnsi="Arial" w:cs="Arial"/>
          <w:sz w:val="22"/>
          <w:szCs w:val="22"/>
          <w:lang w:val="en-GB"/>
        </w:rPr>
        <w:t xml:space="preserve">of the Ambassadors in attendance </w:t>
      </w:r>
      <w:r w:rsidR="003E5F85" w:rsidRPr="007E4712">
        <w:rPr>
          <w:rFonts w:ascii="Arial" w:hAnsi="Arial" w:cs="Arial"/>
          <w:sz w:val="22"/>
          <w:szCs w:val="22"/>
          <w:lang w:val="en-GB"/>
        </w:rPr>
        <w:t xml:space="preserve">also </w:t>
      </w:r>
      <w:r w:rsidR="00A107E0" w:rsidRPr="007E4712">
        <w:rPr>
          <w:rFonts w:ascii="Arial" w:hAnsi="Arial" w:cs="Arial"/>
          <w:sz w:val="22"/>
          <w:szCs w:val="22"/>
          <w:lang w:val="en-GB"/>
        </w:rPr>
        <w:t xml:space="preserve">reflected </w:t>
      </w:r>
      <w:r w:rsidR="000973AE" w:rsidRPr="007E4712">
        <w:rPr>
          <w:rFonts w:ascii="Arial" w:hAnsi="Arial" w:cs="Arial"/>
          <w:sz w:val="22"/>
          <w:szCs w:val="22"/>
          <w:lang w:val="en-GB"/>
        </w:rPr>
        <w:t xml:space="preserve">the </w:t>
      </w:r>
      <w:r w:rsidR="000973AE" w:rsidRPr="007E4712">
        <w:rPr>
          <w:rFonts w:ascii="Arial" w:hAnsi="Arial" w:cs="Arial"/>
          <w:b/>
          <w:sz w:val="22"/>
          <w:szCs w:val="22"/>
          <w:lang w:val="en-GB"/>
        </w:rPr>
        <w:t xml:space="preserve">concerns of the </w:t>
      </w:r>
      <w:r w:rsidR="004F67CD" w:rsidRPr="007E4712">
        <w:rPr>
          <w:rFonts w:ascii="Arial" w:hAnsi="Arial" w:cs="Arial"/>
          <w:b/>
          <w:sz w:val="22"/>
          <w:szCs w:val="22"/>
          <w:lang w:val="en-GB"/>
        </w:rPr>
        <w:t>IC</w:t>
      </w:r>
      <w:r w:rsidR="000973AE" w:rsidRPr="007E4712">
        <w:rPr>
          <w:rFonts w:ascii="Arial" w:hAnsi="Arial" w:cs="Arial"/>
          <w:b/>
          <w:sz w:val="22"/>
          <w:szCs w:val="22"/>
          <w:lang w:val="en-GB"/>
        </w:rPr>
        <w:t xml:space="preserve"> who called for </w:t>
      </w:r>
      <w:r w:rsidR="006D6892" w:rsidRPr="007E4712">
        <w:rPr>
          <w:rFonts w:ascii="Arial" w:hAnsi="Arial" w:cs="Arial"/>
          <w:b/>
          <w:sz w:val="22"/>
          <w:szCs w:val="22"/>
          <w:lang w:val="en-GB"/>
        </w:rPr>
        <w:t>a negotiated way</w:t>
      </w:r>
      <w:r w:rsidR="004E41F5" w:rsidRPr="007E4712">
        <w:rPr>
          <w:rFonts w:ascii="Arial" w:hAnsi="Arial" w:cs="Arial"/>
          <w:b/>
          <w:sz w:val="22"/>
          <w:szCs w:val="22"/>
          <w:lang w:val="en-GB"/>
        </w:rPr>
        <w:t xml:space="preserve"> out of the political standoff</w:t>
      </w:r>
      <w:r w:rsidR="004E41F5" w:rsidRPr="007E4712">
        <w:rPr>
          <w:rFonts w:ascii="Arial" w:hAnsi="Arial" w:cs="Arial"/>
          <w:sz w:val="22"/>
          <w:szCs w:val="22"/>
          <w:lang w:val="en-GB"/>
        </w:rPr>
        <w:t xml:space="preserve"> and the preservation of the oil sector from political turmoil. </w:t>
      </w:r>
    </w:p>
    <w:p w:rsidR="00E65AD0" w:rsidRPr="007E4712" w:rsidRDefault="00A95964" w:rsidP="00DA178C">
      <w:pPr>
        <w:spacing w:before="140"/>
        <w:ind w:right="-472"/>
        <w:jc w:val="both"/>
        <w:rPr>
          <w:rFonts w:ascii="Arial" w:hAnsi="Arial" w:cs="Arial"/>
          <w:sz w:val="22"/>
          <w:szCs w:val="22"/>
          <w:lang w:val="en-GB"/>
        </w:rPr>
      </w:pPr>
      <w:r w:rsidRPr="007E4712">
        <w:rPr>
          <w:rFonts w:ascii="Arial" w:hAnsi="Arial" w:cs="Arial"/>
          <w:sz w:val="22"/>
          <w:szCs w:val="22"/>
          <w:lang w:val="en-GB"/>
        </w:rPr>
        <w:t xml:space="preserve">On the occasion of the Egyptian President’s visit to Saudi Arabia, a joint statement affirming support for a Libyan-Libyan political roadmap free from foreign interference was issued. </w:t>
      </w:r>
      <w:r w:rsidR="00C17BC2" w:rsidRPr="007E4712">
        <w:rPr>
          <w:rFonts w:ascii="Arial" w:hAnsi="Arial" w:cs="Arial"/>
          <w:sz w:val="22"/>
          <w:szCs w:val="22"/>
          <w:lang w:val="en-GB"/>
        </w:rPr>
        <w:t>Underlining</w:t>
      </w:r>
      <w:r w:rsidR="00E46D28" w:rsidRPr="007E4712">
        <w:rPr>
          <w:rFonts w:ascii="Arial" w:hAnsi="Arial" w:cs="Arial"/>
          <w:sz w:val="22"/>
          <w:szCs w:val="22"/>
          <w:lang w:val="en-GB"/>
        </w:rPr>
        <w:t xml:space="preserve"> the </w:t>
      </w:r>
      <w:proofErr w:type="spellStart"/>
      <w:r w:rsidR="00E24E41" w:rsidRPr="007E4712">
        <w:rPr>
          <w:rFonts w:ascii="Arial" w:hAnsi="Arial" w:cs="Arial"/>
          <w:sz w:val="22"/>
          <w:szCs w:val="22"/>
          <w:lang w:val="en-GB"/>
        </w:rPr>
        <w:t>HoR</w:t>
      </w:r>
      <w:proofErr w:type="spellEnd"/>
      <w:r w:rsidR="00E24E41" w:rsidRPr="007E4712">
        <w:rPr>
          <w:rFonts w:ascii="Arial" w:hAnsi="Arial" w:cs="Arial"/>
          <w:sz w:val="22"/>
          <w:szCs w:val="22"/>
          <w:lang w:val="en-GB"/>
        </w:rPr>
        <w:t xml:space="preserve"> is </w:t>
      </w:r>
      <w:r w:rsidR="00C17BC2" w:rsidRPr="007E4712">
        <w:rPr>
          <w:rFonts w:ascii="Arial" w:hAnsi="Arial" w:cs="Arial"/>
          <w:sz w:val="22"/>
          <w:szCs w:val="22"/>
          <w:lang w:val="en-GB"/>
        </w:rPr>
        <w:t xml:space="preserve">considered the legitimate body with the authority to grant power to the executive, </w:t>
      </w:r>
      <w:r w:rsidR="00E46D28" w:rsidRPr="007E4712">
        <w:rPr>
          <w:rFonts w:ascii="Arial" w:hAnsi="Arial" w:cs="Arial"/>
          <w:sz w:val="22"/>
          <w:szCs w:val="22"/>
          <w:lang w:val="en-GB"/>
        </w:rPr>
        <w:t>the </w:t>
      </w:r>
      <w:r w:rsidR="0074411C" w:rsidRPr="007E4712">
        <w:rPr>
          <w:rFonts w:ascii="Arial" w:hAnsi="Arial" w:cs="Arial"/>
          <w:sz w:val="22"/>
          <w:szCs w:val="22"/>
          <w:lang w:val="en-GB"/>
        </w:rPr>
        <w:t xml:space="preserve">press release amounts to an indirect endorsement of the </w:t>
      </w:r>
      <w:proofErr w:type="spellStart"/>
      <w:r w:rsidR="001A5E01" w:rsidRPr="007E4712">
        <w:rPr>
          <w:rFonts w:ascii="Arial" w:hAnsi="Arial" w:cs="Arial"/>
          <w:sz w:val="22"/>
          <w:szCs w:val="22"/>
          <w:lang w:val="en-GB"/>
        </w:rPr>
        <w:t>HoR</w:t>
      </w:r>
      <w:proofErr w:type="spellEnd"/>
      <w:r w:rsidR="001A5E01" w:rsidRPr="007E4712">
        <w:rPr>
          <w:rFonts w:ascii="Arial" w:hAnsi="Arial" w:cs="Arial"/>
          <w:sz w:val="22"/>
          <w:szCs w:val="22"/>
          <w:lang w:val="en-GB"/>
        </w:rPr>
        <w:t xml:space="preserve">-designated </w:t>
      </w:r>
      <w:r w:rsidR="00E46D28" w:rsidRPr="007E4712">
        <w:rPr>
          <w:rFonts w:ascii="Arial" w:hAnsi="Arial" w:cs="Arial"/>
          <w:sz w:val="22"/>
          <w:szCs w:val="22"/>
          <w:lang w:val="en-GB"/>
        </w:rPr>
        <w:t xml:space="preserve">GNS. </w:t>
      </w:r>
    </w:p>
    <w:p w:rsidR="00F31D08" w:rsidRPr="007E4712" w:rsidRDefault="00F31D08" w:rsidP="00DA178C">
      <w:pPr>
        <w:pStyle w:val="ListParagraph"/>
        <w:numPr>
          <w:ilvl w:val="0"/>
          <w:numId w:val="1"/>
        </w:numPr>
        <w:spacing w:before="140"/>
        <w:ind w:left="709" w:right="-569" w:hanging="709"/>
        <w:jc w:val="both"/>
        <w:rPr>
          <w:rFonts w:ascii="Arial" w:hAnsi="Arial" w:cs="Arial"/>
          <w:b/>
        </w:rPr>
      </w:pPr>
      <w:r w:rsidRPr="007E4712">
        <w:rPr>
          <w:rFonts w:ascii="Arial" w:hAnsi="Arial" w:cs="Arial"/>
          <w:b/>
        </w:rPr>
        <w:t>Security and security-related matters</w:t>
      </w:r>
    </w:p>
    <w:p w:rsidR="007E7C41" w:rsidRPr="007E4712" w:rsidRDefault="000117D3" w:rsidP="00DA178C">
      <w:pPr>
        <w:spacing w:before="140"/>
        <w:ind w:right="-567"/>
        <w:jc w:val="both"/>
        <w:rPr>
          <w:rFonts w:ascii="Arial" w:hAnsi="Arial" w:cs="Arial"/>
          <w:sz w:val="22"/>
          <w:szCs w:val="22"/>
          <w:lang w:val="en-GB"/>
        </w:rPr>
      </w:pPr>
      <w:r w:rsidRPr="007E4712">
        <w:rPr>
          <w:rFonts w:ascii="Arial" w:hAnsi="Arial" w:cs="Arial"/>
          <w:sz w:val="22"/>
          <w:szCs w:val="22"/>
          <w:lang w:val="en-GB"/>
        </w:rPr>
        <w:t xml:space="preserve">The competition for premiership has continued to fuel the volatility of the security situation. </w:t>
      </w:r>
      <w:r w:rsidR="00944436" w:rsidRPr="007E4712">
        <w:rPr>
          <w:rFonts w:ascii="Arial" w:hAnsi="Arial" w:cs="Arial"/>
          <w:sz w:val="22"/>
          <w:szCs w:val="22"/>
          <w:lang w:val="en-GB"/>
        </w:rPr>
        <w:t>However, even though</w:t>
      </w:r>
      <w:r w:rsidR="00BA38C3" w:rsidRPr="007E4712">
        <w:rPr>
          <w:rFonts w:ascii="Arial" w:hAnsi="Arial" w:cs="Arial"/>
          <w:sz w:val="22"/>
          <w:szCs w:val="22"/>
          <w:lang w:val="en-GB"/>
        </w:rPr>
        <w:t xml:space="preserve"> </w:t>
      </w:r>
      <w:r w:rsidR="00D45349" w:rsidRPr="007E4712">
        <w:rPr>
          <w:rFonts w:ascii="Arial" w:hAnsi="Arial" w:cs="Arial"/>
          <w:sz w:val="22"/>
          <w:szCs w:val="22"/>
          <w:lang w:val="en-GB"/>
        </w:rPr>
        <w:t>rival camps have each managed to secure deals with powerful military/security figures</w:t>
      </w:r>
      <w:r w:rsidR="00856F1C" w:rsidRPr="007E4712">
        <w:rPr>
          <w:rFonts w:ascii="Arial" w:hAnsi="Arial" w:cs="Arial"/>
          <w:sz w:val="22"/>
          <w:szCs w:val="22"/>
          <w:lang w:val="en-GB"/>
        </w:rPr>
        <w:t xml:space="preserve">, </w:t>
      </w:r>
      <w:r w:rsidR="00231BAB" w:rsidRPr="007E4712">
        <w:rPr>
          <w:rFonts w:ascii="Arial" w:hAnsi="Arial" w:cs="Arial"/>
          <w:sz w:val="22"/>
          <w:szCs w:val="22"/>
          <w:lang w:val="en-GB"/>
        </w:rPr>
        <w:t xml:space="preserve">there continues to be </w:t>
      </w:r>
      <w:r w:rsidR="00D45349" w:rsidRPr="007E4712">
        <w:rPr>
          <w:rFonts w:ascii="Arial" w:hAnsi="Arial" w:cs="Arial"/>
          <w:sz w:val="22"/>
          <w:szCs w:val="22"/>
          <w:lang w:val="en-GB"/>
        </w:rPr>
        <w:t xml:space="preserve">little appetite for fighting among the </w:t>
      </w:r>
      <w:proofErr w:type="spellStart"/>
      <w:r w:rsidR="00D45349" w:rsidRPr="007E4712">
        <w:rPr>
          <w:rFonts w:ascii="Arial" w:hAnsi="Arial" w:cs="Arial"/>
          <w:sz w:val="22"/>
          <w:szCs w:val="22"/>
          <w:lang w:val="en-GB"/>
        </w:rPr>
        <w:t>Tripolitanian</w:t>
      </w:r>
      <w:proofErr w:type="spellEnd"/>
      <w:r w:rsidR="00D45349" w:rsidRPr="007E4712">
        <w:rPr>
          <w:rFonts w:ascii="Arial" w:hAnsi="Arial" w:cs="Arial"/>
          <w:sz w:val="22"/>
          <w:szCs w:val="22"/>
          <w:lang w:val="en-GB"/>
        </w:rPr>
        <w:t xml:space="preserve"> militias and armed groups.</w:t>
      </w:r>
      <w:r w:rsidR="00944436" w:rsidRPr="007E4712">
        <w:rPr>
          <w:rFonts w:ascii="Arial" w:hAnsi="Arial" w:cs="Arial"/>
          <w:sz w:val="22"/>
          <w:szCs w:val="22"/>
          <w:lang w:val="en-GB"/>
        </w:rPr>
        <w:t xml:space="preserve"> Whilst t</w:t>
      </w:r>
      <w:r w:rsidR="00D45349" w:rsidRPr="007E4712">
        <w:rPr>
          <w:rFonts w:ascii="Arial" w:hAnsi="Arial" w:cs="Arial"/>
          <w:sz w:val="22"/>
          <w:szCs w:val="22"/>
          <w:lang w:val="en-GB"/>
        </w:rPr>
        <w:t xml:space="preserve">ensions </w:t>
      </w:r>
      <w:r w:rsidR="008810DE" w:rsidRPr="007E4712">
        <w:rPr>
          <w:rFonts w:ascii="Arial" w:hAnsi="Arial" w:cs="Arial"/>
          <w:sz w:val="22"/>
          <w:szCs w:val="22"/>
          <w:lang w:val="en-GB"/>
        </w:rPr>
        <w:t>escalated</w:t>
      </w:r>
      <w:r w:rsidR="00D45349" w:rsidRPr="007E4712">
        <w:rPr>
          <w:rFonts w:ascii="Arial" w:hAnsi="Arial" w:cs="Arial"/>
          <w:sz w:val="22"/>
          <w:szCs w:val="22"/>
          <w:lang w:val="en-GB"/>
        </w:rPr>
        <w:t xml:space="preserve"> significantly </w:t>
      </w:r>
      <w:r w:rsidR="00083036" w:rsidRPr="007E4712">
        <w:rPr>
          <w:rFonts w:ascii="Arial" w:hAnsi="Arial" w:cs="Arial"/>
          <w:sz w:val="22"/>
          <w:szCs w:val="22"/>
          <w:lang w:val="en-GB"/>
        </w:rPr>
        <w:t>following the o</w:t>
      </w:r>
      <w:r w:rsidR="00757C21" w:rsidRPr="007E4712">
        <w:rPr>
          <w:rFonts w:ascii="Arial" w:hAnsi="Arial" w:cs="Arial"/>
          <w:sz w:val="22"/>
          <w:szCs w:val="22"/>
          <w:lang w:val="en-GB"/>
        </w:rPr>
        <w:t xml:space="preserve">vernight mobilisation of forces </w:t>
      </w:r>
      <w:r w:rsidR="0046134F" w:rsidRPr="007E4712">
        <w:rPr>
          <w:rFonts w:ascii="Arial" w:hAnsi="Arial" w:cs="Arial"/>
          <w:sz w:val="22"/>
          <w:szCs w:val="22"/>
          <w:lang w:val="en-GB"/>
        </w:rPr>
        <w:t xml:space="preserve">backing aspiring PM </w:t>
      </w:r>
      <w:proofErr w:type="spellStart"/>
      <w:r w:rsidR="0046134F" w:rsidRPr="007E4712">
        <w:rPr>
          <w:rFonts w:ascii="Arial" w:hAnsi="Arial" w:cs="Arial"/>
          <w:sz w:val="22"/>
          <w:szCs w:val="22"/>
          <w:lang w:val="en-GB"/>
        </w:rPr>
        <w:t>Bashagha</w:t>
      </w:r>
      <w:proofErr w:type="spellEnd"/>
      <w:r w:rsidR="0046134F" w:rsidRPr="007E4712">
        <w:rPr>
          <w:rFonts w:ascii="Arial" w:hAnsi="Arial" w:cs="Arial"/>
          <w:sz w:val="22"/>
          <w:szCs w:val="22"/>
          <w:lang w:val="en-GB"/>
        </w:rPr>
        <w:t xml:space="preserve"> in an advance on</w:t>
      </w:r>
      <w:r w:rsidR="008810DE" w:rsidRPr="007E4712">
        <w:rPr>
          <w:rFonts w:ascii="Arial" w:hAnsi="Arial" w:cs="Arial"/>
          <w:sz w:val="22"/>
          <w:szCs w:val="22"/>
          <w:lang w:val="en-GB"/>
        </w:rPr>
        <w:t xml:space="preserve"> </w:t>
      </w:r>
      <w:r w:rsidR="00944436" w:rsidRPr="007E4712">
        <w:rPr>
          <w:rFonts w:ascii="Arial" w:hAnsi="Arial" w:cs="Arial"/>
          <w:sz w:val="22"/>
          <w:szCs w:val="22"/>
          <w:lang w:val="en-GB"/>
        </w:rPr>
        <w:t xml:space="preserve">Tripoli from various locations, </w:t>
      </w:r>
      <w:r w:rsidR="00944436" w:rsidRPr="007E4712">
        <w:rPr>
          <w:rFonts w:ascii="Arial" w:hAnsi="Arial" w:cs="Arial"/>
          <w:b/>
          <w:sz w:val="22"/>
          <w:szCs w:val="22"/>
          <w:lang w:val="en-GB"/>
        </w:rPr>
        <w:t xml:space="preserve">armed clashes were </w:t>
      </w:r>
      <w:r w:rsidR="000D64B1" w:rsidRPr="007E4712">
        <w:rPr>
          <w:rFonts w:ascii="Arial" w:hAnsi="Arial" w:cs="Arial"/>
          <w:b/>
          <w:sz w:val="22"/>
          <w:szCs w:val="22"/>
          <w:lang w:val="en-GB"/>
        </w:rPr>
        <w:t xml:space="preserve">reportedly </w:t>
      </w:r>
      <w:r w:rsidR="00944436" w:rsidRPr="007E4712">
        <w:rPr>
          <w:rFonts w:ascii="Arial" w:hAnsi="Arial" w:cs="Arial"/>
          <w:b/>
          <w:sz w:val="22"/>
          <w:szCs w:val="22"/>
          <w:lang w:val="en-GB"/>
        </w:rPr>
        <w:t xml:space="preserve">averted </w:t>
      </w:r>
      <w:r w:rsidR="004E2C17" w:rsidRPr="007E4712">
        <w:rPr>
          <w:rFonts w:ascii="Arial" w:hAnsi="Arial" w:cs="Arial"/>
          <w:b/>
          <w:sz w:val="22"/>
          <w:szCs w:val="22"/>
          <w:lang w:val="en-GB"/>
        </w:rPr>
        <w:t>following</w:t>
      </w:r>
      <w:r w:rsidR="00C74282" w:rsidRPr="007E4712">
        <w:rPr>
          <w:rFonts w:ascii="Arial" w:hAnsi="Arial" w:cs="Arial"/>
          <w:b/>
          <w:sz w:val="22"/>
          <w:szCs w:val="22"/>
          <w:lang w:val="en-GB"/>
        </w:rPr>
        <w:t xml:space="preserve"> </w:t>
      </w:r>
      <w:r w:rsidR="000D64B1" w:rsidRPr="007E4712">
        <w:rPr>
          <w:rFonts w:ascii="Arial" w:hAnsi="Arial" w:cs="Arial"/>
          <w:b/>
          <w:sz w:val="22"/>
          <w:szCs w:val="22"/>
          <w:lang w:val="en-GB"/>
        </w:rPr>
        <w:t>negotiations held</w:t>
      </w:r>
      <w:r w:rsidR="00F35689" w:rsidRPr="007E4712">
        <w:rPr>
          <w:rFonts w:ascii="Arial" w:hAnsi="Arial" w:cs="Arial"/>
          <w:b/>
          <w:sz w:val="22"/>
          <w:szCs w:val="22"/>
          <w:lang w:val="en-GB"/>
        </w:rPr>
        <w:t xml:space="preserve"> </w:t>
      </w:r>
      <w:r w:rsidR="000D64B1" w:rsidRPr="007E4712">
        <w:rPr>
          <w:rFonts w:ascii="Arial" w:hAnsi="Arial" w:cs="Arial"/>
          <w:b/>
          <w:sz w:val="22"/>
          <w:szCs w:val="22"/>
          <w:lang w:val="en-GB"/>
        </w:rPr>
        <w:t xml:space="preserve">directly </w:t>
      </w:r>
      <w:r w:rsidR="00F35689" w:rsidRPr="007E4712">
        <w:rPr>
          <w:rFonts w:ascii="Arial" w:hAnsi="Arial" w:cs="Arial"/>
          <w:b/>
          <w:sz w:val="22"/>
          <w:szCs w:val="22"/>
          <w:lang w:val="en-GB"/>
        </w:rPr>
        <w:t>between specific armed groups</w:t>
      </w:r>
      <w:r w:rsidR="00F35689" w:rsidRPr="007E4712">
        <w:rPr>
          <w:rFonts w:ascii="Arial" w:hAnsi="Arial" w:cs="Arial"/>
          <w:sz w:val="22"/>
          <w:szCs w:val="22"/>
          <w:lang w:val="en-GB"/>
        </w:rPr>
        <w:t xml:space="preserve">. </w:t>
      </w:r>
    </w:p>
    <w:p w:rsidR="00310869" w:rsidRPr="007E4712" w:rsidRDefault="00D903FE" w:rsidP="00DA178C">
      <w:pPr>
        <w:spacing w:before="140"/>
        <w:ind w:right="-567"/>
        <w:jc w:val="both"/>
        <w:rPr>
          <w:rFonts w:ascii="Arial" w:hAnsi="Arial" w:cs="Arial"/>
          <w:sz w:val="22"/>
          <w:szCs w:val="22"/>
          <w:lang w:val="en-GB"/>
        </w:rPr>
      </w:pPr>
      <w:r w:rsidRPr="007E4712">
        <w:rPr>
          <w:rFonts w:ascii="Arial" w:hAnsi="Arial" w:cs="Arial"/>
          <w:sz w:val="22"/>
          <w:szCs w:val="22"/>
          <w:lang w:val="en-GB"/>
        </w:rPr>
        <w:t>A</w:t>
      </w:r>
      <w:r w:rsidR="0045597D">
        <w:rPr>
          <w:rFonts w:ascii="Arial" w:hAnsi="Arial" w:cs="Arial"/>
          <w:sz w:val="22"/>
          <w:szCs w:val="22"/>
          <w:lang w:val="en-GB"/>
        </w:rPr>
        <w:t xml:space="preserve">ttempts by pro-GNS </w:t>
      </w:r>
      <w:r w:rsidRPr="007E4712">
        <w:rPr>
          <w:rFonts w:ascii="Arial" w:hAnsi="Arial" w:cs="Arial"/>
          <w:sz w:val="22"/>
          <w:szCs w:val="22"/>
          <w:lang w:val="en-GB"/>
        </w:rPr>
        <w:t xml:space="preserve">armed groups </w:t>
      </w:r>
      <w:r w:rsidR="003A5847" w:rsidRPr="007E4712">
        <w:rPr>
          <w:rFonts w:ascii="Arial" w:hAnsi="Arial" w:cs="Arial"/>
          <w:sz w:val="22"/>
          <w:szCs w:val="22"/>
          <w:lang w:val="en-GB"/>
        </w:rPr>
        <w:t xml:space="preserve">to reach Tripoli in preparedness </w:t>
      </w:r>
      <w:r w:rsidR="0045597D">
        <w:rPr>
          <w:rFonts w:ascii="Arial" w:hAnsi="Arial" w:cs="Arial"/>
          <w:sz w:val="22"/>
          <w:szCs w:val="22"/>
          <w:lang w:val="en-GB"/>
        </w:rPr>
        <w:t xml:space="preserve">of the arrival of </w:t>
      </w:r>
      <w:proofErr w:type="spellStart"/>
      <w:r w:rsidR="0045597D">
        <w:rPr>
          <w:rFonts w:ascii="Arial" w:hAnsi="Arial" w:cs="Arial"/>
          <w:sz w:val="22"/>
          <w:szCs w:val="22"/>
          <w:lang w:val="en-GB"/>
        </w:rPr>
        <w:t>Bashagha</w:t>
      </w:r>
      <w:proofErr w:type="spellEnd"/>
      <w:r w:rsidR="0045597D">
        <w:rPr>
          <w:rFonts w:ascii="Arial" w:hAnsi="Arial" w:cs="Arial"/>
          <w:sz w:val="22"/>
          <w:szCs w:val="22"/>
          <w:lang w:val="en-GB"/>
        </w:rPr>
        <w:t xml:space="preserve"> into </w:t>
      </w:r>
      <w:r w:rsidR="003A5847" w:rsidRPr="007E4712">
        <w:rPr>
          <w:rFonts w:ascii="Arial" w:hAnsi="Arial" w:cs="Arial"/>
          <w:sz w:val="22"/>
          <w:szCs w:val="22"/>
          <w:lang w:val="en-GB"/>
        </w:rPr>
        <w:t xml:space="preserve">the city </w:t>
      </w:r>
      <w:r w:rsidR="00A021A9" w:rsidRPr="007E4712">
        <w:rPr>
          <w:rFonts w:ascii="Arial" w:hAnsi="Arial" w:cs="Arial"/>
          <w:sz w:val="22"/>
          <w:szCs w:val="22"/>
          <w:lang w:val="en-GB"/>
        </w:rPr>
        <w:t xml:space="preserve">were eventually aborted. </w:t>
      </w:r>
      <w:r w:rsidR="00B366F2" w:rsidRPr="007E4712">
        <w:rPr>
          <w:rFonts w:ascii="Arial" w:hAnsi="Arial" w:cs="Arial"/>
          <w:sz w:val="22"/>
          <w:szCs w:val="22"/>
          <w:lang w:val="en-GB"/>
        </w:rPr>
        <w:t xml:space="preserve">The coordination </w:t>
      </w:r>
      <w:r w:rsidR="00B54BA3" w:rsidRPr="007E4712">
        <w:rPr>
          <w:rFonts w:ascii="Arial" w:hAnsi="Arial" w:cs="Arial"/>
          <w:sz w:val="22"/>
          <w:szCs w:val="22"/>
          <w:lang w:val="en-GB"/>
        </w:rPr>
        <w:t xml:space="preserve">between the forces hailing from different municipalities </w:t>
      </w:r>
      <w:r w:rsidR="00D4295E" w:rsidRPr="007E4712">
        <w:rPr>
          <w:rFonts w:ascii="Arial" w:hAnsi="Arial" w:cs="Arial"/>
          <w:sz w:val="22"/>
          <w:szCs w:val="22"/>
          <w:lang w:val="en-GB"/>
        </w:rPr>
        <w:t xml:space="preserve">across Tripolitania </w:t>
      </w:r>
      <w:r w:rsidR="009868E2" w:rsidRPr="007E4712">
        <w:rPr>
          <w:rFonts w:ascii="Arial" w:hAnsi="Arial" w:cs="Arial"/>
          <w:sz w:val="22"/>
          <w:szCs w:val="22"/>
          <w:lang w:val="en-GB"/>
        </w:rPr>
        <w:t xml:space="preserve">have led to the assumption an Operation Room under GNS command has been established. </w:t>
      </w:r>
    </w:p>
    <w:p w:rsidR="00310869" w:rsidRPr="007E4712" w:rsidRDefault="005231A5" w:rsidP="00DA178C">
      <w:pPr>
        <w:spacing w:before="140"/>
        <w:ind w:right="-567"/>
        <w:jc w:val="both"/>
        <w:rPr>
          <w:rFonts w:ascii="Arial" w:hAnsi="Arial" w:cs="Arial"/>
          <w:sz w:val="22"/>
          <w:szCs w:val="22"/>
          <w:lang w:val="en-GB"/>
        </w:rPr>
      </w:pPr>
      <w:r w:rsidRPr="007E4712">
        <w:rPr>
          <w:rFonts w:ascii="Arial" w:hAnsi="Arial" w:cs="Arial"/>
          <w:sz w:val="22"/>
          <w:szCs w:val="22"/>
          <w:lang w:val="en-GB"/>
        </w:rPr>
        <w:t xml:space="preserve">The PC’s </w:t>
      </w:r>
      <w:r w:rsidR="001A5FF6" w:rsidRPr="007E4712">
        <w:rPr>
          <w:rFonts w:ascii="Arial" w:hAnsi="Arial" w:cs="Arial"/>
          <w:sz w:val="22"/>
          <w:szCs w:val="22"/>
          <w:lang w:val="en-GB"/>
        </w:rPr>
        <w:t>leadership (</w:t>
      </w:r>
      <w:proofErr w:type="spellStart"/>
      <w:r w:rsidR="001A5FF6" w:rsidRPr="007E4712">
        <w:rPr>
          <w:rFonts w:ascii="Arial" w:hAnsi="Arial" w:cs="Arial"/>
          <w:sz w:val="22"/>
          <w:szCs w:val="22"/>
          <w:lang w:val="en-GB"/>
        </w:rPr>
        <w:t>Menfi</w:t>
      </w:r>
      <w:proofErr w:type="spellEnd"/>
      <w:r w:rsidR="001A5FF6" w:rsidRPr="007E4712">
        <w:rPr>
          <w:rFonts w:ascii="Arial" w:hAnsi="Arial" w:cs="Arial"/>
          <w:sz w:val="22"/>
          <w:szCs w:val="22"/>
          <w:lang w:val="en-GB"/>
        </w:rPr>
        <w:t xml:space="preserve"> and his Deputy </w:t>
      </w:r>
      <w:proofErr w:type="spellStart"/>
      <w:r w:rsidR="001A5FF6" w:rsidRPr="007E4712">
        <w:rPr>
          <w:rFonts w:ascii="Arial" w:hAnsi="Arial" w:cs="Arial"/>
          <w:sz w:val="22"/>
          <w:szCs w:val="22"/>
          <w:lang w:val="en-GB"/>
        </w:rPr>
        <w:t>Lafi</w:t>
      </w:r>
      <w:proofErr w:type="spellEnd"/>
      <w:r w:rsidR="001A5FF6" w:rsidRPr="007E4712">
        <w:rPr>
          <w:rFonts w:ascii="Arial" w:hAnsi="Arial" w:cs="Arial"/>
          <w:sz w:val="22"/>
          <w:szCs w:val="22"/>
          <w:lang w:val="en-GB"/>
        </w:rPr>
        <w:t xml:space="preserve">) met with the Western region delegation of the 5+5 </w:t>
      </w:r>
      <w:r w:rsidR="004A25F2" w:rsidRPr="007E4712">
        <w:rPr>
          <w:rFonts w:ascii="Arial" w:hAnsi="Arial" w:cs="Arial"/>
          <w:sz w:val="22"/>
          <w:szCs w:val="22"/>
          <w:lang w:val="en-GB"/>
        </w:rPr>
        <w:t xml:space="preserve">Joint Military Commission (JMC) </w:t>
      </w:r>
      <w:r w:rsidR="00B530A7" w:rsidRPr="007E4712">
        <w:rPr>
          <w:rFonts w:ascii="Arial" w:hAnsi="Arial" w:cs="Arial"/>
          <w:sz w:val="22"/>
          <w:szCs w:val="22"/>
          <w:lang w:val="en-GB"/>
        </w:rPr>
        <w:t xml:space="preserve">led by the Libyan Army Chief of Staff </w:t>
      </w:r>
      <w:r w:rsidR="004A25F2" w:rsidRPr="007E4712">
        <w:rPr>
          <w:rFonts w:ascii="Arial" w:hAnsi="Arial" w:cs="Arial"/>
          <w:sz w:val="22"/>
          <w:szCs w:val="22"/>
          <w:lang w:val="en-GB"/>
        </w:rPr>
        <w:t xml:space="preserve">Lt. Gen. Al Haddad </w:t>
      </w:r>
      <w:r w:rsidR="001A5FF6" w:rsidRPr="007E4712">
        <w:rPr>
          <w:rFonts w:ascii="Arial" w:hAnsi="Arial" w:cs="Arial"/>
          <w:sz w:val="22"/>
          <w:szCs w:val="22"/>
          <w:lang w:val="en-GB"/>
        </w:rPr>
        <w:t xml:space="preserve">to discuss the military/security situation. Whereas both </w:t>
      </w:r>
      <w:r w:rsidR="00581062" w:rsidRPr="007E4712">
        <w:rPr>
          <w:rFonts w:ascii="Arial" w:hAnsi="Arial" w:cs="Arial"/>
          <w:sz w:val="22"/>
          <w:szCs w:val="22"/>
          <w:lang w:val="en-GB"/>
        </w:rPr>
        <w:t xml:space="preserve">entities </w:t>
      </w:r>
      <w:r w:rsidR="001A5FF6" w:rsidRPr="007E4712">
        <w:rPr>
          <w:rFonts w:ascii="Arial" w:hAnsi="Arial" w:cs="Arial"/>
          <w:sz w:val="22"/>
          <w:szCs w:val="22"/>
          <w:lang w:val="en-GB"/>
        </w:rPr>
        <w:t xml:space="preserve">appear committed to remain above the fray, </w:t>
      </w:r>
      <w:r w:rsidR="00282133" w:rsidRPr="007E4712">
        <w:rPr>
          <w:rFonts w:ascii="Arial" w:hAnsi="Arial" w:cs="Arial"/>
          <w:b/>
          <w:sz w:val="22"/>
          <w:szCs w:val="22"/>
          <w:lang w:val="en-GB"/>
        </w:rPr>
        <w:t>the </w:t>
      </w:r>
      <w:r w:rsidR="00AA62F1" w:rsidRPr="007E4712">
        <w:rPr>
          <w:rFonts w:ascii="Arial" w:hAnsi="Arial" w:cs="Arial"/>
          <w:b/>
          <w:sz w:val="22"/>
          <w:szCs w:val="22"/>
          <w:lang w:val="en-GB"/>
        </w:rPr>
        <w:t>political crisis has been</w:t>
      </w:r>
      <w:r w:rsidR="0095665E" w:rsidRPr="007E4712">
        <w:rPr>
          <w:rFonts w:ascii="Arial" w:hAnsi="Arial" w:cs="Arial"/>
          <w:b/>
          <w:sz w:val="22"/>
          <w:szCs w:val="22"/>
          <w:lang w:val="en-GB"/>
        </w:rPr>
        <w:t xml:space="preserve"> </w:t>
      </w:r>
      <w:r w:rsidR="009B086E" w:rsidRPr="007E4712">
        <w:rPr>
          <w:rFonts w:ascii="Arial" w:hAnsi="Arial" w:cs="Arial"/>
          <w:b/>
          <w:sz w:val="22"/>
          <w:szCs w:val="22"/>
          <w:lang w:val="en-GB"/>
        </w:rPr>
        <w:t xml:space="preserve">threatening </w:t>
      </w:r>
      <w:r w:rsidR="00AA62F1" w:rsidRPr="007E4712">
        <w:rPr>
          <w:rFonts w:ascii="Arial" w:hAnsi="Arial" w:cs="Arial"/>
          <w:b/>
          <w:sz w:val="22"/>
          <w:szCs w:val="22"/>
          <w:lang w:val="en-GB"/>
        </w:rPr>
        <w:t xml:space="preserve">the implementation of the </w:t>
      </w:r>
      <w:r w:rsidR="002E1606" w:rsidRPr="007E4712">
        <w:rPr>
          <w:rFonts w:ascii="Arial" w:hAnsi="Arial" w:cs="Arial"/>
          <w:b/>
          <w:sz w:val="22"/>
          <w:szCs w:val="22"/>
          <w:lang w:val="en-GB"/>
        </w:rPr>
        <w:t xml:space="preserve">key objectives </w:t>
      </w:r>
      <w:r w:rsidR="00282133" w:rsidRPr="007E4712">
        <w:rPr>
          <w:rFonts w:ascii="Arial" w:hAnsi="Arial" w:cs="Arial"/>
          <w:b/>
          <w:sz w:val="22"/>
          <w:szCs w:val="22"/>
          <w:lang w:val="en-GB"/>
        </w:rPr>
        <w:t>foreseen by the </w:t>
      </w:r>
      <w:r w:rsidR="00353416" w:rsidRPr="007E4712">
        <w:rPr>
          <w:rFonts w:ascii="Arial" w:hAnsi="Arial" w:cs="Arial"/>
          <w:b/>
          <w:sz w:val="22"/>
          <w:szCs w:val="22"/>
          <w:lang w:val="en-GB"/>
        </w:rPr>
        <w:t xml:space="preserve">October 2020 </w:t>
      </w:r>
      <w:r w:rsidR="00B90C6A" w:rsidRPr="007E4712">
        <w:rPr>
          <w:rFonts w:ascii="Arial" w:hAnsi="Arial" w:cs="Arial"/>
          <w:b/>
          <w:sz w:val="22"/>
          <w:szCs w:val="22"/>
          <w:lang w:val="en-GB"/>
        </w:rPr>
        <w:t>Ceasefire Agreement</w:t>
      </w:r>
      <w:r w:rsidR="00B90C6A" w:rsidRPr="007E4712">
        <w:rPr>
          <w:rFonts w:ascii="Arial" w:hAnsi="Arial" w:cs="Arial"/>
          <w:sz w:val="22"/>
          <w:szCs w:val="22"/>
          <w:lang w:val="en-GB"/>
        </w:rPr>
        <w:t xml:space="preserve"> – notably the depar</w:t>
      </w:r>
      <w:r w:rsidR="00844B59" w:rsidRPr="007E4712">
        <w:rPr>
          <w:rFonts w:ascii="Arial" w:hAnsi="Arial" w:cs="Arial"/>
          <w:sz w:val="22"/>
          <w:szCs w:val="22"/>
          <w:lang w:val="en-GB"/>
        </w:rPr>
        <w:t>ture of mercenaries and foreign </w:t>
      </w:r>
      <w:r w:rsidR="00B90C6A" w:rsidRPr="007E4712">
        <w:rPr>
          <w:rFonts w:ascii="Arial" w:hAnsi="Arial" w:cs="Arial"/>
          <w:sz w:val="22"/>
          <w:szCs w:val="22"/>
          <w:lang w:val="en-GB"/>
        </w:rPr>
        <w:t xml:space="preserve">fighters, as well as the unification of the military establishment.  </w:t>
      </w:r>
    </w:p>
    <w:p w:rsidR="00135C6E" w:rsidRPr="007E4712" w:rsidRDefault="009B1FA0" w:rsidP="00DA178C">
      <w:pPr>
        <w:spacing w:before="140"/>
        <w:ind w:right="-567"/>
        <w:jc w:val="both"/>
        <w:rPr>
          <w:rFonts w:ascii="Arial" w:hAnsi="Arial" w:cs="Arial"/>
          <w:sz w:val="22"/>
          <w:szCs w:val="22"/>
          <w:lang w:val="en-GB"/>
        </w:rPr>
      </w:pPr>
      <w:r w:rsidRPr="007E4712">
        <w:rPr>
          <w:rFonts w:ascii="Arial" w:hAnsi="Arial" w:cs="Arial"/>
          <w:sz w:val="22"/>
          <w:szCs w:val="22"/>
          <w:lang w:val="en-GB"/>
        </w:rPr>
        <w:t xml:space="preserve">The LNA broadcasted a video showing the successful </w:t>
      </w:r>
      <w:r w:rsidR="008019C3" w:rsidRPr="007E4712">
        <w:rPr>
          <w:rFonts w:ascii="Arial" w:hAnsi="Arial" w:cs="Arial"/>
          <w:sz w:val="22"/>
          <w:szCs w:val="22"/>
          <w:lang w:val="en-GB"/>
        </w:rPr>
        <w:t>test launching of a short-range ballistic missile (presumably a Scud-B</w:t>
      </w:r>
      <w:r w:rsidR="00DA51C1" w:rsidRPr="007E4712">
        <w:rPr>
          <w:rFonts w:ascii="Arial" w:hAnsi="Arial" w:cs="Arial"/>
          <w:sz w:val="22"/>
          <w:szCs w:val="22"/>
          <w:lang w:val="en-GB"/>
        </w:rPr>
        <w:t xml:space="preserve"> which in recent years was only exhibited on the occasion of military parades</w:t>
      </w:r>
      <w:r w:rsidR="008019C3" w:rsidRPr="007E4712">
        <w:rPr>
          <w:rFonts w:ascii="Arial" w:hAnsi="Arial" w:cs="Arial"/>
          <w:sz w:val="22"/>
          <w:szCs w:val="22"/>
          <w:lang w:val="en-GB"/>
        </w:rPr>
        <w:t>)</w:t>
      </w:r>
      <w:r w:rsidR="00A04409" w:rsidRPr="007E4712">
        <w:rPr>
          <w:rFonts w:ascii="Arial" w:hAnsi="Arial" w:cs="Arial"/>
          <w:sz w:val="22"/>
          <w:szCs w:val="22"/>
          <w:lang w:val="en-GB"/>
        </w:rPr>
        <w:t xml:space="preserve"> in an apparent display of its deterrent capabilities. </w:t>
      </w:r>
    </w:p>
    <w:p w:rsidR="00F31D08" w:rsidRPr="007E4712" w:rsidRDefault="00F31D08" w:rsidP="00DA178C">
      <w:pPr>
        <w:pStyle w:val="ListParagraph"/>
        <w:numPr>
          <w:ilvl w:val="0"/>
          <w:numId w:val="1"/>
        </w:numPr>
        <w:spacing w:before="140"/>
        <w:ind w:left="709" w:right="-569" w:hanging="709"/>
        <w:jc w:val="both"/>
        <w:rPr>
          <w:rFonts w:ascii="Arial" w:hAnsi="Arial" w:cs="Arial"/>
          <w:b/>
        </w:rPr>
      </w:pPr>
      <w:r w:rsidRPr="007E4712">
        <w:rPr>
          <w:rFonts w:ascii="Arial" w:hAnsi="Arial" w:cs="Arial"/>
          <w:b/>
        </w:rPr>
        <w:t>Economic issues</w:t>
      </w:r>
    </w:p>
    <w:p w:rsidR="00236436" w:rsidRPr="007E4712" w:rsidRDefault="0001488F" w:rsidP="00DA178C">
      <w:pPr>
        <w:pStyle w:val="Default"/>
        <w:spacing w:before="140"/>
        <w:ind w:right="-472"/>
        <w:jc w:val="both"/>
        <w:rPr>
          <w:color w:val="auto"/>
          <w:sz w:val="22"/>
          <w:szCs w:val="22"/>
        </w:rPr>
      </w:pPr>
      <w:r w:rsidRPr="007E4712">
        <w:rPr>
          <w:rStyle w:val="markedcontent"/>
          <w:color w:val="auto"/>
          <w:sz w:val="22"/>
          <w:szCs w:val="22"/>
        </w:rPr>
        <w:t xml:space="preserve">Conflicting news regarding the </w:t>
      </w:r>
      <w:r w:rsidR="00E31B08" w:rsidRPr="007E4712">
        <w:rPr>
          <w:rStyle w:val="markedcontent"/>
          <w:color w:val="auto"/>
          <w:sz w:val="22"/>
          <w:szCs w:val="22"/>
        </w:rPr>
        <w:t xml:space="preserve">temporary </w:t>
      </w:r>
      <w:r w:rsidRPr="007E4712">
        <w:rPr>
          <w:rStyle w:val="markedcontent"/>
          <w:color w:val="auto"/>
          <w:sz w:val="22"/>
          <w:szCs w:val="22"/>
        </w:rPr>
        <w:t xml:space="preserve">closure of the Al </w:t>
      </w:r>
      <w:proofErr w:type="spellStart"/>
      <w:r w:rsidRPr="007E4712">
        <w:rPr>
          <w:rStyle w:val="markedcontent"/>
          <w:color w:val="auto"/>
          <w:sz w:val="22"/>
          <w:szCs w:val="22"/>
        </w:rPr>
        <w:t>Riyayna</w:t>
      </w:r>
      <w:proofErr w:type="spellEnd"/>
      <w:r w:rsidRPr="007E4712">
        <w:rPr>
          <w:rStyle w:val="markedcontent"/>
          <w:color w:val="auto"/>
          <w:sz w:val="22"/>
          <w:szCs w:val="22"/>
        </w:rPr>
        <w:t xml:space="preserve"> pipeline valve </w:t>
      </w:r>
      <w:r w:rsidR="00A42724" w:rsidRPr="007E4712">
        <w:rPr>
          <w:rStyle w:val="markedcontent"/>
          <w:color w:val="auto"/>
          <w:sz w:val="22"/>
          <w:szCs w:val="22"/>
        </w:rPr>
        <w:t>connecting</w:t>
      </w:r>
      <w:r w:rsidRPr="007E4712">
        <w:rPr>
          <w:rStyle w:val="markedcontent"/>
          <w:color w:val="auto"/>
          <w:sz w:val="22"/>
          <w:szCs w:val="22"/>
        </w:rPr>
        <w:t xml:space="preserve"> </w:t>
      </w:r>
      <w:proofErr w:type="spellStart"/>
      <w:r w:rsidRPr="007E4712">
        <w:rPr>
          <w:rStyle w:val="markedcontent"/>
          <w:color w:val="auto"/>
          <w:sz w:val="22"/>
          <w:szCs w:val="22"/>
        </w:rPr>
        <w:t>Sharara</w:t>
      </w:r>
      <w:proofErr w:type="spellEnd"/>
      <w:r w:rsidRPr="007E4712">
        <w:rPr>
          <w:rStyle w:val="markedcontent"/>
          <w:color w:val="auto"/>
          <w:sz w:val="22"/>
          <w:szCs w:val="22"/>
        </w:rPr>
        <w:t xml:space="preserve"> and </w:t>
      </w:r>
      <w:r w:rsidR="00910B79" w:rsidRPr="007E4712">
        <w:rPr>
          <w:rStyle w:val="markedcontent"/>
          <w:color w:val="auto"/>
          <w:sz w:val="22"/>
          <w:szCs w:val="22"/>
        </w:rPr>
        <w:t xml:space="preserve">other major oil fields </w:t>
      </w:r>
      <w:r w:rsidRPr="007E4712">
        <w:rPr>
          <w:rStyle w:val="markedcontent"/>
          <w:color w:val="auto"/>
          <w:sz w:val="22"/>
          <w:szCs w:val="22"/>
        </w:rPr>
        <w:t xml:space="preserve">to the </w:t>
      </w:r>
      <w:proofErr w:type="spellStart"/>
      <w:r w:rsidRPr="007E4712">
        <w:rPr>
          <w:rStyle w:val="markedcontent"/>
          <w:color w:val="auto"/>
          <w:sz w:val="22"/>
          <w:szCs w:val="22"/>
        </w:rPr>
        <w:t>Zawiya</w:t>
      </w:r>
      <w:proofErr w:type="spellEnd"/>
      <w:r w:rsidRPr="007E4712">
        <w:rPr>
          <w:rStyle w:val="markedcontent"/>
          <w:color w:val="auto"/>
          <w:sz w:val="22"/>
          <w:szCs w:val="22"/>
        </w:rPr>
        <w:t xml:space="preserve"> export terminal</w:t>
      </w:r>
      <w:r w:rsidR="0040201B" w:rsidRPr="007E4712">
        <w:rPr>
          <w:rStyle w:val="markedcontent"/>
          <w:color w:val="auto"/>
          <w:sz w:val="22"/>
          <w:szCs w:val="22"/>
        </w:rPr>
        <w:t xml:space="preserve"> reveal </w:t>
      </w:r>
      <w:r w:rsidR="0040201B" w:rsidRPr="007E4712">
        <w:rPr>
          <w:rStyle w:val="markedcontent"/>
          <w:b/>
          <w:color w:val="auto"/>
          <w:sz w:val="22"/>
          <w:szCs w:val="22"/>
        </w:rPr>
        <w:t xml:space="preserve">increasing tensions over Libya’s </w:t>
      </w:r>
      <w:r w:rsidR="00F47209" w:rsidRPr="007E4712">
        <w:rPr>
          <w:rStyle w:val="markedcontent"/>
          <w:b/>
          <w:color w:val="auto"/>
          <w:sz w:val="22"/>
          <w:szCs w:val="22"/>
        </w:rPr>
        <w:t>largest industry</w:t>
      </w:r>
      <w:r w:rsidR="00F47209" w:rsidRPr="007E4712">
        <w:rPr>
          <w:rStyle w:val="markedcontent"/>
          <w:color w:val="auto"/>
          <w:sz w:val="22"/>
          <w:szCs w:val="22"/>
        </w:rPr>
        <w:t xml:space="preserve">. </w:t>
      </w:r>
      <w:r w:rsidR="00E31B08" w:rsidRPr="007E4712">
        <w:rPr>
          <w:rStyle w:val="markedcontent"/>
          <w:color w:val="auto"/>
          <w:sz w:val="22"/>
          <w:szCs w:val="22"/>
        </w:rPr>
        <w:t>With different state institutions seeking to bolster their grip on the oil sector, r</w:t>
      </w:r>
      <w:r w:rsidR="00F47209" w:rsidRPr="007E4712">
        <w:rPr>
          <w:rStyle w:val="markedcontent"/>
          <w:color w:val="auto"/>
          <w:sz w:val="22"/>
          <w:szCs w:val="22"/>
        </w:rPr>
        <w:t xml:space="preserve">eactions by </w:t>
      </w:r>
      <w:r w:rsidR="000E6B04" w:rsidRPr="007E4712">
        <w:rPr>
          <w:rStyle w:val="markedcontent"/>
          <w:color w:val="auto"/>
          <w:sz w:val="22"/>
          <w:szCs w:val="22"/>
        </w:rPr>
        <w:t xml:space="preserve">various </w:t>
      </w:r>
      <w:r w:rsidR="00F47209" w:rsidRPr="007E4712">
        <w:rPr>
          <w:rStyle w:val="markedcontent"/>
          <w:color w:val="auto"/>
          <w:sz w:val="22"/>
          <w:szCs w:val="22"/>
        </w:rPr>
        <w:t>government officials</w:t>
      </w:r>
      <w:r w:rsidR="00F62CC9" w:rsidRPr="007E4712">
        <w:rPr>
          <w:rStyle w:val="markedcontent"/>
          <w:color w:val="auto"/>
          <w:sz w:val="22"/>
          <w:szCs w:val="22"/>
        </w:rPr>
        <w:t xml:space="preserve"> </w:t>
      </w:r>
      <w:r w:rsidR="00F47209" w:rsidRPr="007E4712">
        <w:rPr>
          <w:rStyle w:val="markedcontent"/>
          <w:color w:val="auto"/>
          <w:sz w:val="22"/>
          <w:szCs w:val="22"/>
        </w:rPr>
        <w:t>have politicised the incident</w:t>
      </w:r>
      <w:r w:rsidR="007457C7" w:rsidRPr="007E4712">
        <w:rPr>
          <w:rStyle w:val="markedcontent"/>
          <w:color w:val="auto"/>
          <w:sz w:val="22"/>
          <w:szCs w:val="22"/>
        </w:rPr>
        <w:t>.</w:t>
      </w:r>
      <w:r w:rsidR="00B24A04" w:rsidRPr="007E4712">
        <w:rPr>
          <w:rStyle w:val="markedcontent"/>
          <w:color w:val="auto"/>
          <w:sz w:val="22"/>
          <w:szCs w:val="22"/>
        </w:rPr>
        <w:t xml:space="preserve"> T</w:t>
      </w:r>
      <w:r w:rsidR="007457C7" w:rsidRPr="007E4712">
        <w:rPr>
          <w:rStyle w:val="markedcontent"/>
          <w:color w:val="auto"/>
          <w:sz w:val="22"/>
          <w:szCs w:val="22"/>
        </w:rPr>
        <w:t>he National Oil Corporation</w:t>
      </w:r>
      <w:r w:rsidR="00E31B08" w:rsidRPr="007E4712">
        <w:rPr>
          <w:rStyle w:val="markedcontent"/>
          <w:color w:val="auto"/>
          <w:sz w:val="22"/>
          <w:szCs w:val="22"/>
        </w:rPr>
        <w:t xml:space="preserve"> </w:t>
      </w:r>
      <w:r w:rsidR="00B24A04" w:rsidRPr="007E4712">
        <w:rPr>
          <w:rStyle w:val="markedcontent"/>
          <w:color w:val="auto"/>
          <w:sz w:val="22"/>
          <w:szCs w:val="22"/>
        </w:rPr>
        <w:t xml:space="preserve">(NOC) </w:t>
      </w:r>
      <w:r w:rsidR="00E31B08" w:rsidRPr="007E4712">
        <w:rPr>
          <w:rStyle w:val="markedcontent"/>
          <w:color w:val="auto"/>
          <w:sz w:val="22"/>
          <w:szCs w:val="22"/>
        </w:rPr>
        <w:t>declare</w:t>
      </w:r>
      <w:r w:rsidR="00B24A04" w:rsidRPr="007E4712">
        <w:rPr>
          <w:rStyle w:val="markedcontent"/>
          <w:color w:val="auto"/>
          <w:sz w:val="22"/>
          <w:szCs w:val="22"/>
        </w:rPr>
        <w:t xml:space="preserve">d force majeure in response to the cut in production by some 330.000 barrels/day. </w:t>
      </w:r>
      <w:r w:rsidR="006C33B9" w:rsidRPr="007E4712">
        <w:rPr>
          <w:rStyle w:val="markedcontent"/>
          <w:color w:val="auto"/>
          <w:sz w:val="22"/>
          <w:szCs w:val="22"/>
        </w:rPr>
        <w:t>P</w:t>
      </w:r>
      <w:r w:rsidR="000332B7" w:rsidRPr="007E4712">
        <w:rPr>
          <w:rStyle w:val="markedcontent"/>
          <w:color w:val="auto"/>
          <w:sz w:val="22"/>
          <w:szCs w:val="22"/>
        </w:rPr>
        <w:t>roduction and export levels</w:t>
      </w:r>
      <w:r w:rsidR="00BC1C18" w:rsidRPr="007E4712">
        <w:rPr>
          <w:rStyle w:val="markedcontent"/>
          <w:color w:val="auto"/>
          <w:sz w:val="22"/>
          <w:szCs w:val="22"/>
        </w:rPr>
        <w:t xml:space="preserve"> could </w:t>
      </w:r>
      <w:r w:rsidR="006C33B9" w:rsidRPr="007E4712">
        <w:rPr>
          <w:rStyle w:val="markedcontent"/>
          <w:color w:val="auto"/>
          <w:sz w:val="22"/>
          <w:szCs w:val="22"/>
        </w:rPr>
        <w:t xml:space="preserve">also </w:t>
      </w:r>
      <w:r w:rsidR="00BC1C18" w:rsidRPr="007E4712">
        <w:rPr>
          <w:rStyle w:val="markedcontent"/>
          <w:color w:val="auto"/>
          <w:sz w:val="22"/>
          <w:szCs w:val="22"/>
        </w:rPr>
        <w:t xml:space="preserve">end up </w:t>
      </w:r>
      <w:r w:rsidR="006D06CE" w:rsidRPr="007E4712">
        <w:rPr>
          <w:rStyle w:val="markedcontent"/>
          <w:color w:val="auto"/>
          <w:sz w:val="22"/>
          <w:szCs w:val="22"/>
        </w:rPr>
        <w:t xml:space="preserve">being jeopardized by repeated </w:t>
      </w:r>
      <w:r w:rsidR="00EB0FB6" w:rsidRPr="007E4712">
        <w:rPr>
          <w:rStyle w:val="markedcontent"/>
          <w:color w:val="auto"/>
          <w:sz w:val="22"/>
          <w:szCs w:val="22"/>
        </w:rPr>
        <w:t xml:space="preserve">sit-ins and </w:t>
      </w:r>
      <w:r w:rsidR="006D06CE" w:rsidRPr="007E4712">
        <w:rPr>
          <w:rStyle w:val="markedcontent"/>
          <w:color w:val="auto"/>
          <w:sz w:val="22"/>
          <w:szCs w:val="22"/>
        </w:rPr>
        <w:t>protests dem</w:t>
      </w:r>
      <w:r w:rsidR="00BC1C18" w:rsidRPr="007E4712">
        <w:rPr>
          <w:rStyle w:val="markedcontent"/>
          <w:color w:val="auto"/>
          <w:sz w:val="22"/>
          <w:szCs w:val="22"/>
        </w:rPr>
        <w:t xml:space="preserve">anding the implementation of the 2013 </w:t>
      </w:r>
      <w:r w:rsidR="006D06CE" w:rsidRPr="007E4712">
        <w:rPr>
          <w:rStyle w:val="markedcontent"/>
          <w:color w:val="auto"/>
          <w:sz w:val="22"/>
          <w:szCs w:val="22"/>
        </w:rPr>
        <w:t>decision to incr</w:t>
      </w:r>
      <w:r w:rsidR="000332B7" w:rsidRPr="007E4712">
        <w:rPr>
          <w:rStyle w:val="markedcontent"/>
          <w:color w:val="auto"/>
          <w:sz w:val="22"/>
          <w:szCs w:val="22"/>
        </w:rPr>
        <w:t>ease the</w:t>
      </w:r>
      <w:r w:rsidR="006D06CE" w:rsidRPr="007E4712">
        <w:rPr>
          <w:rStyle w:val="markedcontent"/>
          <w:color w:val="auto"/>
          <w:sz w:val="22"/>
          <w:szCs w:val="22"/>
        </w:rPr>
        <w:t xml:space="preserve"> sector</w:t>
      </w:r>
      <w:r w:rsidR="000332B7" w:rsidRPr="007E4712">
        <w:rPr>
          <w:rStyle w:val="markedcontent"/>
          <w:color w:val="auto"/>
          <w:sz w:val="22"/>
          <w:szCs w:val="22"/>
        </w:rPr>
        <w:t>’s</w:t>
      </w:r>
      <w:r w:rsidR="00A97DDD" w:rsidRPr="007E4712">
        <w:rPr>
          <w:rStyle w:val="markedcontent"/>
          <w:color w:val="auto"/>
          <w:sz w:val="22"/>
          <w:szCs w:val="22"/>
        </w:rPr>
        <w:t xml:space="preserve"> salaries by </w:t>
      </w:r>
      <w:r w:rsidR="006D06CE" w:rsidRPr="007E4712">
        <w:rPr>
          <w:rStyle w:val="markedcontent"/>
          <w:color w:val="auto"/>
          <w:sz w:val="22"/>
          <w:szCs w:val="22"/>
        </w:rPr>
        <w:t xml:space="preserve">67%. </w:t>
      </w:r>
    </w:p>
    <w:p w:rsidR="00F31D08" w:rsidRPr="007E4712" w:rsidRDefault="00F31D08" w:rsidP="00DA178C">
      <w:pPr>
        <w:pStyle w:val="ListParagraph"/>
        <w:numPr>
          <w:ilvl w:val="0"/>
          <w:numId w:val="1"/>
        </w:numPr>
        <w:spacing w:before="140"/>
        <w:ind w:left="709" w:right="-569" w:hanging="709"/>
        <w:jc w:val="both"/>
        <w:rPr>
          <w:rFonts w:ascii="Arial" w:hAnsi="Arial" w:cs="Arial"/>
          <w:b/>
        </w:rPr>
      </w:pPr>
      <w:r w:rsidRPr="007E4712">
        <w:rPr>
          <w:rFonts w:ascii="Arial" w:hAnsi="Arial" w:cs="Arial"/>
          <w:b/>
        </w:rPr>
        <w:t>Human Rights &amp; Migration</w:t>
      </w:r>
    </w:p>
    <w:p w:rsidR="009B5722" w:rsidRDefault="00061503" w:rsidP="00DA178C">
      <w:pPr>
        <w:spacing w:before="140"/>
        <w:ind w:right="-569"/>
        <w:jc w:val="both"/>
        <w:rPr>
          <w:rFonts w:ascii="Arial" w:hAnsi="Arial" w:cs="Arial"/>
          <w:iCs/>
          <w:sz w:val="22"/>
          <w:szCs w:val="22"/>
          <w:lang w:val="en-GB"/>
        </w:rPr>
      </w:pPr>
      <w:r w:rsidRPr="007E4712">
        <w:rPr>
          <w:rFonts w:ascii="Arial" w:hAnsi="Arial" w:cs="Arial"/>
          <w:iCs/>
          <w:sz w:val="22"/>
          <w:szCs w:val="22"/>
          <w:lang w:val="en-GB"/>
        </w:rPr>
        <w:t xml:space="preserve">On 09/03 GNU PM </w:t>
      </w:r>
      <w:proofErr w:type="spellStart"/>
      <w:r w:rsidRPr="007E4712">
        <w:rPr>
          <w:rFonts w:ascii="Arial" w:hAnsi="Arial" w:cs="Arial"/>
          <w:iCs/>
          <w:sz w:val="22"/>
          <w:szCs w:val="22"/>
          <w:lang w:val="en-GB"/>
        </w:rPr>
        <w:t>Dbeibah</w:t>
      </w:r>
      <w:proofErr w:type="spellEnd"/>
      <w:r w:rsidRPr="007E4712">
        <w:rPr>
          <w:rFonts w:ascii="Arial" w:hAnsi="Arial" w:cs="Arial"/>
          <w:iCs/>
          <w:sz w:val="22"/>
          <w:szCs w:val="22"/>
          <w:lang w:val="en-GB"/>
        </w:rPr>
        <w:t xml:space="preserve"> participated in the opening of two </w:t>
      </w:r>
      <w:r w:rsidR="008A3BE3" w:rsidRPr="007E4712">
        <w:rPr>
          <w:rFonts w:ascii="Arial" w:hAnsi="Arial" w:cs="Arial"/>
          <w:b/>
          <w:iCs/>
          <w:sz w:val="22"/>
          <w:szCs w:val="22"/>
          <w:lang w:val="en-GB"/>
        </w:rPr>
        <w:t>new detention centres for Arab </w:t>
      </w:r>
      <w:r w:rsidRPr="007E4712">
        <w:rPr>
          <w:rFonts w:ascii="Arial" w:hAnsi="Arial" w:cs="Arial"/>
          <w:b/>
          <w:iCs/>
          <w:sz w:val="22"/>
          <w:szCs w:val="22"/>
          <w:lang w:val="en-GB"/>
        </w:rPr>
        <w:t>migrants</w:t>
      </w:r>
      <w:r w:rsidRPr="007E4712">
        <w:rPr>
          <w:rFonts w:ascii="Arial" w:hAnsi="Arial" w:cs="Arial"/>
          <w:iCs/>
          <w:sz w:val="22"/>
          <w:szCs w:val="22"/>
          <w:lang w:val="en-GB"/>
        </w:rPr>
        <w:t xml:space="preserve"> in Tripoli. One of the two centres is the still empty Abu Salim facility for migrant woman and children that was already inaugurated in late January. The two centres appear in sign</w:t>
      </w:r>
      <w:r w:rsidR="004C5C35" w:rsidRPr="007E4712">
        <w:rPr>
          <w:rFonts w:ascii="Arial" w:hAnsi="Arial" w:cs="Arial"/>
          <w:iCs/>
          <w:sz w:val="22"/>
          <w:szCs w:val="22"/>
          <w:lang w:val="en-GB"/>
        </w:rPr>
        <w:t>ificantly better conditions than</w:t>
      </w:r>
      <w:r w:rsidRPr="007E4712">
        <w:rPr>
          <w:rFonts w:ascii="Arial" w:hAnsi="Arial" w:cs="Arial"/>
          <w:iCs/>
          <w:sz w:val="22"/>
          <w:szCs w:val="22"/>
          <w:lang w:val="en-GB"/>
        </w:rPr>
        <w:t xml:space="preserve"> most other detention centres in Tripoli. As both are understood only to have Arab migrants, the su</w:t>
      </w:r>
      <w:r w:rsidR="004C5C35" w:rsidRPr="007E4712">
        <w:rPr>
          <w:rFonts w:ascii="Arial" w:hAnsi="Arial" w:cs="Arial"/>
          <w:iCs/>
          <w:sz w:val="22"/>
          <w:szCs w:val="22"/>
          <w:lang w:val="en-GB"/>
        </w:rPr>
        <w:t xml:space="preserve">b-Saharan migrant community has already voiced </w:t>
      </w:r>
      <w:r w:rsidRPr="007E4712">
        <w:rPr>
          <w:rFonts w:ascii="Arial" w:hAnsi="Arial" w:cs="Arial"/>
          <w:iCs/>
          <w:sz w:val="22"/>
          <w:szCs w:val="22"/>
          <w:lang w:val="en-GB"/>
        </w:rPr>
        <w:t>concerns of further marginalization. Present at the opening was also Al-Khoja, Head of the Directorate for Combatting Illegal Migration (DCIM), and the Tunisian consul to Libya. Notably, the opening was promoted online by affiliations of the Security and Stabilization Apparatus (SSA) adding new complexities and questions about possible links between the DCIM and parts of the SSA.  </w:t>
      </w:r>
    </w:p>
    <w:p w:rsidR="006D1A54" w:rsidRPr="007E4712" w:rsidRDefault="006D1A54" w:rsidP="00DA178C">
      <w:pPr>
        <w:spacing w:before="140"/>
        <w:ind w:right="-569"/>
        <w:jc w:val="both"/>
        <w:rPr>
          <w:rFonts w:ascii="Arial" w:hAnsi="Arial" w:cs="Arial"/>
          <w:sz w:val="22"/>
          <w:szCs w:val="22"/>
          <w:lang w:val="en-GB"/>
        </w:rPr>
      </w:pPr>
      <w:bookmarkStart w:id="0" w:name="_GoBack"/>
      <w:bookmarkEnd w:id="0"/>
    </w:p>
    <w:p w:rsidR="00D7499C" w:rsidRPr="007E4712" w:rsidRDefault="00F31D08" w:rsidP="00DA178C">
      <w:pPr>
        <w:pStyle w:val="ListParagraph"/>
        <w:spacing w:before="140"/>
        <w:ind w:left="0" w:right="-569"/>
        <w:jc w:val="both"/>
        <w:rPr>
          <w:rFonts w:ascii="Arial" w:hAnsi="Arial" w:cs="Arial"/>
          <w:bCs/>
          <w:i/>
        </w:rPr>
      </w:pPr>
      <w:r w:rsidRPr="007E4712">
        <w:rPr>
          <w:rFonts w:ascii="Arial" w:hAnsi="Arial" w:cs="Arial"/>
          <w:bCs/>
          <w:i/>
        </w:rPr>
        <w:t xml:space="preserve">Signed-off: José Antonio SABADELL, </w:t>
      </w:r>
      <w:proofErr w:type="spellStart"/>
      <w:r w:rsidRPr="007E4712">
        <w:rPr>
          <w:rFonts w:ascii="Arial" w:hAnsi="Arial" w:cs="Arial"/>
          <w:bCs/>
          <w:i/>
        </w:rPr>
        <w:t>HoD</w:t>
      </w:r>
      <w:proofErr w:type="spellEnd"/>
    </w:p>
    <w:sectPr w:rsidR="00D7499C" w:rsidRPr="007E4712" w:rsidSect="00753FB5">
      <w:headerReference w:type="even" r:id="rId8"/>
      <w:headerReference w:type="default" r:id="rId9"/>
      <w:footerReference w:type="even" r:id="rId10"/>
      <w:footerReference w:type="default" r:id="rId11"/>
      <w:headerReference w:type="first" r:id="rId12"/>
      <w:footerReference w:type="first" r:id="rId13"/>
      <w:pgSz w:w="11906" w:h="16838"/>
      <w:pgMar w:top="1423" w:right="1435" w:bottom="1287" w:left="143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16E" w:rsidRDefault="0023116E" w:rsidP="0038519B">
      <w:r>
        <w:separator/>
      </w:r>
    </w:p>
  </w:endnote>
  <w:endnote w:type="continuationSeparator" w:id="0">
    <w:p w:rsidR="0023116E" w:rsidRDefault="0023116E" w:rsidP="00385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ans">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19B" w:rsidRDefault="003851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365530"/>
      <w:docPartObj>
        <w:docPartGallery w:val="Page Numbers (Bottom of Page)"/>
        <w:docPartUnique/>
      </w:docPartObj>
    </w:sdtPr>
    <w:sdtEndPr>
      <w:rPr>
        <w:noProof/>
      </w:rPr>
    </w:sdtEndPr>
    <w:sdtContent>
      <w:p w:rsidR="0038519B" w:rsidRDefault="0038519B">
        <w:pPr>
          <w:pStyle w:val="Footer"/>
          <w:jc w:val="center"/>
        </w:pPr>
        <w:r>
          <w:fldChar w:fldCharType="begin"/>
        </w:r>
        <w:r>
          <w:instrText xml:space="preserve"> PAGE   \* MERGEFORMAT </w:instrText>
        </w:r>
        <w:r>
          <w:fldChar w:fldCharType="separate"/>
        </w:r>
        <w:r w:rsidR="006D1A54">
          <w:rPr>
            <w:noProof/>
          </w:rPr>
          <w:t>4</w:t>
        </w:r>
        <w:r>
          <w:rPr>
            <w:noProof/>
          </w:rPr>
          <w:fldChar w:fldCharType="end"/>
        </w:r>
      </w:p>
    </w:sdtContent>
  </w:sdt>
  <w:p w:rsidR="0038519B" w:rsidRDefault="003851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19B" w:rsidRDefault="003851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16E" w:rsidRDefault="0023116E" w:rsidP="0038519B">
      <w:r>
        <w:separator/>
      </w:r>
    </w:p>
  </w:footnote>
  <w:footnote w:type="continuationSeparator" w:id="0">
    <w:p w:rsidR="0023116E" w:rsidRDefault="0023116E" w:rsidP="00385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19B" w:rsidRDefault="003851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19B" w:rsidRDefault="003851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19B" w:rsidRDefault="003851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A91477"/>
    <w:multiLevelType w:val="hybridMultilevel"/>
    <w:tmpl w:val="49969C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C74E49"/>
    <w:multiLevelType w:val="hybridMultilevel"/>
    <w:tmpl w:val="D74E7A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3"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8F4EDB"/>
    <w:multiLevelType w:val="hybridMultilevel"/>
    <w:tmpl w:val="0B646CB2"/>
    <w:lvl w:ilvl="0" w:tplc="A728491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F53B301"/>
    <w:multiLevelType w:val="hybridMultilevel"/>
    <w:tmpl w:val="CCDC7AF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1128EF2"/>
    <w:multiLevelType w:val="hybridMultilevel"/>
    <w:tmpl w:val="0044ED0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35D7D8F"/>
    <w:multiLevelType w:val="hybridMultilevel"/>
    <w:tmpl w:val="2410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AC6423"/>
    <w:multiLevelType w:val="multilevel"/>
    <w:tmpl w:val="76BCA534"/>
    <w:lvl w:ilvl="0">
      <w:numFmt w:val="bullet"/>
      <w:lvlText w:val="-"/>
      <w:lvlJc w:val="left"/>
      <w:pPr>
        <w:ind w:left="720" w:hanging="360"/>
      </w:pPr>
      <w:rPr>
        <w:rFonts w:ascii="Arial" w:eastAsiaTheme="minorEastAsia"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B9C7360"/>
    <w:multiLevelType w:val="hybridMultilevel"/>
    <w:tmpl w:val="B50292F6"/>
    <w:lvl w:ilvl="0" w:tplc="916E97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DA3223"/>
    <w:multiLevelType w:val="hybridMultilevel"/>
    <w:tmpl w:val="343A1F26"/>
    <w:lvl w:ilvl="0" w:tplc="AFE69246">
      <w:start w:val="3"/>
      <w:numFmt w:val="bullet"/>
      <w:lvlText w:val="-"/>
      <w:lvlJc w:val="left"/>
      <w:pPr>
        <w:ind w:left="720" w:hanging="360"/>
      </w:pPr>
      <w:rPr>
        <w:rFonts w:ascii="OpenSans" w:eastAsiaTheme="minorHAnsi" w:hAnsi="OpenSans" w:cs="Open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D50E42"/>
    <w:multiLevelType w:val="hybridMultilevel"/>
    <w:tmpl w:val="7E922E4C"/>
    <w:lvl w:ilvl="0" w:tplc="455431B0">
      <w:numFmt w:val="bullet"/>
      <w:lvlText w:val="-"/>
      <w:lvlJc w:val="left"/>
      <w:pPr>
        <w:ind w:left="720" w:hanging="360"/>
      </w:pPr>
      <w:rPr>
        <w:rFonts w:ascii="OpenSans" w:eastAsiaTheme="minorHAnsi" w:hAnsi="OpenSans" w:cs="Open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66E823BD"/>
    <w:multiLevelType w:val="hybridMultilevel"/>
    <w:tmpl w:val="76BCA534"/>
    <w:lvl w:ilvl="0" w:tplc="99DCFC88">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878CFC"/>
    <w:multiLevelType w:val="hybridMultilevel"/>
    <w:tmpl w:val="8307ED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50BB334"/>
    <w:multiLevelType w:val="hybridMultilevel"/>
    <w:tmpl w:val="9A09E5D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8C721AF"/>
    <w:multiLevelType w:val="hybridMultilevel"/>
    <w:tmpl w:val="FD35334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5"/>
  </w:num>
  <w:num w:numId="3">
    <w:abstractNumId w:val="18"/>
  </w:num>
  <w:num w:numId="4">
    <w:abstractNumId w:val="10"/>
  </w:num>
  <w:num w:numId="5">
    <w:abstractNumId w:val="7"/>
  </w:num>
  <w:num w:numId="6">
    <w:abstractNumId w:val="21"/>
  </w:num>
  <w:num w:numId="7">
    <w:abstractNumId w:val="3"/>
  </w:num>
  <w:num w:numId="8">
    <w:abstractNumId w:val="6"/>
  </w:num>
  <w:num w:numId="9">
    <w:abstractNumId w:val="15"/>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4"/>
  </w:num>
  <w:num w:numId="13">
    <w:abstractNumId w:val="4"/>
  </w:num>
  <w:num w:numId="14">
    <w:abstractNumId w:val="13"/>
  </w:num>
  <w:num w:numId="15">
    <w:abstractNumId w:val="17"/>
  </w:num>
  <w:num w:numId="16">
    <w:abstractNumId w:val="20"/>
  </w:num>
  <w:num w:numId="17">
    <w:abstractNumId w:val="22"/>
  </w:num>
  <w:num w:numId="18">
    <w:abstractNumId w:val="8"/>
  </w:num>
  <w:num w:numId="19">
    <w:abstractNumId w:val="9"/>
  </w:num>
  <w:num w:numId="20">
    <w:abstractNumId w:val="1"/>
  </w:num>
  <w:num w:numId="21">
    <w:abstractNumId w:val="0"/>
  </w:num>
  <w:num w:numId="22">
    <w:abstractNumId w:val="1"/>
  </w:num>
  <w:num w:numId="23">
    <w:abstractNumId w:val="16"/>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BE"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D08"/>
    <w:rsid w:val="000117D3"/>
    <w:rsid w:val="000130FF"/>
    <w:rsid w:val="0001488F"/>
    <w:rsid w:val="000159A3"/>
    <w:rsid w:val="00017AB3"/>
    <w:rsid w:val="000221F0"/>
    <w:rsid w:val="000255A5"/>
    <w:rsid w:val="00026FEE"/>
    <w:rsid w:val="0003109A"/>
    <w:rsid w:val="00031D4B"/>
    <w:rsid w:val="000332B7"/>
    <w:rsid w:val="00034C9A"/>
    <w:rsid w:val="0004746A"/>
    <w:rsid w:val="00053C74"/>
    <w:rsid w:val="00060574"/>
    <w:rsid w:val="00061503"/>
    <w:rsid w:val="00071A83"/>
    <w:rsid w:val="000772C4"/>
    <w:rsid w:val="00077897"/>
    <w:rsid w:val="00083036"/>
    <w:rsid w:val="00093520"/>
    <w:rsid w:val="000958E0"/>
    <w:rsid w:val="00095D26"/>
    <w:rsid w:val="000973AE"/>
    <w:rsid w:val="000A2292"/>
    <w:rsid w:val="000A649F"/>
    <w:rsid w:val="000A6740"/>
    <w:rsid w:val="000B147A"/>
    <w:rsid w:val="000B3369"/>
    <w:rsid w:val="000B748A"/>
    <w:rsid w:val="000C4423"/>
    <w:rsid w:val="000C6FFC"/>
    <w:rsid w:val="000C76C4"/>
    <w:rsid w:val="000D1E93"/>
    <w:rsid w:val="000D347F"/>
    <w:rsid w:val="000D3E61"/>
    <w:rsid w:val="000D54FC"/>
    <w:rsid w:val="000D64B1"/>
    <w:rsid w:val="000E4FF7"/>
    <w:rsid w:val="000E6B04"/>
    <w:rsid w:val="000F10F4"/>
    <w:rsid w:val="000F1EB9"/>
    <w:rsid w:val="000F2AEC"/>
    <w:rsid w:val="000F343F"/>
    <w:rsid w:val="000F5D60"/>
    <w:rsid w:val="000F76B5"/>
    <w:rsid w:val="00104063"/>
    <w:rsid w:val="0010620B"/>
    <w:rsid w:val="00114D49"/>
    <w:rsid w:val="001157DB"/>
    <w:rsid w:val="00115D29"/>
    <w:rsid w:val="00120596"/>
    <w:rsid w:val="00135C6E"/>
    <w:rsid w:val="00142FDF"/>
    <w:rsid w:val="00143F83"/>
    <w:rsid w:val="00145F85"/>
    <w:rsid w:val="00155BE9"/>
    <w:rsid w:val="00160570"/>
    <w:rsid w:val="00161243"/>
    <w:rsid w:val="00161868"/>
    <w:rsid w:val="001671CA"/>
    <w:rsid w:val="00171804"/>
    <w:rsid w:val="00175A9B"/>
    <w:rsid w:val="00180A8E"/>
    <w:rsid w:val="00182DD5"/>
    <w:rsid w:val="0018642C"/>
    <w:rsid w:val="00187854"/>
    <w:rsid w:val="00190354"/>
    <w:rsid w:val="001905C5"/>
    <w:rsid w:val="0019246A"/>
    <w:rsid w:val="001931B3"/>
    <w:rsid w:val="00196749"/>
    <w:rsid w:val="001A5E01"/>
    <w:rsid w:val="001A5FF6"/>
    <w:rsid w:val="001B142B"/>
    <w:rsid w:val="001B5C42"/>
    <w:rsid w:val="001C008D"/>
    <w:rsid w:val="001C097D"/>
    <w:rsid w:val="001C13CE"/>
    <w:rsid w:val="001C4C84"/>
    <w:rsid w:val="001C57AF"/>
    <w:rsid w:val="001D4C19"/>
    <w:rsid w:val="001D6576"/>
    <w:rsid w:val="001E30E5"/>
    <w:rsid w:val="001F31B3"/>
    <w:rsid w:val="001F4818"/>
    <w:rsid w:val="001F6495"/>
    <w:rsid w:val="001F671A"/>
    <w:rsid w:val="001F793B"/>
    <w:rsid w:val="00204D5D"/>
    <w:rsid w:val="002105EA"/>
    <w:rsid w:val="00212290"/>
    <w:rsid w:val="00212CB7"/>
    <w:rsid w:val="002143BD"/>
    <w:rsid w:val="00217ECB"/>
    <w:rsid w:val="0022172A"/>
    <w:rsid w:val="002237AA"/>
    <w:rsid w:val="002246C0"/>
    <w:rsid w:val="00224B19"/>
    <w:rsid w:val="00225A44"/>
    <w:rsid w:val="00226A11"/>
    <w:rsid w:val="0023116E"/>
    <w:rsid w:val="00231BAB"/>
    <w:rsid w:val="00232334"/>
    <w:rsid w:val="00233A8E"/>
    <w:rsid w:val="00236436"/>
    <w:rsid w:val="00237A26"/>
    <w:rsid w:val="002577BB"/>
    <w:rsid w:val="002628AC"/>
    <w:rsid w:val="00263245"/>
    <w:rsid w:val="00267531"/>
    <w:rsid w:val="0027268D"/>
    <w:rsid w:val="00275EAB"/>
    <w:rsid w:val="00282133"/>
    <w:rsid w:val="002A263C"/>
    <w:rsid w:val="002A4542"/>
    <w:rsid w:val="002A62D7"/>
    <w:rsid w:val="002A73D8"/>
    <w:rsid w:val="002B122E"/>
    <w:rsid w:val="002B157C"/>
    <w:rsid w:val="002B188D"/>
    <w:rsid w:val="002B2EAD"/>
    <w:rsid w:val="002B42C7"/>
    <w:rsid w:val="002B685B"/>
    <w:rsid w:val="002B6ABC"/>
    <w:rsid w:val="002C0FBB"/>
    <w:rsid w:val="002C32CE"/>
    <w:rsid w:val="002C6803"/>
    <w:rsid w:val="002C6C9E"/>
    <w:rsid w:val="002D0378"/>
    <w:rsid w:val="002D508A"/>
    <w:rsid w:val="002E1606"/>
    <w:rsid w:val="002F017E"/>
    <w:rsid w:val="002F05F5"/>
    <w:rsid w:val="002F3FAB"/>
    <w:rsid w:val="00300648"/>
    <w:rsid w:val="00310869"/>
    <w:rsid w:val="003135E9"/>
    <w:rsid w:val="00320BAC"/>
    <w:rsid w:val="00330B6D"/>
    <w:rsid w:val="00332A82"/>
    <w:rsid w:val="00333493"/>
    <w:rsid w:val="00335039"/>
    <w:rsid w:val="00335209"/>
    <w:rsid w:val="0034670D"/>
    <w:rsid w:val="00351D06"/>
    <w:rsid w:val="003530B9"/>
    <w:rsid w:val="00353416"/>
    <w:rsid w:val="00364A61"/>
    <w:rsid w:val="00371EA3"/>
    <w:rsid w:val="0037413A"/>
    <w:rsid w:val="00374779"/>
    <w:rsid w:val="00377FB1"/>
    <w:rsid w:val="0038519B"/>
    <w:rsid w:val="003874E1"/>
    <w:rsid w:val="0039072D"/>
    <w:rsid w:val="0039191C"/>
    <w:rsid w:val="00392D15"/>
    <w:rsid w:val="003959D7"/>
    <w:rsid w:val="003A5847"/>
    <w:rsid w:val="003B1EB7"/>
    <w:rsid w:val="003B30D6"/>
    <w:rsid w:val="003B4074"/>
    <w:rsid w:val="003B5437"/>
    <w:rsid w:val="003C0C87"/>
    <w:rsid w:val="003C39AD"/>
    <w:rsid w:val="003C56F6"/>
    <w:rsid w:val="003C5B8B"/>
    <w:rsid w:val="003C7C6E"/>
    <w:rsid w:val="003D08CA"/>
    <w:rsid w:val="003D0BF7"/>
    <w:rsid w:val="003E00A2"/>
    <w:rsid w:val="003E5412"/>
    <w:rsid w:val="003E589B"/>
    <w:rsid w:val="003E5F85"/>
    <w:rsid w:val="003F374A"/>
    <w:rsid w:val="003F49D7"/>
    <w:rsid w:val="003F5AA6"/>
    <w:rsid w:val="003F5C75"/>
    <w:rsid w:val="003F7273"/>
    <w:rsid w:val="003F7489"/>
    <w:rsid w:val="003F7A30"/>
    <w:rsid w:val="0040201B"/>
    <w:rsid w:val="00403EF8"/>
    <w:rsid w:val="00411AB6"/>
    <w:rsid w:val="00414350"/>
    <w:rsid w:val="00416222"/>
    <w:rsid w:val="0042360C"/>
    <w:rsid w:val="00423F54"/>
    <w:rsid w:val="00424DEF"/>
    <w:rsid w:val="004267F4"/>
    <w:rsid w:val="004270D3"/>
    <w:rsid w:val="004326C8"/>
    <w:rsid w:val="0043351E"/>
    <w:rsid w:val="004349A2"/>
    <w:rsid w:val="00437482"/>
    <w:rsid w:val="0044215D"/>
    <w:rsid w:val="004449F4"/>
    <w:rsid w:val="00445464"/>
    <w:rsid w:val="0045597D"/>
    <w:rsid w:val="004562AD"/>
    <w:rsid w:val="00457A28"/>
    <w:rsid w:val="0046134F"/>
    <w:rsid w:val="00466FA6"/>
    <w:rsid w:val="00472436"/>
    <w:rsid w:val="00476285"/>
    <w:rsid w:val="00481F84"/>
    <w:rsid w:val="004823A9"/>
    <w:rsid w:val="004837B6"/>
    <w:rsid w:val="00484478"/>
    <w:rsid w:val="00486F5B"/>
    <w:rsid w:val="00493F1C"/>
    <w:rsid w:val="00495283"/>
    <w:rsid w:val="004A06EB"/>
    <w:rsid w:val="004A25F2"/>
    <w:rsid w:val="004A2679"/>
    <w:rsid w:val="004A318A"/>
    <w:rsid w:val="004A511E"/>
    <w:rsid w:val="004B2A7D"/>
    <w:rsid w:val="004B3380"/>
    <w:rsid w:val="004C1A7F"/>
    <w:rsid w:val="004C5C35"/>
    <w:rsid w:val="004C5DAF"/>
    <w:rsid w:val="004C5E1F"/>
    <w:rsid w:val="004C694E"/>
    <w:rsid w:val="004D5DA7"/>
    <w:rsid w:val="004D71A2"/>
    <w:rsid w:val="004E2C17"/>
    <w:rsid w:val="004E31C8"/>
    <w:rsid w:val="004E41F5"/>
    <w:rsid w:val="004E7340"/>
    <w:rsid w:val="004E7A47"/>
    <w:rsid w:val="004F35B0"/>
    <w:rsid w:val="004F6716"/>
    <w:rsid w:val="004F67CD"/>
    <w:rsid w:val="005012DC"/>
    <w:rsid w:val="0050226D"/>
    <w:rsid w:val="00502857"/>
    <w:rsid w:val="00511846"/>
    <w:rsid w:val="00515122"/>
    <w:rsid w:val="00521284"/>
    <w:rsid w:val="00522B8B"/>
    <w:rsid w:val="005231A5"/>
    <w:rsid w:val="005243BF"/>
    <w:rsid w:val="005339E8"/>
    <w:rsid w:val="00544631"/>
    <w:rsid w:val="005452ED"/>
    <w:rsid w:val="00546A72"/>
    <w:rsid w:val="0055077D"/>
    <w:rsid w:val="00551A5D"/>
    <w:rsid w:val="00553A48"/>
    <w:rsid w:val="005542DC"/>
    <w:rsid w:val="00556C9E"/>
    <w:rsid w:val="00566DAD"/>
    <w:rsid w:val="00580365"/>
    <w:rsid w:val="00581062"/>
    <w:rsid w:val="00582C7D"/>
    <w:rsid w:val="00584092"/>
    <w:rsid w:val="0058679A"/>
    <w:rsid w:val="00592A24"/>
    <w:rsid w:val="00592E84"/>
    <w:rsid w:val="005A08B1"/>
    <w:rsid w:val="005A0ED4"/>
    <w:rsid w:val="005A3C34"/>
    <w:rsid w:val="005A56E5"/>
    <w:rsid w:val="005B141F"/>
    <w:rsid w:val="005B18DE"/>
    <w:rsid w:val="005B35A6"/>
    <w:rsid w:val="005B6583"/>
    <w:rsid w:val="005C13DB"/>
    <w:rsid w:val="005C32BC"/>
    <w:rsid w:val="005C3656"/>
    <w:rsid w:val="005C5F85"/>
    <w:rsid w:val="005D1850"/>
    <w:rsid w:val="005D5FCF"/>
    <w:rsid w:val="005E1D8D"/>
    <w:rsid w:val="005E3EF7"/>
    <w:rsid w:val="005E6BEA"/>
    <w:rsid w:val="005F7215"/>
    <w:rsid w:val="00605183"/>
    <w:rsid w:val="0062395F"/>
    <w:rsid w:val="006262DD"/>
    <w:rsid w:val="00627C0C"/>
    <w:rsid w:val="0063732F"/>
    <w:rsid w:val="00637545"/>
    <w:rsid w:val="00640A8D"/>
    <w:rsid w:val="00640D64"/>
    <w:rsid w:val="00644C35"/>
    <w:rsid w:val="006453E8"/>
    <w:rsid w:val="00653118"/>
    <w:rsid w:val="006616F8"/>
    <w:rsid w:val="00665EE1"/>
    <w:rsid w:val="00670262"/>
    <w:rsid w:val="00671BB4"/>
    <w:rsid w:val="00673D0F"/>
    <w:rsid w:val="00674D57"/>
    <w:rsid w:val="00681E39"/>
    <w:rsid w:val="0068243B"/>
    <w:rsid w:val="00687B5E"/>
    <w:rsid w:val="006A3E73"/>
    <w:rsid w:val="006A4A09"/>
    <w:rsid w:val="006A7221"/>
    <w:rsid w:val="006A7816"/>
    <w:rsid w:val="006B316F"/>
    <w:rsid w:val="006B5DB3"/>
    <w:rsid w:val="006C2508"/>
    <w:rsid w:val="006C33B9"/>
    <w:rsid w:val="006D06CE"/>
    <w:rsid w:val="006D1A54"/>
    <w:rsid w:val="006D6892"/>
    <w:rsid w:val="006D708B"/>
    <w:rsid w:val="006E1942"/>
    <w:rsid w:val="006E1C14"/>
    <w:rsid w:val="006E319C"/>
    <w:rsid w:val="006E31AF"/>
    <w:rsid w:val="006E4857"/>
    <w:rsid w:val="006E6854"/>
    <w:rsid w:val="006E6D42"/>
    <w:rsid w:val="006E7007"/>
    <w:rsid w:val="006F15FE"/>
    <w:rsid w:val="006F49D9"/>
    <w:rsid w:val="006F5BA8"/>
    <w:rsid w:val="00706211"/>
    <w:rsid w:val="0071014D"/>
    <w:rsid w:val="007106CC"/>
    <w:rsid w:val="00711F7D"/>
    <w:rsid w:val="00713B9A"/>
    <w:rsid w:val="007156AB"/>
    <w:rsid w:val="00715CEF"/>
    <w:rsid w:val="00726339"/>
    <w:rsid w:val="00727585"/>
    <w:rsid w:val="00731796"/>
    <w:rsid w:val="00732671"/>
    <w:rsid w:val="00735502"/>
    <w:rsid w:val="00737C4E"/>
    <w:rsid w:val="0074411C"/>
    <w:rsid w:val="0074468E"/>
    <w:rsid w:val="007457C7"/>
    <w:rsid w:val="007479EE"/>
    <w:rsid w:val="00753C5C"/>
    <w:rsid w:val="00753FB5"/>
    <w:rsid w:val="0075426E"/>
    <w:rsid w:val="00757C21"/>
    <w:rsid w:val="00762880"/>
    <w:rsid w:val="007647E9"/>
    <w:rsid w:val="007661FD"/>
    <w:rsid w:val="00766636"/>
    <w:rsid w:val="00767F5C"/>
    <w:rsid w:val="0077470E"/>
    <w:rsid w:val="0077589F"/>
    <w:rsid w:val="007769FE"/>
    <w:rsid w:val="007865E3"/>
    <w:rsid w:val="00795020"/>
    <w:rsid w:val="00795ADD"/>
    <w:rsid w:val="007A70F9"/>
    <w:rsid w:val="007B06C5"/>
    <w:rsid w:val="007B5BAB"/>
    <w:rsid w:val="007B684E"/>
    <w:rsid w:val="007B6E9E"/>
    <w:rsid w:val="007B7B1B"/>
    <w:rsid w:val="007C6442"/>
    <w:rsid w:val="007C6CD1"/>
    <w:rsid w:val="007D01FF"/>
    <w:rsid w:val="007D17B0"/>
    <w:rsid w:val="007D46F5"/>
    <w:rsid w:val="007D4C3B"/>
    <w:rsid w:val="007D637F"/>
    <w:rsid w:val="007E136C"/>
    <w:rsid w:val="007E4712"/>
    <w:rsid w:val="007E4EEA"/>
    <w:rsid w:val="007E7C41"/>
    <w:rsid w:val="007F0883"/>
    <w:rsid w:val="007F23E2"/>
    <w:rsid w:val="007F3EAE"/>
    <w:rsid w:val="007F56E6"/>
    <w:rsid w:val="007F7A9F"/>
    <w:rsid w:val="008019C3"/>
    <w:rsid w:val="008045C8"/>
    <w:rsid w:val="00811BBC"/>
    <w:rsid w:val="00814527"/>
    <w:rsid w:val="0081586D"/>
    <w:rsid w:val="00820749"/>
    <w:rsid w:val="008302B0"/>
    <w:rsid w:val="00832ADE"/>
    <w:rsid w:val="008336A4"/>
    <w:rsid w:val="0083529D"/>
    <w:rsid w:val="00835CCE"/>
    <w:rsid w:val="00835E83"/>
    <w:rsid w:val="008361CC"/>
    <w:rsid w:val="00840C30"/>
    <w:rsid w:val="00844B59"/>
    <w:rsid w:val="00844EF0"/>
    <w:rsid w:val="00855371"/>
    <w:rsid w:val="00856F1C"/>
    <w:rsid w:val="008641FF"/>
    <w:rsid w:val="00865953"/>
    <w:rsid w:val="00866187"/>
    <w:rsid w:val="008668BA"/>
    <w:rsid w:val="0087559B"/>
    <w:rsid w:val="00877F4C"/>
    <w:rsid w:val="008810DE"/>
    <w:rsid w:val="00885C17"/>
    <w:rsid w:val="00886098"/>
    <w:rsid w:val="00891534"/>
    <w:rsid w:val="00891CA6"/>
    <w:rsid w:val="00893AC1"/>
    <w:rsid w:val="00894747"/>
    <w:rsid w:val="008951DC"/>
    <w:rsid w:val="008A3BE3"/>
    <w:rsid w:val="008B25DB"/>
    <w:rsid w:val="008C159D"/>
    <w:rsid w:val="008C4429"/>
    <w:rsid w:val="008D2B5E"/>
    <w:rsid w:val="008D3191"/>
    <w:rsid w:val="008D49F2"/>
    <w:rsid w:val="008D69C6"/>
    <w:rsid w:val="008E57A1"/>
    <w:rsid w:val="008E6A19"/>
    <w:rsid w:val="008F48DF"/>
    <w:rsid w:val="009017D0"/>
    <w:rsid w:val="00903567"/>
    <w:rsid w:val="00905DFA"/>
    <w:rsid w:val="009063B3"/>
    <w:rsid w:val="00910B79"/>
    <w:rsid w:val="00912061"/>
    <w:rsid w:val="00914B01"/>
    <w:rsid w:val="0091524E"/>
    <w:rsid w:val="009152B4"/>
    <w:rsid w:val="00927A52"/>
    <w:rsid w:val="00930F96"/>
    <w:rsid w:val="00935754"/>
    <w:rsid w:val="009411DB"/>
    <w:rsid w:val="009420A5"/>
    <w:rsid w:val="00944436"/>
    <w:rsid w:val="00946812"/>
    <w:rsid w:val="00946881"/>
    <w:rsid w:val="00947E8D"/>
    <w:rsid w:val="009523E7"/>
    <w:rsid w:val="0095665E"/>
    <w:rsid w:val="00956740"/>
    <w:rsid w:val="0096211B"/>
    <w:rsid w:val="00963A9B"/>
    <w:rsid w:val="009652C8"/>
    <w:rsid w:val="00967A03"/>
    <w:rsid w:val="009744E6"/>
    <w:rsid w:val="00977CCE"/>
    <w:rsid w:val="009868E2"/>
    <w:rsid w:val="00987177"/>
    <w:rsid w:val="0099080A"/>
    <w:rsid w:val="00991B58"/>
    <w:rsid w:val="0099295A"/>
    <w:rsid w:val="00994F9A"/>
    <w:rsid w:val="009A22DE"/>
    <w:rsid w:val="009A4B9F"/>
    <w:rsid w:val="009B086E"/>
    <w:rsid w:val="009B1029"/>
    <w:rsid w:val="009B1C6A"/>
    <w:rsid w:val="009B1FA0"/>
    <w:rsid w:val="009B26B9"/>
    <w:rsid w:val="009B414D"/>
    <w:rsid w:val="009B5722"/>
    <w:rsid w:val="009C16DC"/>
    <w:rsid w:val="009C4133"/>
    <w:rsid w:val="009C4A8E"/>
    <w:rsid w:val="009C4DB9"/>
    <w:rsid w:val="009D2C87"/>
    <w:rsid w:val="009F0171"/>
    <w:rsid w:val="009F3CDD"/>
    <w:rsid w:val="00A021A9"/>
    <w:rsid w:val="00A04409"/>
    <w:rsid w:val="00A107E0"/>
    <w:rsid w:val="00A145AD"/>
    <w:rsid w:val="00A151D0"/>
    <w:rsid w:val="00A15B93"/>
    <w:rsid w:val="00A16A43"/>
    <w:rsid w:val="00A17A7D"/>
    <w:rsid w:val="00A17F55"/>
    <w:rsid w:val="00A200AF"/>
    <w:rsid w:val="00A21729"/>
    <w:rsid w:val="00A2430E"/>
    <w:rsid w:val="00A246D2"/>
    <w:rsid w:val="00A250A6"/>
    <w:rsid w:val="00A335AE"/>
    <w:rsid w:val="00A42724"/>
    <w:rsid w:val="00A42FFD"/>
    <w:rsid w:val="00A47A74"/>
    <w:rsid w:val="00A542CD"/>
    <w:rsid w:val="00A57461"/>
    <w:rsid w:val="00A610E6"/>
    <w:rsid w:val="00A72915"/>
    <w:rsid w:val="00A80D38"/>
    <w:rsid w:val="00A8422B"/>
    <w:rsid w:val="00A84A0E"/>
    <w:rsid w:val="00A95795"/>
    <w:rsid w:val="00A95964"/>
    <w:rsid w:val="00A97DDD"/>
    <w:rsid w:val="00AA088C"/>
    <w:rsid w:val="00AA09C8"/>
    <w:rsid w:val="00AA159A"/>
    <w:rsid w:val="00AA244A"/>
    <w:rsid w:val="00AA62F1"/>
    <w:rsid w:val="00AB2970"/>
    <w:rsid w:val="00AB29C2"/>
    <w:rsid w:val="00AB4519"/>
    <w:rsid w:val="00AC1D5C"/>
    <w:rsid w:val="00AC323B"/>
    <w:rsid w:val="00AF4D7E"/>
    <w:rsid w:val="00B044D7"/>
    <w:rsid w:val="00B1340D"/>
    <w:rsid w:val="00B13EF0"/>
    <w:rsid w:val="00B23638"/>
    <w:rsid w:val="00B236B7"/>
    <w:rsid w:val="00B24747"/>
    <w:rsid w:val="00B24A04"/>
    <w:rsid w:val="00B30075"/>
    <w:rsid w:val="00B3026B"/>
    <w:rsid w:val="00B34260"/>
    <w:rsid w:val="00B34A33"/>
    <w:rsid w:val="00B34B23"/>
    <w:rsid w:val="00B366F2"/>
    <w:rsid w:val="00B40B43"/>
    <w:rsid w:val="00B43F9B"/>
    <w:rsid w:val="00B47489"/>
    <w:rsid w:val="00B50BAB"/>
    <w:rsid w:val="00B530A7"/>
    <w:rsid w:val="00B54BA3"/>
    <w:rsid w:val="00B56B38"/>
    <w:rsid w:val="00B572D3"/>
    <w:rsid w:val="00B621BA"/>
    <w:rsid w:val="00B62D17"/>
    <w:rsid w:val="00B73737"/>
    <w:rsid w:val="00B74CB9"/>
    <w:rsid w:val="00B756B0"/>
    <w:rsid w:val="00B87D7C"/>
    <w:rsid w:val="00B90C6A"/>
    <w:rsid w:val="00B90F8D"/>
    <w:rsid w:val="00B917FA"/>
    <w:rsid w:val="00B94FD5"/>
    <w:rsid w:val="00B96444"/>
    <w:rsid w:val="00BA26D9"/>
    <w:rsid w:val="00BA38C3"/>
    <w:rsid w:val="00BA3B37"/>
    <w:rsid w:val="00BB4AFE"/>
    <w:rsid w:val="00BB529E"/>
    <w:rsid w:val="00BC1C18"/>
    <w:rsid w:val="00BC35A5"/>
    <w:rsid w:val="00BC3E66"/>
    <w:rsid w:val="00BC411B"/>
    <w:rsid w:val="00BD0227"/>
    <w:rsid w:val="00BD3430"/>
    <w:rsid w:val="00BF31D7"/>
    <w:rsid w:val="00BF38EE"/>
    <w:rsid w:val="00BF7BE8"/>
    <w:rsid w:val="00C0101D"/>
    <w:rsid w:val="00C0278A"/>
    <w:rsid w:val="00C129BC"/>
    <w:rsid w:val="00C14349"/>
    <w:rsid w:val="00C148CD"/>
    <w:rsid w:val="00C17BC2"/>
    <w:rsid w:val="00C26C21"/>
    <w:rsid w:val="00C3175C"/>
    <w:rsid w:val="00C35C75"/>
    <w:rsid w:val="00C412E0"/>
    <w:rsid w:val="00C50D43"/>
    <w:rsid w:val="00C54529"/>
    <w:rsid w:val="00C72BE3"/>
    <w:rsid w:val="00C731ED"/>
    <w:rsid w:val="00C74282"/>
    <w:rsid w:val="00C843C9"/>
    <w:rsid w:val="00CA475C"/>
    <w:rsid w:val="00CA6107"/>
    <w:rsid w:val="00CB755C"/>
    <w:rsid w:val="00CD0ECC"/>
    <w:rsid w:val="00CD1A13"/>
    <w:rsid w:val="00CD20EA"/>
    <w:rsid w:val="00CD316C"/>
    <w:rsid w:val="00CD3BED"/>
    <w:rsid w:val="00CD5F32"/>
    <w:rsid w:val="00CD74C7"/>
    <w:rsid w:val="00CE1987"/>
    <w:rsid w:val="00CF14F2"/>
    <w:rsid w:val="00D01382"/>
    <w:rsid w:val="00D01FE5"/>
    <w:rsid w:val="00D10FB3"/>
    <w:rsid w:val="00D11048"/>
    <w:rsid w:val="00D12472"/>
    <w:rsid w:val="00D16798"/>
    <w:rsid w:val="00D208E4"/>
    <w:rsid w:val="00D21025"/>
    <w:rsid w:val="00D265FB"/>
    <w:rsid w:val="00D36D5A"/>
    <w:rsid w:val="00D42432"/>
    <w:rsid w:val="00D4295E"/>
    <w:rsid w:val="00D45349"/>
    <w:rsid w:val="00D537C7"/>
    <w:rsid w:val="00D5387A"/>
    <w:rsid w:val="00D54DBA"/>
    <w:rsid w:val="00D625C3"/>
    <w:rsid w:val="00D67AEB"/>
    <w:rsid w:val="00D70125"/>
    <w:rsid w:val="00D71189"/>
    <w:rsid w:val="00D72095"/>
    <w:rsid w:val="00D72DC5"/>
    <w:rsid w:val="00D7327C"/>
    <w:rsid w:val="00D7499C"/>
    <w:rsid w:val="00D77497"/>
    <w:rsid w:val="00D8131D"/>
    <w:rsid w:val="00D85AB6"/>
    <w:rsid w:val="00D86253"/>
    <w:rsid w:val="00D903FE"/>
    <w:rsid w:val="00D91184"/>
    <w:rsid w:val="00D9142C"/>
    <w:rsid w:val="00D975A7"/>
    <w:rsid w:val="00DA178C"/>
    <w:rsid w:val="00DA51C1"/>
    <w:rsid w:val="00DA591B"/>
    <w:rsid w:val="00DB12C6"/>
    <w:rsid w:val="00DB38CE"/>
    <w:rsid w:val="00DB608B"/>
    <w:rsid w:val="00DC6127"/>
    <w:rsid w:val="00DC683D"/>
    <w:rsid w:val="00DC7C78"/>
    <w:rsid w:val="00DD0074"/>
    <w:rsid w:val="00DD2EF1"/>
    <w:rsid w:val="00DD5C91"/>
    <w:rsid w:val="00DE0268"/>
    <w:rsid w:val="00DE396F"/>
    <w:rsid w:val="00DF10B0"/>
    <w:rsid w:val="00E00B7E"/>
    <w:rsid w:val="00E02479"/>
    <w:rsid w:val="00E05F7A"/>
    <w:rsid w:val="00E130DF"/>
    <w:rsid w:val="00E13610"/>
    <w:rsid w:val="00E138F2"/>
    <w:rsid w:val="00E20E4C"/>
    <w:rsid w:val="00E23757"/>
    <w:rsid w:val="00E24E41"/>
    <w:rsid w:val="00E31B08"/>
    <w:rsid w:val="00E3473F"/>
    <w:rsid w:val="00E430D9"/>
    <w:rsid w:val="00E435AE"/>
    <w:rsid w:val="00E45539"/>
    <w:rsid w:val="00E46D28"/>
    <w:rsid w:val="00E64F61"/>
    <w:rsid w:val="00E65535"/>
    <w:rsid w:val="00E65AD0"/>
    <w:rsid w:val="00E668F0"/>
    <w:rsid w:val="00E703AD"/>
    <w:rsid w:val="00E723F3"/>
    <w:rsid w:val="00E75CD8"/>
    <w:rsid w:val="00E76304"/>
    <w:rsid w:val="00E7770F"/>
    <w:rsid w:val="00E81443"/>
    <w:rsid w:val="00E815B3"/>
    <w:rsid w:val="00E849B6"/>
    <w:rsid w:val="00E85457"/>
    <w:rsid w:val="00E85BB2"/>
    <w:rsid w:val="00E941F7"/>
    <w:rsid w:val="00E956BD"/>
    <w:rsid w:val="00E9659F"/>
    <w:rsid w:val="00EA1EBF"/>
    <w:rsid w:val="00EA1ED3"/>
    <w:rsid w:val="00EA5149"/>
    <w:rsid w:val="00EA584D"/>
    <w:rsid w:val="00EB01EB"/>
    <w:rsid w:val="00EB0FB6"/>
    <w:rsid w:val="00EB24A9"/>
    <w:rsid w:val="00EB2604"/>
    <w:rsid w:val="00EB38CE"/>
    <w:rsid w:val="00EC244B"/>
    <w:rsid w:val="00EC2AD3"/>
    <w:rsid w:val="00EC486C"/>
    <w:rsid w:val="00EC54CC"/>
    <w:rsid w:val="00EC5C49"/>
    <w:rsid w:val="00ED1198"/>
    <w:rsid w:val="00ED2CF1"/>
    <w:rsid w:val="00ED3AE1"/>
    <w:rsid w:val="00EE040A"/>
    <w:rsid w:val="00EE3BC3"/>
    <w:rsid w:val="00EE4683"/>
    <w:rsid w:val="00EE6322"/>
    <w:rsid w:val="00EF2480"/>
    <w:rsid w:val="00EF251D"/>
    <w:rsid w:val="00EF4025"/>
    <w:rsid w:val="00EF48ED"/>
    <w:rsid w:val="00EF5909"/>
    <w:rsid w:val="00EF5C43"/>
    <w:rsid w:val="00F0228B"/>
    <w:rsid w:val="00F02FC1"/>
    <w:rsid w:val="00F04AFD"/>
    <w:rsid w:val="00F20132"/>
    <w:rsid w:val="00F21BD1"/>
    <w:rsid w:val="00F240B4"/>
    <w:rsid w:val="00F25704"/>
    <w:rsid w:val="00F27001"/>
    <w:rsid w:val="00F31D08"/>
    <w:rsid w:val="00F33161"/>
    <w:rsid w:val="00F34DDA"/>
    <w:rsid w:val="00F35689"/>
    <w:rsid w:val="00F37FB2"/>
    <w:rsid w:val="00F447C0"/>
    <w:rsid w:val="00F44F3B"/>
    <w:rsid w:val="00F45461"/>
    <w:rsid w:val="00F47209"/>
    <w:rsid w:val="00F476B5"/>
    <w:rsid w:val="00F4772C"/>
    <w:rsid w:val="00F503C5"/>
    <w:rsid w:val="00F50514"/>
    <w:rsid w:val="00F56ADE"/>
    <w:rsid w:val="00F62CC9"/>
    <w:rsid w:val="00F643C2"/>
    <w:rsid w:val="00F674E0"/>
    <w:rsid w:val="00F7600A"/>
    <w:rsid w:val="00F83C7B"/>
    <w:rsid w:val="00F921D8"/>
    <w:rsid w:val="00F92965"/>
    <w:rsid w:val="00FA4079"/>
    <w:rsid w:val="00FB14C3"/>
    <w:rsid w:val="00FD0783"/>
    <w:rsid w:val="00FD1DD0"/>
    <w:rsid w:val="00FD3A02"/>
    <w:rsid w:val="00FE4B9A"/>
    <w:rsid w:val="00FE550E"/>
    <w:rsid w:val="00FE6368"/>
    <w:rsid w:val="00FF01B4"/>
    <w:rsid w:val="00FF69E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D49A1"/>
  <w15:chartTrackingRefBased/>
  <w15:docId w15:val="{DAB125A3-C2EE-4A51-8FB0-DA073C105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D08"/>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F31D08"/>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F31D08"/>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F31D08"/>
    <w:rPr>
      <w:rFonts w:ascii="Calibri" w:eastAsia="Calibri" w:hAnsi="Calibri" w:cs="Times New Roman"/>
      <w:sz w:val="20"/>
      <w:szCs w:val="20"/>
    </w:rPr>
  </w:style>
  <w:style w:type="paragraph" w:styleId="Footer">
    <w:name w:val="footer"/>
    <w:basedOn w:val="Normal"/>
    <w:link w:val="FooterChar"/>
    <w:uiPriority w:val="99"/>
    <w:unhideWhenUsed/>
    <w:rsid w:val="00F31D08"/>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F31D08"/>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F31D08"/>
    <w:rPr>
      <w:rFonts w:ascii="Calibri" w:eastAsiaTheme="minorEastAsia" w:hAnsi="Calibri" w:cs="Times New Roman"/>
      <w:lang w:bidi="mn-Mong-CN"/>
    </w:rPr>
  </w:style>
  <w:style w:type="paragraph" w:styleId="NormalWeb">
    <w:name w:val="Normal (Web)"/>
    <w:basedOn w:val="Normal"/>
    <w:uiPriority w:val="99"/>
    <w:unhideWhenUsed/>
    <w:rsid w:val="00F31D08"/>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F31D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D08"/>
    <w:rPr>
      <w:rFonts w:ascii="Segoe UI" w:eastAsia="Times New Roman" w:hAnsi="Segoe UI" w:cs="Segoe UI"/>
      <w:sz w:val="18"/>
      <w:szCs w:val="18"/>
      <w:lang w:val="de-DE" w:eastAsia="de-DE"/>
    </w:rPr>
  </w:style>
  <w:style w:type="character" w:customStyle="1" w:styleId="css-901oao">
    <w:name w:val="css-901oao"/>
    <w:basedOn w:val="DefaultParagraphFont"/>
    <w:rsid w:val="00F31D08"/>
  </w:style>
  <w:style w:type="character" w:styleId="Hyperlink">
    <w:name w:val="Hyperlink"/>
    <w:basedOn w:val="DefaultParagraphFont"/>
    <w:uiPriority w:val="99"/>
    <w:semiHidden/>
    <w:unhideWhenUsed/>
    <w:rsid w:val="00F31D08"/>
    <w:rPr>
      <w:color w:val="0563C1"/>
      <w:u w:val="single"/>
    </w:rPr>
  </w:style>
  <w:style w:type="paragraph" w:customStyle="1" w:styleId="Default">
    <w:name w:val="Default"/>
    <w:rsid w:val="00F31D0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F31D08"/>
    <w:pPr>
      <w:spacing w:before="100" w:beforeAutospacing="1" w:after="100" w:afterAutospacing="1"/>
    </w:pPr>
    <w:rPr>
      <w:lang w:val="en-GB" w:eastAsia="en-GB"/>
    </w:rPr>
  </w:style>
  <w:style w:type="character" w:styleId="Strong">
    <w:name w:val="Strong"/>
    <w:basedOn w:val="DefaultParagraphFont"/>
    <w:uiPriority w:val="22"/>
    <w:qFormat/>
    <w:rsid w:val="00F31D08"/>
    <w:rPr>
      <w:b/>
      <w:bCs/>
    </w:rPr>
  </w:style>
  <w:style w:type="paragraph" w:styleId="Header">
    <w:name w:val="header"/>
    <w:basedOn w:val="Normal"/>
    <w:link w:val="HeaderChar"/>
    <w:uiPriority w:val="99"/>
    <w:unhideWhenUsed/>
    <w:rsid w:val="00F31D08"/>
    <w:pPr>
      <w:tabs>
        <w:tab w:val="center" w:pos="4513"/>
        <w:tab w:val="right" w:pos="9026"/>
      </w:tabs>
    </w:pPr>
  </w:style>
  <w:style w:type="character" w:customStyle="1" w:styleId="HeaderChar">
    <w:name w:val="Header Char"/>
    <w:basedOn w:val="DefaultParagraphFont"/>
    <w:link w:val="Header"/>
    <w:uiPriority w:val="99"/>
    <w:rsid w:val="00F31D08"/>
    <w:rPr>
      <w:rFonts w:ascii="Times New Roman" w:eastAsia="Times New Roman" w:hAnsi="Times New Roman" w:cs="Times New Roman"/>
      <w:sz w:val="24"/>
      <w:szCs w:val="24"/>
      <w:lang w:val="de-DE" w:eastAsia="de-DE"/>
    </w:rPr>
  </w:style>
  <w:style w:type="character" w:customStyle="1" w:styleId="markedcontent">
    <w:name w:val="markedcontent"/>
    <w:basedOn w:val="DefaultParagraphFont"/>
    <w:rsid w:val="009063B3"/>
  </w:style>
  <w:style w:type="character" w:customStyle="1" w:styleId="r-18u37iz">
    <w:name w:val="r-18u37iz"/>
    <w:basedOn w:val="DefaultParagraphFont"/>
    <w:rsid w:val="00D72DC5"/>
  </w:style>
  <w:style w:type="character" w:styleId="Emphasis">
    <w:name w:val="Emphasis"/>
    <w:basedOn w:val="DefaultParagraphFont"/>
    <w:uiPriority w:val="20"/>
    <w:qFormat/>
    <w:rsid w:val="00B302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80526">
      <w:bodyDiv w:val="1"/>
      <w:marLeft w:val="0"/>
      <w:marRight w:val="0"/>
      <w:marTop w:val="0"/>
      <w:marBottom w:val="0"/>
      <w:divBdr>
        <w:top w:val="none" w:sz="0" w:space="0" w:color="auto"/>
        <w:left w:val="none" w:sz="0" w:space="0" w:color="auto"/>
        <w:bottom w:val="none" w:sz="0" w:space="0" w:color="auto"/>
        <w:right w:val="none" w:sz="0" w:space="0" w:color="auto"/>
      </w:divBdr>
    </w:div>
    <w:div w:id="138814464">
      <w:bodyDiv w:val="1"/>
      <w:marLeft w:val="0"/>
      <w:marRight w:val="0"/>
      <w:marTop w:val="0"/>
      <w:marBottom w:val="0"/>
      <w:divBdr>
        <w:top w:val="none" w:sz="0" w:space="0" w:color="auto"/>
        <w:left w:val="none" w:sz="0" w:space="0" w:color="auto"/>
        <w:bottom w:val="none" w:sz="0" w:space="0" w:color="auto"/>
        <w:right w:val="none" w:sz="0" w:space="0" w:color="auto"/>
      </w:divBdr>
    </w:div>
    <w:div w:id="646662921">
      <w:bodyDiv w:val="1"/>
      <w:marLeft w:val="0"/>
      <w:marRight w:val="0"/>
      <w:marTop w:val="0"/>
      <w:marBottom w:val="0"/>
      <w:divBdr>
        <w:top w:val="none" w:sz="0" w:space="0" w:color="auto"/>
        <w:left w:val="none" w:sz="0" w:space="0" w:color="auto"/>
        <w:bottom w:val="none" w:sz="0" w:space="0" w:color="auto"/>
        <w:right w:val="none" w:sz="0" w:space="0" w:color="auto"/>
      </w:divBdr>
    </w:div>
    <w:div w:id="766928073">
      <w:bodyDiv w:val="1"/>
      <w:marLeft w:val="0"/>
      <w:marRight w:val="0"/>
      <w:marTop w:val="0"/>
      <w:marBottom w:val="0"/>
      <w:divBdr>
        <w:top w:val="none" w:sz="0" w:space="0" w:color="auto"/>
        <w:left w:val="none" w:sz="0" w:space="0" w:color="auto"/>
        <w:bottom w:val="none" w:sz="0" w:space="0" w:color="auto"/>
        <w:right w:val="none" w:sz="0" w:space="0" w:color="auto"/>
      </w:divBdr>
    </w:div>
    <w:div w:id="1235890952">
      <w:bodyDiv w:val="1"/>
      <w:marLeft w:val="0"/>
      <w:marRight w:val="0"/>
      <w:marTop w:val="0"/>
      <w:marBottom w:val="0"/>
      <w:divBdr>
        <w:top w:val="none" w:sz="0" w:space="0" w:color="auto"/>
        <w:left w:val="none" w:sz="0" w:space="0" w:color="auto"/>
        <w:bottom w:val="none" w:sz="0" w:space="0" w:color="auto"/>
        <w:right w:val="none" w:sz="0" w:space="0" w:color="auto"/>
      </w:divBdr>
    </w:div>
    <w:div w:id="1238400024">
      <w:bodyDiv w:val="1"/>
      <w:marLeft w:val="0"/>
      <w:marRight w:val="0"/>
      <w:marTop w:val="0"/>
      <w:marBottom w:val="0"/>
      <w:divBdr>
        <w:top w:val="none" w:sz="0" w:space="0" w:color="auto"/>
        <w:left w:val="none" w:sz="0" w:space="0" w:color="auto"/>
        <w:bottom w:val="none" w:sz="0" w:space="0" w:color="auto"/>
        <w:right w:val="none" w:sz="0" w:space="0" w:color="auto"/>
      </w:divBdr>
    </w:div>
    <w:div w:id="1826629996">
      <w:bodyDiv w:val="1"/>
      <w:marLeft w:val="0"/>
      <w:marRight w:val="0"/>
      <w:marTop w:val="0"/>
      <w:marBottom w:val="0"/>
      <w:divBdr>
        <w:top w:val="none" w:sz="0" w:space="0" w:color="auto"/>
        <w:left w:val="none" w:sz="0" w:space="0" w:color="auto"/>
        <w:bottom w:val="none" w:sz="0" w:space="0" w:color="auto"/>
        <w:right w:val="none" w:sz="0" w:space="0" w:color="auto"/>
      </w:divBdr>
    </w:div>
    <w:div w:id="1930118859">
      <w:bodyDiv w:val="1"/>
      <w:marLeft w:val="0"/>
      <w:marRight w:val="0"/>
      <w:marTop w:val="0"/>
      <w:marBottom w:val="0"/>
      <w:divBdr>
        <w:top w:val="none" w:sz="0" w:space="0" w:color="auto"/>
        <w:left w:val="none" w:sz="0" w:space="0" w:color="auto"/>
        <w:bottom w:val="none" w:sz="0" w:space="0" w:color="auto"/>
        <w:right w:val="none" w:sz="0" w:space="0" w:color="auto"/>
      </w:divBdr>
    </w:div>
    <w:div w:id="207134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0E00C-AD4C-45C9-9BE8-8AE38EEFB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2352</Words>
  <Characters>13407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ANJO Liliane (EEAS-TRIPOLI)</dc:creator>
  <cp:keywords/>
  <dc:description/>
  <cp:lastModifiedBy>ANJO Liliane (EEAS-TRIPOLI)</cp:lastModifiedBy>
  <cp:revision>60</cp:revision>
  <dcterms:created xsi:type="dcterms:W3CDTF">2022-03-14T05:26:00Z</dcterms:created>
  <dcterms:modified xsi:type="dcterms:W3CDTF">2022-03-14T06:55:00Z</dcterms:modified>
</cp:coreProperties>
</file>