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6" w:type="dxa"/>
        <w:tblInd w:w="11" w:type="dxa"/>
        <w:tblLayout w:type="fixed"/>
        <w:tblLook w:val="04A0" w:firstRow="1" w:lastRow="0" w:firstColumn="1" w:lastColumn="0" w:noHBand="0" w:noVBand="1"/>
      </w:tblPr>
      <w:tblGrid>
        <w:gridCol w:w="1812"/>
        <w:gridCol w:w="5168"/>
        <w:gridCol w:w="2756"/>
      </w:tblGrid>
      <w:tr w:rsidR="007C0B95" w:rsidRPr="00881117" w:rsidTr="00F1115C">
        <w:trPr>
          <w:cantSplit/>
          <w:trHeight w:val="363"/>
        </w:trPr>
        <w:tc>
          <w:tcPr>
            <w:tcW w:w="9736" w:type="dxa"/>
            <w:gridSpan w:val="3"/>
            <w:shd w:val="clear" w:color="auto" w:fill="auto"/>
          </w:tcPr>
          <w:p w:rsidR="007C0B95" w:rsidRPr="00671AE7" w:rsidRDefault="009B29C4" w:rsidP="00F1115C">
            <w:pPr>
              <w:pStyle w:val="FootnoteText"/>
              <w:keepLines/>
              <w:snapToGrid w:val="0"/>
              <w:spacing w:after="240" w:line="240" w:lineRule="auto"/>
              <w:ind w:right="-569"/>
              <w:rPr>
                <w:rFonts w:ascii="Arial" w:hAnsi="Arial" w:cs="Arial"/>
                <w:b/>
                <w:color w:val="000000" w:themeColor="text1"/>
                <w:sz w:val="22"/>
                <w:szCs w:val="22"/>
              </w:rPr>
            </w:pPr>
            <w:r>
              <w:rPr>
                <w:rFonts w:ascii="Arial" w:hAnsi="Arial" w:cs="Arial"/>
                <w:b/>
                <w:color w:val="000000" w:themeColor="text1"/>
                <w:sz w:val="22"/>
                <w:szCs w:val="22"/>
              </w:rPr>
              <w:t xml:space="preserve"> </w:t>
            </w:r>
            <w:r w:rsidR="007C0B95" w:rsidRPr="00671AE7">
              <w:rPr>
                <w:rFonts w:ascii="Arial" w:hAnsi="Arial" w:cs="Arial"/>
                <w:b/>
                <w:color w:val="000000" w:themeColor="text1"/>
                <w:sz w:val="22"/>
                <w:szCs w:val="22"/>
              </w:rPr>
              <w:t>DELEGATION OF THE EUROPEAN UNION TO LIBYA</w:t>
            </w:r>
          </w:p>
        </w:tc>
      </w:tr>
      <w:tr w:rsidR="007C0B95" w:rsidRPr="00881117" w:rsidTr="00F1115C">
        <w:trPr>
          <w:cantSplit/>
          <w:trHeight w:hRule="exact" w:val="88"/>
        </w:trPr>
        <w:tc>
          <w:tcPr>
            <w:tcW w:w="9736" w:type="dxa"/>
            <w:gridSpan w:val="3"/>
            <w:shd w:val="clear" w:color="auto" w:fill="auto"/>
          </w:tcPr>
          <w:p w:rsidR="007C0B95" w:rsidRPr="00671AE7" w:rsidRDefault="007C0B95" w:rsidP="00F1115C">
            <w:pPr>
              <w:pStyle w:val="FootnoteText"/>
              <w:keepLines/>
              <w:snapToGrid w:val="0"/>
              <w:spacing w:after="240" w:line="240" w:lineRule="auto"/>
              <w:ind w:right="-569"/>
              <w:rPr>
                <w:rFonts w:ascii="Arial" w:hAnsi="Arial" w:cs="Arial"/>
                <w:b/>
                <w:color w:val="000000" w:themeColor="text1"/>
                <w:sz w:val="22"/>
                <w:szCs w:val="22"/>
              </w:rPr>
            </w:pPr>
          </w:p>
        </w:tc>
      </w:tr>
      <w:tr w:rsidR="007C0B95" w:rsidRPr="00671AE7" w:rsidTr="00F1115C">
        <w:trPr>
          <w:cantSplit/>
          <w:trHeight w:val="374"/>
        </w:trPr>
        <w:tc>
          <w:tcPr>
            <w:tcW w:w="6980" w:type="dxa"/>
            <w:gridSpan w:val="2"/>
            <w:shd w:val="clear" w:color="auto" w:fill="auto"/>
          </w:tcPr>
          <w:p w:rsidR="007C0B95" w:rsidRPr="00671AE7" w:rsidRDefault="00EC4651" w:rsidP="00EC4651">
            <w:pPr>
              <w:keepLines/>
              <w:snapToGrid w:val="0"/>
              <w:spacing w:after="240"/>
              <w:ind w:right="-569"/>
              <w:rPr>
                <w:rFonts w:ascii="Arial" w:eastAsia="Arial" w:hAnsi="Arial" w:cs="Arial"/>
                <w:i/>
                <w:color w:val="000000" w:themeColor="text1"/>
                <w:sz w:val="22"/>
                <w:szCs w:val="22"/>
                <w:lang w:val="fr-BE"/>
              </w:rPr>
            </w:pPr>
            <w:proofErr w:type="spellStart"/>
            <w:r>
              <w:rPr>
                <w:rFonts w:ascii="Arial" w:eastAsia="Arial" w:hAnsi="Arial" w:cs="Arial"/>
                <w:i/>
                <w:color w:val="000000" w:themeColor="text1"/>
                <w:sz w:val="22"/>
                <w:szCs w:val="22"/>
                <w:lang w:val="fr-BE"/>
              </w:rPr>
              <w:t>Author</w:t>
            </w:r>
            <w:proofErr w:type="spellEnd"/>
            <w:r>
              <w:rPr>
                <w:rFonts w:ascii="Arial" w:eastAsia="Arial" w:hAnsi="Arial" w:cs="Arial"/>
                <w:i/>
                <w:color w:val="000000" w:themeColor="text1"/>
                <w:sz w:val="22"/>
                <w:szCs w:val="22"/>
                <w:lang w:val="fr-BE"/>
              </w:rPr>
              <w:t>: Ingo Schendel</w:t>
            </w:r>
          </w:p>
        </w:tc>
        <w:tc>
          <w:tcPr>
            <w:tcW w:w="2756" w:type="dxa"/>
            <w:shd w:val="clear" w:color="auto" w:fill="auto"/>
          </w:tcPr>
          <w:p w:rsidR="007C0B95" w:rsidRPr="00671AE7" w:rsidRDefault="007C0B95" w:rsidP="00AC5CF6">
            <w:pPr>
              <w:keepLines/>
              <w:snapToGrid w:val="0"/>
              <w:spacing w:after="240"/>
              <w:ind w:right="-569"/>
              <w:rPr>
                <w:rFonts w:ascii="Arial" w:hAnsi="Arial" w:cs="Arial"/>
                <w:color w:val="000000" w:themeColor="text1"/>
                <w:sz w:val="22"/>
                <w:szCs w:val="22"/>
              </w:rPr>
            </w:pPr>
            <w:r w:rsidRPr="00671AE7">
              <w:rPr>
                <w:rFonts w:ascii="Arial" w:hAnsi="Arial" w:cs="Arial"/>
                <w:b/>
                <w:color w:val="000000" w:themeColor="text1"/>
                <w:sz w:val="22"/>
                <w:szCs w:val="22"/>
              </w:rPr>
              <w:t>Date:</w:t>
            </w:r>
            <w:r w:rsidRPr="00671AE7">
              <w:rPr>
                <w:rFonts w:ascii="Arial" w:hAnsi="Arial" w:cs="Arial"/>
                <w:color w:val="000000" w:themeColor="text1"/>
                <w:sz w:val="22"/>
                <w:szCs w:val="22"/>
              </w:rPr>
              <w:t xml:space="preserve"> </w:t>
            </w:r>
            <w:r w:rsidR="00AC5CF6">
              <w:rPr>
                <w:rFonts w:ascii="Arial" w:hAnsi="Arial" w:cs="Arial"/>
                <w:color w:val="000000" w:themeColor="text1"/>
                <w:sz w:val="22"/>
                <w:szCs w:val="22"/>
              </w:rPr>
              <w:t>31</w:t>
            </w:r>
            <w:r w:rsidRPr="00671AE7">
              <w:rPr>
                <w:rFonts w:ascii="Arial" w:hAnsi="Arial" w:cs="Arial"/>
                <w:color w:val="000000" w:themeColor="text1"/>
                <w:sz w:val="22"/>
                <w:szCs w:val="22"/>
              </w:rPr>
              <w:t>/</w:t>
            </w:r>
            <w:r w:rsidR="00A923F8">
              <w:rPr>
                <w:rFonts w:ascii="Arial" w:hAnsi="Arial" w:cs="Arial"/>
                <w:color w:val="000000" w:themeColor="text1"/>
                <w:sz w:val="22"/>
                <w:szCs w:val="22"/>
              </w:rPr>
              <w:t>01</w:t>
            </w:r>
            <w:r w:rsidRPr="00671AE7">
              <w:rPr>
                <w:rFonts w:ascii="Arial" w:hAnsi="Arial" w:cs="Arial"/>
                <w:color w:val="000000" w:themeColor="text1"/>
                <w:sz w:val="22"/>
                <w:szCs w:val="22"/>
              </w:rPr>
              <w:t>/202</w:t>
            </w:r>
            <w:r w:rsidR="00A923F8">
              <w:rPr>
                <w:rFonts w:ascii="Arial" w:hAnsi="Arial" w:cs="Arial"/>
                <w:color w:val="000000" w:themeColor="text1"/>
                <w:sz w:val="22"/>
                <w:szCs w:val="22"/>
              </w:rPr>
              <w:t>2</w:t>
            </w:r>
          </w:p>
        </w:tc>
      </w:tr>
      <w:tr w:rsidR="007C0B95" w:rsidRPr="00671AE7" w:rsidTr="00F1115C">
        <w:trPr>
          <w:cantSplit/>
          <w:trHeight w:hRule="exact" w:val="83"/>
        </w:trPr>
        <w:tc>
          <w:tcPr>
            <w:tcW w:w="6980" w:type="dxa"/>
            <w:gridSpan w:val="2"/>
            <w:shd w:val="clear" w:color="auto" w:fill="auto"/>
          </w:tcPr>
          <w:p w:rsidR="007C0B95" w:rsidRPr="00671AE7" w:rsidRDefault="007C0B95" w:rsidP="00F1115C">
            <w:pPr>
              <w:keepLines/>
              <w:snapToGrid w:val="0"/>
              <w:spacing w:after="240"/>
              <w:ind w:right="-569"/>
              <w:rPr>
                <w:rFonts w:ascii="Arial" w:hAnsi="Arial" w:cs="Arial"/>
                <w:b/>
                <w:color w:val="000000" w:themeColor="text1"/>
                <w:sz w:val="22"/>
                <w:szCs w:val="22"/>
              </w:rPr>
            </w:pPr>
          </w:p>
        </w:tc>
        <w:tc>
          <w:tcPr>
            <w:tcW w:w="2756" w:type="dxa"/>
            <w:shd w:val="clear" w:color="auto" w:fill="auto"/>
          </w:tcPr>
          <w:p w:rsidR="007C0B95" w:rsidRPr="00671AE7" w:rsidRDefault="007C0B95" w:rsidP="00F1115C">
            <w:pPr>
              <w:keepLines/>
              <w:snapToGrid w:val="0"/>
              <w:spacing w:after="240"/>
              <w:ind w:right="-569"/>
              <w:rPr>
                <w:rFonts w:ascii="Arial" w:hAnsi="Arial" w:cs="Arial"/>
                <w:b/>
                <w:color w:val="000000" w:themeColor="text1"/>
                <w:sz w:val="22"/>
                <w:szCs w:val="22"/>
              </w:rPr>
            </w:pPr>
          </w:p>
        </w:tc>
      </w:tr>
      <w:tr w:rsidR="007C0B95" w:rsidRPr="00671AE7" w:rsidTr="00F1115C">
        <w:trPr>
          <w:cantSplit/>
          <w:trHeight w:hRule="exact" w:val="88"/>
        </w:trPr>
        <w:tc>
          <w:tcPr>
            <w:tcW w:w="1812" w:type="dxa"/>
            <w:shd w:val="clear" w:color="auto" w:fill="auto"/>
          </w:tcPr>
          <w:p w:rsidR="007C0B95" w:rsidRPr="00671AE7" w:rsidRDefault="007C0B95" w:rsidP="00F1115C">
            <w:pPr>
              <w:keepLines/>
              <w:snapToGrid w:val="0"/>
              <w:spacing w:after="240"/>
              <w:ind w:right="-569"/>
              <w:rPr>
                <w:rFonts w:ascii="Arial" w:hAnsi="Arial" w:cs="Arial"/>
                <w:color w:val="000000" w:themeColor="text1"/>
                <w:sz w:val="22"/>
                <w:szCs w:val="22"/>
              </w:rPr>
            </w:pPr>
          </w:p>
        </w:tc>
        <w:tc>
          <w:tcPr>
            <w:tcW w:w="5168" w:type="dxa"/>
            <w:shd w:val="clear" w:color="auto" w:fill="auto"/>
          </w:tcPr>
          <w:p w:rsidR="007C0B95" w:rsidRPr="00671AE7" w:rsidRDefault="007C0B95" w:rsidP="00F1115C">
            <w:pPr>
              <w:keepLines/>
              <w:snapToGrid w:val="0"/>
              <w:spacing w:after="240"/>
              <w:ind w:right="-569"/>
              <w:rPr>
                <w:rFonts w:ascii="Arial" w:hAnsi="Arial" w:cs="Arial"/>
                <w:bCs/>
                <w:color w:val="000000" w:themeColor="text1"/>
                <w:sz w:val="22"/>
                <w:szCs w:val="22"/>
              </w:rPr>
            </w:pPr>
            <w:r w:rsidRPr="00671AE7">
              <w:rPr>
                <w:rFonts w:ascii="Arial" w:eastAsia="Wingdings" w:hAnsi="Arial" w:cs="Arial"/>
                <w:noProof/>
                <w:color w:val="000000" w:themeColor="text1"/>
                <w:sz w:val="22"/>
                <w:szCs w:val="22"/>
                <w:lang w:val="en-GB" w:eastAsia="en-GB"/>
              </w:rPr>
              <mc:AlternateContent>
                <mc:Choice Requires="wps">
                  <w:drawing>
                    <wp:anchor distT="0" distB="0" distL="114300" distR="114300" simplePos="0" relativeHeight="251659264" behindDoc="0" locked="0" layoutInCell="1" allowOverlap="1" wp14:anchorId="0CB0F1A5" wp14:editId="7B331144">
                      <wp:simplePos x="0" y="0"/>
                      <wp:positionH relativeFrom="column">
                        <wp:posOffset>2569569</wp:posOffset>
                      </wp:positionH>
                      <wp:positionV relativeFrom="paragraph">
                        <wp:posOffset>41000</wp:posOffset>
                      </wp:positionV>
                      <wp:extent cx="2374265" cy="49695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6956"/>
                              </a:xfrm>
                              <a:prstGeom prst="rect">
                                <a:avLst/>
                              </a:prstGeom>
                              <a:noFill/>
                              <a:ln w="9525">
                                <a:noFill/>
                                <a:miter lim="800000"/>
                              </a:ln>
                            </wps:spPr>
                            <wps:txbx>
                              <w:txbxContent>
                                <w:p w:rsidR="00513C1F" w:rsidRDefault="00513C1F" w:rsidP="007C0B95">
                                  <w:pPr>
                                    <w:spacing w:line="0" w:lineRule="atLeast"/>
                                    <w:jc w:val="center"/>
                                    <w:rPr>
                                      <w:rFonts w:ascii="Arial" w:eastAsia="Arial" w:hAnsi="Arial" w:cs="Arial"/>
                                      <w:b/>
                                      <w:lang w:val="fr-BE"/>
                                    </w:rPr>
                                  </w:pPr>
                                  <w:r>
                                    <w:rPr>
                                      <w:rFonts w:ascii="Arial" w:eastAsia="Arial" w:hAnsi="Arial" w:cs="Arial"/>
                                      <w:b/>
                                      <w:lang w:val="fr-BE"/>
                                    </w:rPr>
                                    <w:t>Classification:</w:t>
                                  </w:r>
                                </w:p>
                                <w:p w:rsidR="00513C1F" w:rsidRDefault="00513C1F" w:rsidP="007C0B95">
                                  <w:pPr>
                                    <w:spacing w:line="42" w:lineRule="exact"/>
                                    <w:jc w:val="center"/>
                                    <w:rPr>
                                      <w:rFonts w:cs="Arial"/>
                                      <w:lang w:val="fr-BE"/>
                                    </w:rPr>
                                  </w:pPr>
                                </w:p>
                                <w:p w:rsidR="00513C1F" w:rsidRDefault="00513C1F" w:rsidP="007C0B95">
                                  <w:pPr>
                                    <w:spacing w:line="0" w:lineRule="atLeast"/>
                                    <w:jc w:val="center"/>
                                    <w:rPr>
                                      <w:rFonts w:ascii="Arial" w:eastAsia="Arial" w:hAnsi="Arial" w:cs="Arial"/>
                                      <w:lang w:val="fr-BE"/>
                                    </w:rPr>
                                  </w:pPr>
                                  <w:r>
                                    <w:rPr>
                                      <w:rFonts w:ascii="Arial" w:eastAsia="Arial" w:hAnsi="Arial" w:cs="Arial"/>
                                      <w:lang w:val="fr-BE"/>
                                    </w:rPr>
                                    <w:t>UNCLASSIFIED</w:t>
                                  </w:r>
                                </w:p>
                                <w:p w:rsidR="00513C1F" w:rsidRDefault="00513C1F" w:rsidP="007C0B95">
                                  <w:pPr>
                                    <w:spacing w:line="33" w:lineRule="exact"/>
                                    <w:jc w:val="center"/>
                                    <w:rPr>
                                      <w:rFonts w:cs="Arial"/>
                                      <w:lang w:val="fr-BE"/>
                                    </w:rPr>
                                  </w:pPr>
                                </w:p>
                                <w:p w:rsidR="00513C1F" w:rsidRDefault="00513C1F" w:rsidP="007C0B95">
                                  <w:pPr>
                                    <w:rPr>
                                      <w:lang w:val="fr-B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B0F1A5" id="_x0000_t202" coordsize="21600,21600" o:spt="202" path="m,l,21600r21600,l21600,xe">
                      <v:stroke joinstyle="miter"/>
                      <v:path gradientshapeok="t" o:connecttype="rect"/>
                    </v:shapetype>
                    <v:shape id="Text Box 2" o:spid="_x0000_s1026" type="#_x0000_t202" style="position:absolute;margin-left:202.35pt;margin-top:3.25pt;width:186.95pt;height:39.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" filled="f" stroked="f">
                      <v:textbox>
                        <w:txbxContent>
                          <w:p w:rsidR="00513C1F" w:rsidRDefault="00513C1F" w:rsidP="007C0B95">
                            <w:pPr>
                              <w:spacing w:line="0" w:lineRule="atLeast"/>
                              <w:jc w:val="center"/>
                              <w:rPr>
                                <w:rFonts w:ascii="Arial" w:eastAsia="Arial" w:hAnsi="Arial" w:cs="Arial"/>
                                <w:b/>
                                <w:lang w:val="fr-BE"/>
                              </w:rPr>
                            </w:pPr>
                            <w:r>
                              <w:rPr>
                                <w:rFonts w:ascii="Arial" w:eastAsia="Arial" w:hAnsi="Arial" w:cs="Arial"/>
                                <w:b/>
                                <w:lang w:val="fr-BE"/>
                              </w:rPr>
                              <w:t>Classification:</w:t>
                            </w:r>
                          </w:p>
                          <w:p w:rsidR="00513C1F" w:rsidRDefault="00513C1F" w:rsidP="007C0B95">
                            <w:pPr>
                              <w:spacing w:line="42" w:lineRule="exact"/>
                              <w:jc w:val="center"/>
                              <w:rPr>
                                <w:rFonts w:cs="Arial"/>
                                <w:lang w:val="fr-BE"/>
                              </w:rPr>
                            </w:pPr>
                          </w:p>
                          <w:p w:rsidR="00513C1F" w:rsidRDefault="00513C1F" w:rsidP="007C0B95">
                            <w:pPr>
                              <w:spacing w:line="0" w:lineRule="atLeast"/>
                              <w:jc w:val="center"/>
                              <w:rPr>
                                <w:rFonts w:ascii="Arial" w:eastAsia="Arial" w:hAnsi="Arial" w:cs="Arial"/>
                                <w:lang w:val="fr-BE"/>
                              </w:rPr>
                            </w:pPr>
                            <w:r>
                              <w:rPr>
                                <w:rFonts w:ascii="Arial" w:eastAsia="Arial" w:hAnsi="Arial" w:cs="Arial"/>
                                <w:lang w:val="fr-BE"/>
                              </w:rPr>
                              <w:t>UNCLASSIFIED</w:t>
                            </w:r>
                          </w:p>
                          <w:p w:rsidR="00513C1F" w:rsidRDefault="00513C1F" w:rsidP="007C0B95">
                            <w:pPr>
                              <w:spacing w:line="33" w:lineRule="exact"/>
                              <w:jc w:val="center"/>
                              <w:rPr>
                                <w:rFonts w:cs="Arial"/>
                                <w:lang w:val="fr-BE"/>
                              </w:rPr>
                            </w:pPr>
                          </w:p>
                          <w:p w:rsidR="00513C1F" w:rsidRDefault="00513C1F" w:rsidP="007C0B95">
                            <w:pPr>
                              <w:rPr>
                                <w:lang w:val="fr-BE"/>
                              </w:rPr>
                            </w:pPr>
                          </w:p>
                        </w:txbxContent>
                      </v:textbox>
                    </v:shape>
                  </w:pict>
                </mc:Fallback>
              </mc:AlternateContent>
            </w:r>
          </w:p>
        </w:tc>
        <w:tc>
          <w:tcPr>
            <w:tcW w:w="2756" w:type="dxa"/>
            <w:shd w:val="clear" w:color="auto" w:fill="auto"/>
          </w:tcPr>
          <w:p w:rsidR="007C0B95" w:rsidRPr="00671AE7" w:rsidRDefault="007C0B95" w:rsidP="00F1115C">
            <w:pPr>
              <w:keepLines/>
              <w:snapToGrid w:val="0"/>
              <w:spacing w:after="240"/>
              <w:ind w:right="-569"/>
              <w:rPr>
                <w:rFonts w:ascii="Arial" w:hAnsi="Arial" w:cs="Arial"/>
                <w:color w:val="000000" w:themeColor="text1"/>
                <w:sz w:val="22"/>
                <w:szCs w:val="22"/>
              </w:rPr>
            </w:pPr>
          </w:p>
        </w:tc>
      </w:tr>
    </w:tbl>
    <w:p w:rsidR="007C0B95" w:rsidRPr="00671AE7" w:rsidRDefault="007C0B95" w:rsidP="007C0B95">
      <w:pPr>
        <w:spacing w:after="240"/>
        <w:ind w:left="140" w:right="-569"/>
        <w:rPr>
          <w:rFonts w:ascii="Arial" w:eastAsia="Arial" w:hAnsi="Arial" w:cs="Arial"/>
          <w:color w:val="000000" w:themeColor="text1"/>
          <w:sz w:val="22"/>
          <w:szCs w:val="22"/>
          <w:lang w:val="en-US"/>
        </w:rPr>
      </w:pPr>
      <w:r w:rsidRPr="00671AE7">
        <w:rPr>
          <w:rFonts w:ascii="Arial" w:eastAsia="Wingdings" w:hAnsi="Arial" w:cs="Arial"/>
          <w:color w:val="000000" w:themeColor="text1"/>
          <w:sz w:val="22"/>
          <w:szCs w:val="22"/>
        </w:rPr>
        <w:sym w:font="Wingdings" w:char="F06F"/>
      </w:r>
      <w:r w:rsidRPr="00671AE7">
        <w:rPr>
          <w:rFonts w:ascii="Arial" w:eastAsia="Wingdings" w:hAnsi="Arial" w:cs="Arial"/>
          <w:color w:val="000000" w:themeColor="text1"/>
          <w:sz w:val="22"/>
          <w:szCs w:val="22"/>
          <w:lang w:val="en-US"/>
        </w:rPr>
        <w:t xml:space="preserve"> </w:t>
      </w:r>
      <w:r w:rsidRPr="00671AE7">
        <w:rPr>
          <w:rFonts w:ascii="Arial" w:eastAsia="Arial" w:hAnsi="Arial" w:cs="Arial"/>
          <w:color w:val="000000" w:themeColor="text1"/>
          <w:sz w:val="22"/>
          <w:szCs w:val="22"/>
          <w:lang w:val="en-US"/>
        </w:rPr>
        <w:t>To be shared with MS via CORTESY</w:t>
      </w:r>
    </w:p>
    <w:p w:rsidR="007C0B95" w:rsidRPr="00671AE7" w:rsidRDefault="007C0B95" w:rsidP="007C0B95">
      <w:pPr>
        <w:spacing w:after="240"/>
        <w:ind w:left="140" w:right="-569"/>
        <w:rPr>
          <w:rFonts w:ascii="Arial" w:eastAsia="Arial" w:hAnsi="Arial" w:cs="Arial"/>
          <w:color w:val="000000" w:themeColor="text1"/>
          <w:sz w:val="22"/>
          <w:szCs w:val="22"/>
          <w:lang w:val="en-US"/>
        </w:rPr>
      </w:pPr>
      <w:r w:rsidRPr="00671AE7">
        <w:rPr>
          <w:rFonts w:ascii="Arial" w:eastAsia="Wingdings" w:hAnsi="Arial" w:cs="Arial"/>
          <w:color w:val="000000" w:themeColor="text1"/>
          <w:sz w:val="22"/>
          <w:szCs w:val="22"/>
        </w:rPr>
        <w:sym w:font="Wingdings" w:char="F06F"/>
      </w:r>
      <w:r w:rsidRPr="00671AE7">
        <w:rPr>
          <w:rFonts w:ascii="Arial" w:eastAsia="Wingdings" w:hAnsi="Arial" w:cs="Arial"/>
          <w:color w:val="000000" w:themeColor="text1"/>
          <w:sz w:val="22"/>
          <w:szCs w:val="22"/>
          <w:lang w:val="en-US"/>
        </w:rPr>
        <w:t xml:space="preserve"> </w:t>
      </w:r>
      <w:r w:rsidRPr="00671AE7">
        <w:rPr>
          <w:rFonts w:ascii="Arial" w:eastAsia="Arial" w:hAnsi="Arial" w:cs="Arial"/>
          <w:color w:val="000000" w:themeColor="text1"/>
          <w:sz w:val="22"/>
          <w:szCs w:val="22"/>
          <w:lang w:val="en-US"/>
        </w:rPr>
        <w:t>To be shared with the EP</w:t>
      </w:r>
    </w:p>
    <w:p w:rsidR="007C0B95" w:rsidRDefault="007C0B95" w:rsidP="00211A29">
      <w:pPr>
        <w:spacing w:after="240"/>
        <w:ind w:left="5900" w:right="-569" w:firstLine="580"/>
        <w:jc w:val="center"/>
        <w:rPr>
          <w:rFonts w:ascii="Arial" w:eastAsia="Calibri" w:hAnsi="Arial" w:cs="Arial"/>
          <w:b/>
          <w:bCs/>
          <w:color w:val="000000" w:themeColor="text1"/>
          <w:sz w:val="22"/>
          <w:szCs w:val="22"/>
          <w:lang w:val="en-US"/>
        </w:rPr>
      </w:pPr>
      <w:r w:rsidRPr="00671AE7">
        <w:rPr>
          <w:rFonts w:ascii="Arial" w:eastAsia="Calibri" w:hAnsi="Arial" w:cs="Arial"/>
          <w:b/>
          <w:bCs/>
          <w:color w:val="000000" w:themeColor="text1"/>
          <w:sz w:val="22"/>
          <w:szCs w:val="22"/>
          <w:lang w:val="en-US"/>
        </w:rPr>
        <w:t xml:space="preserve">Number of pages: </w:t>
      </w:r>
      <w:r w:rsidR="008C2AA1">
        <w:rPr>
          <w:rFonts w:ascii="Arial" w:eastAsia="Calibri" w:hAnsi="Arial" w:cs="Arial"/>
          <w:b/>
          <w:bCs/>
          <w:color w:val="000000" w:themeColor="text1"/>
          <w:sz w:val="22"/>
          <w:szCs w:val="22"/>
          <w:lang w:val="en-US"/>
        </w:rPr>
        <w:t xml:space="preserve">- </w:t>
      </w:r>
      <w:r w:rsidR="00211A29">
        <w:rPr>
          <w:rFonts w:ascii="Arial" w:eastAsia="Calibri" w:hAnsi="Arial" w:cs="Arial"/>
          <w:b/>
          <w:bCs/>
          <w:color w:val="000000" w:themeColor="text1"/>
          <w:sz w:val="22"/>
          <w:szCs w:val="22"/>
          <w:lang w:val="en-US"/>
        </w:rPr>
        <w:t>4</w:t>
      </w:r>
      <w:r w:rsidR="008C2AA1">
        <w:rPr>
          <w:rFonts w:ascii="Arial" w:eastAsia="Calibri" w:hAnsi="Arial" w:cs="Arial"/>
          <w:b/>
          <w:bCs/>
          <w:color w:val="000000" w:themeColor="text1"/>
          <w:sz w:val="22"/>
          <w:szCs w:val="22"/>
          <w:lang w:val="en-US"/>
        </w:rPr>
        <w:t xml:space="preserve"> -</w:t>
      </w:r>
    </w:p>
    <w:p w:rsidR="001A5DC0" w:rsidRPr="00671AE7" w:rsidRDefault="001A5DC0" w:rsidP="004B16C7">
      <w:pPr>
        <w:spacing w:after="240"/>
        <w:ind w:left="5900" w:right="-569" w:firstLine="580"/>
        <w:jc w:val="center"/>
        <w:rPr>
          <w:rFonts w:ascii="Arial" w:eastAsia="Calibri" w:hAnsi="Arial" w:cs="Arial"/>
          <w:b/>
          <w:bCs/>
          <w:color w:val="000000" w:themeColor="text1"/>
          <w:sz w:val="22"/>
          <w:szCs w:val="22"/>
          <w:lang w:val="en-US"/>
        </w:rPr>
      </w:pPr>
    </w:p>
    <w:p w:rsidR="007C0B95" w:rsidRPr="001A5DC0" w:rsidRDefault="007C0B95" w:rsidP="007C0B95">
      <w:pPr>
        <w:spacing w:after="120"/>
        <w:ind w:right="-569"/>
        <w:jc w:val="both"/>
        <w:rPr>
          <w:rFonts w:ascii="Arial" w:eastAsia="Arial" w:hAnsi="Arial" w:cs="Arial"/>
          <w:b/>
          <w:i/>
          <w:color w:val="000000" w:themeColor="text1"/>
          <w:lang w:val="en-US"/>
        </w:rPr>
      </w:pPr>
      <w:r w:rsidRPr="001A5DC0">
        <w:rPr>
          <w:rFonts w:ascii="Arial" w:eastAsia="Arial" w:hAnsi="Arial" w:cs="Arial"/>
          <w:b/>
          <w:color w:val="000000" w:themeColor="text1"/>
          <w:lang w:val="en-US"/>
        </w:rPr>
        <w:t xml:space="preserve">To: </w:t>
      </w:r>
      <w:r w:rsidRPr="001A5DC0">
        <w:rPr>
          <w:rFonts w:ascii="Arial" w:eastAsia="Arial" w:hAnsi="Arial" w:cs="Arial"/>
          <w:b/>
          <w:i/>
          <w:color w:val="000000" w:themeColor="text1"/>
          <w:lang w:val="en-US"/>
        </w:rPr>
        <w:t>Fernando GENTILINI, Managing Director for Middle East and North Africa</w:t>
      </w:r>
    </w:p>
    <w:p w:rsidR="007C0B95" w:rsidRPr="00671AE7" w:rsidRDefault="007C0B95" w:rsidP="007C0B95">
      <w:pPr>
        <w:spacing w:after="120"/>
        <w:ind w:left="1134" w:right="-569" w:hanging="1134"/>
        <w:jc w:val="both"/>
        <w:rPr>
          <w:rFonts w:ascii="Arial" w:eastAsia="Calibri" w:hAnsi="Arial" w:cs="Arial"/>
          <w:b/>
          <w:bCs/>
          <w:color w:val="000000" w:themeColor="text1"/>
          <w:sz w:val="22"/>
          <w:szCs w:val="22"/>
          <w:lang w:val="en-US"/>
        </w:rPr>
      </w:pPr>
    </w:p>
    <w:p w:rsidR="007C0B95" w:rsidRPr="001A5DC0" w:rsidRDefault="007C0B95" w:rsidP="00AC5CF6">
      <w:pPr>
        <w:spacing w:after="120"/>
        <w:ind w:left="1134" w:right="-569" w:hanging="1134"/>
        <w:jc w:val="both"/>
        <w:rPr>
          <w:rFonts w:ascii="Arial" w:hAnsi="Arial" w:cs="Arial"/>
          <w:b/>
          <w:bCs/>
          <w:color w:val="000000" w:themeColor="text1"/>
          <w:lang w:val="en-US"/>
        </w:rPr>
      </w:pPr>
      <w:r w:rsidRPr="001A5DC0">
        <w:rPr>
          <w:rFonts w:ascii="Arial" w:eastAsia="Calibri" w:hAnsi="Arial" w:cs="Arial"/>
          <w:b/>
          <w:bCs/>
          <w:color w:val="000000" w:themeColor="text1"/>
          <w:lang w:val="en-US"/>
        </w:rPr>
        <w:t>Subject:</w:t>
      </w:r>
      <w:r w:rsidRPr="001A5DC0">
        <w:rPr>
          <w:rFonts w:ascii="Arial" w:eastAsia="Calibri" w:hAnsi="Arial" w:cs="Arial"/>
          <w:b/>
          <w:bCs/>
          <w:color w:val="000000" w:themeColor="text1"/>
          <w:lang w:val="en-US"/>
        </w:rPr>
        <w:tab/>
      </w:r>
      <w:r w:rsidR="00942E04" w:rsidRPr="001A5DC0">
        <w:rPr>
          <w:rFonts w:ascii="Arial" w:hAnsi="Arial" w:cs="Arial"/>
          <w:b/>
          <w:bCs/>
          <w:color w:val="000000" w:themeColor="text1"/>
          <w:lang w:val="en-US"/>
        </w:rPr>
        <w:t xml:space="preserve">Libya – Weekly of </w:t>
      </w:r>
      <w:r w:rsidR="00AC5CF6">
        <w:rPr>
          <w:rFonts w:ascii="Arial" w:hAnsi="Arial" w:cs="Arial"/>
          <w:b/>
          <w:bCs/>
          <w:color w:val="000000" w:themeColor="text1"/>
          <w:lang w:val="en-US"/>
        </w:rPr>
        <w:t>31</w:t>
      </w:r>
      <w:r w:rsidRPr="001A5DC0">
        <w:rPr>
          <w:rFonts w:ascii="Arial" w:hAnsi="Arial" w:cs="Arial"/>
          <w:b/>
          <w:bCs/>
          <w:color w:val="000000" w:themeColor="text1"/>
          <w:lang w:val="en-US"/>
        </w:rPr>
        <w:t>/</w:t>
      </w:r>
      <w:r w:rsidR="00A923F8">
        <w:rPr>
          <w:rFonts w:ascii="Arial" w:hAnsi="Arial" w:cs="Arial"/>
          <w:b/>
          <w:bCs/>
          <w:color w:val="000000" w:themeColor="text1"/>
          <w:lang w:val="en-US"/>
        </w:rPr>
        <w:t>01</w:t>
      </w:r>
      <w:r w:rsidRPr="001A5DC0">
        <w:rPr>
          <w:rFonts w:ascii="Arial" w:hAnsi="Arial" w:cs="Arial"/>
          <w:b/>
          <w:bCs/>
          <w:color w:val="000000" w:themeColor="text1"/>
          <w:lang w:val="en-US"/>
        </w:rPr>
        <w:t>/2</w:t>
      </w:r>
      <w:r w:rsidR="00A923F8">
        <w:rPr>
          <w:rFonts w:ascii="Arial" w:hAnsi="Arial" w:cs="Arial"/>
          <w:b/>
          <w:bCs/>
          <w:color w:val="000000" w:themeColor="text1"/>
          <w:lang w:val="en-US"/>
        </w:rPr>
        <w:t>2</w:t>
      </w:r>
      <w:r w:rsidRPr="001A5DC0">
        <w:rPr>
          <w:rFonts w:ascii="Arial" w:hAnsi="Arial" w:cs="Arial"/>
          <w:b/>
          <w:bCs/>
          <w:color w:val="000000" w:themeColor="text1"/>
          <w:lang w:val="en-US"/>
        </w:rPr>
        <w:t xml:space="preserve"> - Key issues </w:t>
      </w:r>
    </w:p>
    <w:p w:rsidR="007C0B95" w:rsidRPr="00671AE7" w:rsidRDefault="007C0B95" w:rsidP="007C0B95">
      <w:pPr>
        <w:spacing w:after="120"/>
        <w:ind w:right="-569"/>
        <w:jc w:val="both"/>
        <w:rPr>
          <w:rFonts w:ascii="Arial" w:hAnsi="Arial" w:cs="Arial"/>
          <w:b/>
          <w:bCs/>
          <w:i/>
          <w:iCs/>
          <w:color w:val="000000" w:themeColor="text1"/>
          <w:sz w:val="22"/>
          <w:szCs w:val="22"/>
          <w:lang w:val="en-US"/>
        </w:rPr>
      </w:pPr>
    </w:p>
    <w:p w:rsidR="007C0B95" w:rsidRPr="008134F6" w:rsidRDefault="007C0B95" w:rsidP="007C0B95">
      <w:pPr>
        <w:pStyle w:val="ListParagraph"/>
        <w:numPr>
          <w:ilvl w:val="0"/>
          <w:numId w:val="2"/>
        </w:numPr>
        <w:spacing w:after="120"/>
        <w:ind w:left="284" w:right="-569" w:hanging="284"/>
        <w:jc w:val="both"/>
        <w:rPr>
          <w:rFonts w:ascii="Arial" w:hAnsi="Arial" w:cs="Arial"/>
          <w:b/>
          <w:sz w:val="24"/>
          <w:szCs w:val="24"/>
          <w:u w:val="single"/>
        </w:rPr>
      </w:pPr>
      <w:r w:rsidRPr="008134F6">
        <w:rPr>
          <w:rFonts w:ascii="Arial" w:hAnsi="Arial" w:cs="Arial"/>
          <w:b/>
          <w:sz w:val="24"/>
          <w:szCs w:val="24"/>
          <w:u w:val="single"/>
        </w:rPr>
        <w:t>SUMMARY</w:t>
      </w:r>
    </w:p>
    <w:p w:rsidR="00BD662F" w:rsidRPr="008C0830" w:rsidRDefault="008F6215" w:rsidP="00112448">
      <w:pPr>
        <w:pStyle w:val="ListParagraph"/>
        <w:numPr>
          <w:ilvl w:val="0"/>
          <w:numId w:val="4"/>
        </w:numPr>
        <w:spacing w:after="120"/>
        <w:ind w:left="284" w:right="-569" w:hanging="284"/>
        <w:jc w:val="both"/>
        <w:rPr>
          <w:rFonts w:ascii="Arial" w:hAnsi="Arial" w:cs="Arial"/>
          <w:b/>
          <w:bCs/>
          <w:i/>
          <w:iCs/>
        </w:rPr>
      </w:pPr>
      <w:r>
        <w:rPr>
          <w:rFonts w:ascii="Arial" w:hAnsi="Arial" w:cs="Arial"/>
          <w:b/>
          <w:i/>
        </w:rPr>
        <w:t>The majority of Libya’s main political actors</w:t>
      </w:r>
      <w:r w:rsidR="003814F9" w:rsidRPr="008C0830">
        <w:rPr>
          <w:rFonts w:ascii="Arial" w:hAnsi="Arial" w:cs="Arial"/>
          <w:b/>
          <w:i/>
        </w:rPr>
        <w:t xml:space="preserve"> </w:t>
      </w:r>
      <w:r>
        <w:rPr>
          <w:rFonts w:ascii="Arial" w:hAnsi="Arial" w:cs="Arial"/>
          <w:b/>
          <w:i/>
        </w:rPr>
        <w:t>continues to be</w:t>
      </w:r>
      <w:r w:rsidR="003814F9" w:rsidRPr="008C0830">
        <w:rPr>
          <w:rFonts w:ascii="Arial" w:hAnsi="Arial" w:cs="Arial"/>
          <w:b/>
          <w:i/>
        </w:rPr>
        <w:t xml:space="preserve"> </w:t>
      </w:r>
      <w:r>
        <w:rPr>
          <w:rFonts w:ascii="Arial" w:hAnsi="Arial" w:cs="Arial"/>
          <w:b/>
          <w:i/>
        </w:rPr>
        <w:t>convinced</w:t>
      </w:r>
      <w:r w:rsidR="003814F9" w:rsidRPr="008C0830">
        <w:rPr>
          <w:rFonts w:ascii="Arial" w:hAnsi="Arial" w:cs="Arial"/>
          <w:b/>
          <w:i/>
        </w:rPr>
        <w:t xml:space="preserve"> that</w:t>
      </w:r>
      <w:r>
        <w:rPr>
          <w:rFonts w:ascii="Arial" w:hAnsi="Arial" w:cs="Arial"/>
          <w:b/>
          <w:i/>
        </w:rPr>
        <w:t xml:space="preserve"> the</w:t>
      </w:r>
      <w:r w:rsidR="003814F9" w:rsidRPr="008C0830">
        <w:rPr>
          <w:rFonts w:ascii="Arial" w:hAnsi="Arial" w:cs="Arial"/>
          <w:b/>
          <w:i/>
        </w:rPr>
        <w:t xml:space="preserve"> country is not ready for election</w:t>
      </w:r>
      <w:r>
        <w:rPr>
          <w:rFonts w:ascii="Arial" w:hAnsi="Arial" w:cs="Arial"/>
          <w:b/>
          <w:i/>
        </w:rPr>
        <w:t>s. The ongoing negotiation</w:t>
      </w:r>
      <w:r w:rsidR="00112448">
        <w:rPr>
          <w:rFonts w:ascii="Arial" w:hAnsi="Arial" w:cs="Arial"/>
          <w:b/>
          <w:i/>
        </w:rPr>
        <w:t>s</w:t>
      </w:r>
      <w:r>
        <w:rPr>
          <w:rFonts w:ascii="Arial" w:hAnsi="Arial" w:cs="Arial"/>
          <w:b/>
          <w:i/>
        </w:rPr>
        <w:t xml:space="preserve"> are centred </w:t>
      </w:r>
      <w:r w:rsidR="00112448">
        <w:rPr>
          <w:rFonts w:ascii="Arial" w:hAnsi="Arial" w:cs="Arial"/>
          <w:b/>
          <w:i/>
        </w:rPr>
        <w:t>on</w:t>
      </w:r>
      <w:r>
        <w:rPr>
          <w:rFonts w:ascii="Arial" w:hAnsi="Arial" w:cs="Arial"/>
          <w:b/>
          <w:i/>
        </w:rPr>
        <w:t xml:space="preserve"> a suitable mechanism to extend the</w:t>
      </w:r>
      <w:r w:rsidR="003814F9" w:rsidRPr="008C0830">
        <w:rPr>
          <w:rFonts w:ascii="Arial" w:hAnsi="Arial" w:cs="Arial"/>
          <w:b/>
          <w:i/>
        </w:rPr>
        <w:t xml:space="preserve"> </w:t>
      </w:r>
      <w:r w:rsidRPr="008C0830">
        <w:rPr>
          <w:rFonts w:ascii="Arial" w:hAnsi="Arial" w:cs="Arial"/>
          <w:b/>
          <w:i/>
        </w:rPr>
        <w:t xml:space="preserve">transitional period </w:t>
      </w:r>
      <w:r w:rsidR="003814F9" w:rsidRPr="008C0830">
        <w:rPr>
          <w:rFonts w:ascii="Arial" w:hAnsi="Arial" w:cs="Arial"/>
          <w:b/>
          <w:i/>
        </w:rPr>
        <w:t xml:space="preserve">by </w:t>
      </w:r>
      <w:r w:rsidR="00112448" w:rsidRPr="008C0830">
        <w:rPr>
          <w:rFonts w:ascii="Arial" w:hAnsi="Arial" w:cs="Arial"/>
          <w:b/>
          <w:i/>
        </w:rPr>
        <w:t xml:space="preserve">reshuffling </w:t>
      </w:r>
      <w:r w:rsidR="00112448">
        <w:rPr>
          <w:rFonts w:ascii="Arial" w:hAnsi="Arial" w:cs="Arial"/>
          <w:b/>
          <w:i/>
        </w:rPr>
        <w:t xml:space="preserve">the current </w:t>
      </w:r>
      <w:r w:rsidR="00112448" w:rsidRPr="008C0830">
        <w:rPr>
          <w:rFonts w:ascii="Arial" w:hAnsi="Arial" w:cs="Arial"/>
          <w:b/>
          <w:i/>
        </w:rPr>
        <w:t>GNU</w:t>
      </w:r>
      <w:r w:rsidR="00112448">
        <w:rPr>
          <w:rFonts w:ascii="Arial" w:hAnsi="Arial" w:cs="Arial"/>
          <w:b/>
          <w:i/>
        </w:rPr>
        <w:t>, or</w:t>
      </w:r>
      <w:r w:rsidR="00112448" w:rsidRPr="008C0830">
        <w:rPr>
          <w:rFonts w:ascii="Arial" w:hAnsi="Arial" w:cs="Arial"/>
          <w:b/>
          <w:i/>
        </w:rPr>
        <w:t xml:space="preserve"> </w:t>
      </w:r>
      <w:r w:rsidR="003814F9" w:rsidRPr="008C0830">
        <w:rPr>
          <w:rFonts w:ascii="Arial" w:hAnsi="Arial" w:cs="Arial"/>
          <w:b/>
          <w:i/>
        </w:rPr>
        <w:t>re</w:t>
      </w:r>
      <w:r>
        <w:rPr>
          <w:rFonts w:ascii="Arial" w:hAnsi="Arial" w:cs="Arial"/>
          <w:b/>
          <w:i/>
        </w:rPr>
        <w:t>plac</w:t>
      </w:r>
      <w:r w:rsidR="003814F9" w:rsidRPr="008C0830">
        <w:rPr>
          <w:rFonts w:ascii="Arial" w:hAnsi="Arial" w:cs="Arial"/>
          <w:b/>
          <w:i/>
        </w:rPr>
        <w:t xml:space="preserve">ing </w:t>
      </w:r>
      <w:r w:rsidR="00112448">
        <w:rPr>
          <w:rFonts w:ascii="Arial" w:hAnsi="Arial" w:cs="Arial"/>
          <w:b/>
          <w:i/>
        </w:rPr>
        <w:t>it altogether</w:t>
      </w:r>
      <w:r w:rsidR="003814F9" w:rsidRPr="008C0830">
        <w:rPr>
          <w:rFonts w:ascii="Arial" w:hAnsi="Arial" w:cs="Arial"/>
          <w:b/>
          <w:i/>
        </w:rPr>
        <w:t xml:space="preserve">. </w:t>
      </w:r>
    </w:p>
    <w:p w:rsidR="008F6215" w:rsidRPr="008C0830" w:rsidRDefault="00D62E49" w:rsidP="00D62E49">
      <w:pPr>
        <w:pStyle w:val="ListParagraph"/>
        <w:numPr>
          <w:ilvl w:val="0"/>
          <w:numId w:val="4"/>
        </w:numPr>
        <w:spacing w:after="120"/>
        <w:ind w:left="284" w:right="-569" w:hanging="284"/>
        <w:jc w:val="both"/>
        <w:rPr>
          <w:rFonts w:ascii="Arial" w:hAnsi="Arial" w:cs="Arial"/>
          <w:b/>
          <w:bCs/>
          <w:i/>
          <w:iCs/>
        </w:rPr>
      </w:pPr>
      <w:r>
        <w:rPr>
          <w:rFonts w:ascii="Arial" w:hAnsi="Arial" w:cs="Arial"/>
          <w:b/>
          <w:i/>
        </w:rPr>
        <w:t>All</w:t>
      </w:r>
      <w:r w:rsidR="008F6215" w:rsidRPr="008C0830">
        <w:rPr>
          <w:rFonts w:ascii="Arial" w:hAnsi="Arial" w:cs="Arial"/>
          <w:b/>
          <w:i/>
        </w:rPr>
        <w:t xml:space="preserve"> </w:t>
      </w:r>
      <w:r w:rsidR="00045344">
        <w:rPr>
          <w:rFonts w:ascii="Arial" w:hAnsi="Arial" w:cs="Arial"/>
          <w:b/>
          <w:i/>
        </w:rPr>
        <w:t xml:space="preserve">relevant </w:t>
      </w:r>
      <w:r w:rsidR="008F6215" w:rsidRPr="008C0830">
        <w:rPr>
          <w:rFonts w:ascii="Arial" w:hAnsi="Arial" w:cs="Arial"/>
          <w:b/>
          <w:i/>
        </w:rPr>
        <w:t xml:space="preserve">negotiations </w:t>
      </w:r>
      <w:r w:rsidR="00112448">
        <w:rPr>
          <w:rFonts w:ascii="Arial" w:hAnsi="Arial" w:cs="Arial"/>
          <w:b/>
          <w:i/>
        </w:rPr>
        <w:t xml:space="preserve">are conducted behind closed doors. </w:t>
      </w:r>
      <w:r w:rsidR="00045344">
        <w:rPr>
          <w:rFonts w:ascii="Arial" w:hAnsi="Arial" w:cs="Arial"/>
          <w:b/>
          <w:i/>
        </w:rPr>
        <w:t>Therefore</w:t>
      </w:r>
      <w:r w:rsidR="00112448">
        <w:rPr>
          <w:rFonts w:ascii="Arial" w:hAnsi="Arial" w:cs="Arial"/>
          <w:b/>
          <w:i/>
        </w:rPr>
        <w:t>, t</w:t>
      </w:r>
      <w:r w:rsidR="008F6215" w:rsidRPr="008C0830">
        <w:rPr>
          <w:rFonts w:ascii="Arial" w:hAnsi="Arial" w:cs="Arial"/>
          <w:b/>
          <w:i/>
        </w:rPr>
        <w:t xml:space="preserve">he </w:t>
      </w:r>
      <w:r w:rsidR="00112448">
        <w:rPr>
          <w:rFonts w:ascii="Arial" w:hAnsi="Arial" w:cs="Arial"/>
          <w:b/>
          <w:i/>
        </w:rPr>
        <w:t xml:space="preserve">related </w:t>
      </w:r>
      <w:r w:rsidR="008F6215" w:rsidRPr="008C0830">
        <w:rPr>
          <w:rFonts w:ascii="Arial" w:hAnsi="Arial" w:cs="Arial"/>
          <w:b/>
          <w:i/>
        </w:rPr>
        <w:t xml:space="preserve">parliamentary process is deliberately </w:t>
      </w:r>
      <w:r w:rsidR="00112448">
        <w:rPr>
          <w:rFonts w:ascii="Arial" w:hAnsi="Arial" w:cs="Arial"/>
          <w:b/>
          <w:i/>
        </w:rPr>
        <w:t>kept unclear</w:t>
      </w:r>
      <w:r w:rsidR="008F6215" w:rsidRPr="008C0830">
        <w:rPr>
          <w:rFonts w:ascii="Arial" w:hAnsi="Arial" w:cs="Arial"/>
          <w:b/>
          <w:i/>
        </w:rPr>
        <w:t xml:space="preserve"> by </w:t>
      </w:r>
      <w:r w:rsidR="00112448">
        <w:rPr>
          <w:rFonts w:ascii="Arial" w:hAnsi="Arial" w:cs="Arial"/>
          <w:b/>
          <w:i/>
        </w:rPr>
        <w:t xml:space="preserve">the </w:t>
      </w:r>
      <w:proofErr w:type="spellStart"/>
      <w:r w:rsidR="008F6215" w:rsidRPr="008C0830">
        <w:rPr>
          <w:rFonts w:ascii="Arial" w:hAnsi="Arial" w:cs="Arial"/>
          <w:b/>
          <w:i/>
        </w:rPr>
        <w:t>HoR</w:t>
      </w:r>
      <w:proofErr w:type="spellEnd"/>
      <w:r w:rsidR="008F6215" w:rsidRPr="008C0830">
        <w:rPr>
          <w:rFonts w:ascii="Arial" w:hAnsi="Arial" w:cs="Arial"/>
          <w:b/>
          <w:i/>
        </w:rPr>
        <w:t xml:space="preserve"> Speaker, </w:t>
      </w:r>
      <w:r w:rsidR="00045344">
        <w:rPr>
          <w:rFonts w:ascii="Arial" w:hAnsi="Arial" w:cs="Arial"/>
          <w:b/>
          <w:i/>
        </w:rPr>
        <w:t>who is</w:t>
      </w:r>
      <w:r w:rsidR="008F6215" w:rsidRPr="008C0830">
        <w:rPr>
          <w:rFonts w:ascii="Arial" w:hAnsi="Arial" w:cs="Arial"/>
          <w:b/>
          <w:i/>
        </w:rPr>
        <w:t xml:space="preserve"> currently focussed on </w:t>
      </w:r>
      <w:r w:rsidR="00F929D2">
        <w:rPr>
          <w:rFonts w:ascii="Arial" w:hAnsi="Arial" w:cs="Arial"/>
          <w:b/>
          <w:i/>
        </w:rPr>
        <w:t xml:space="preserve">removing PM </w:t>
      </w:r>
      <w:proofErr w:type="spellStart"/>
      <w:r w:rsidR="00F929D2">
        <w:rPr>
          <w:rFonts w:ascii="Arial" w:hAnsi="Arial" w:cs="Arial"/>
          <w:b/>
          <w:i/>
        </w:rPr>
        <w:t>Dbeiba</w:t>
      </w:r>
      <w:proofErr w:type="spellEnd"/>
      <w:r w:rsidR="00F929D2">
        <w:rPr>
          <w:rFonts w:ascii="Arial" w:hAnsi="Arial" w:cs="Arial"/>
          <w:b/>
          <w:i/>
        </w:rPr>
        <w:t xml:space="preserve"> and </w:t>
      </w:r>
      <w:r w:rsidR="008F6215" w:rsidRPr="008C0830">
        <w:rPr>
          <w:rFonts w:ascii="Arial" w:hAnsi="Arial" w:cs="Arial"/>
          <w:b/>
          <w:i/>
        </w:rPr>
        <w:t xml:space="preserve">identifying a </w:t>
      </w:r>
      <w:r w:rsidR="00112448">
        <w:rPr>
          <w:rFonts w:ascii="Arial" w:hAnsi="Arial" w:cs="Arial"/>
          <w:b/>
          <w:i/>
        </w:rPr>
        <w:t xml:space="preserve">suitable </w:t>
      </w:r>
      <w:r w:rsidR="008F6215" w:rsidRPr="008C0830">
        <w:rPr>
          <w:rFonts w:ascii="Arial" w:hAnsi="Arial" w:cs="Arial"/>
          <w:b/>
          <w:i/>
        </w:rPr>
        <w:t xml:space="preserve">candidate for a new GNU. </w:t>
      </w:r>
      <w:r w:rsidR="00045344">
        <w:rPr>
          <w:rFonts w:ascii="Arial" w:hAnsi="Arial" w:cs="Arial"/>
          <w:b/>
          <w:i/>
        </w:rPr>
        <w:t xml:space="preserve">As a result, Libya </w:t>
      </w:r>
      <w:r w:rsidR="00F929D2">
        <w:rPr>
          <w:rFonts w:ascii="Arial" w:hAnsi="Arial" w:cs="Arial"/>
          <w:b/>
          <w:i/>
        </w:rPr>
        <w:t>could once again slide</w:t>
      </w:r>
      <w:r w:rsidR="00045344">
        <w:rPr>
          <w:rFonts w:ascii="Arial" w:hAnsi="Arial" w:cs="Arial"/>
          <w:b/>
          <w:i/>
        </w:rPr>
        <w:t xml:space="preserve"> into a state of further polarization with two parallel governments. </w:t>
      </w:r>
    </w:p>
    <w:p w:rsidR="006345E9" w:rsidRPr="008C0830" w:rsidRDefault="00C04023" w:rsidP="00D62E49">
      <w:pPr>
        <w:pStyle w:val="ListParagraph"/>
        <w:numPr>
          <w:ilvl w:val="0"/>
          <w:numId w:val="4"/>
        </w:numPr>
        <w:spacing w:after="120"/>
        <w:ind w:left="284" w:right="-569" w:hanging="284"/>
        <w:jc w:val="both"/>
        <w:rPr>
          <w:rFonts w:ascii="Arial" w:hAnsi="Arial" w:cs="Arial"/>
          <w:b/>
          <w:bCs/>
          <w:i/>
          <w:iCs/>
        </w:rPr>
      </w:pPr>
      <w:r>
        <w:rPr>
          <w:rFonts w:ascii="Arial" w:hAnsi="Arial" w:cs="Arial"/>
          <w:b/>
          <w:i/>
        </w:rPr>
        <w:t>In p</w:t>
      </w:r>
      <w:r w:rsidRPr="008C0830">
        <w:rPr>
          <w:rFonts w:ascii="Arial" w:hAnsi="Arial" w:cs="Arial"/>
          <w:b/>
          <w:i/>
        </w:rPr>
        <w:t>rominent media appearances</w:t>
      </w:r>
      <w:r>
        <w:rPr>
          <w:rFonts w:ascii="Arial" w:hAnsi="Arial" w:cs="Arial"/>
          <w:b/>
          <w:i/>
        </w:rPr>
        <w:t>,</w:t>
      </w:r>
      <w:r w:rsidRPr="008C0830">
        <w:rPr>
          <w:rFonts w:ascii="Arial" w:hAnsi="Arial" w:cs="Arial"/>
          <w:b/>
          <w:i/>
        </w:rPr>
        <w:t xml:space="preserve"> </w:t>
      </w:r>
      <w:r w:rsidR="00112448" w:rsidRPr="008C0830">
        <w:rPr>
          <w:rFonts w:ascii="Arial" w:hAnsi="Arial" w:cs="Arial"/>
          <w:b/>
          <w:i/>
        </w:rPr>
        <w:t xml:space="preserve">SASG Williams </w:t>
      </w:r>
      <w:r w:rsidR="00AC5CF6" w:rsidRPr="008C0830">
        <w:rPr>
          <w:rFonts w:ascii="Arial" w:hAnsi="Arial" w:cs="Arial"/>
          <w:b/>
          <w:i/>
        </w:rPr>
        <w:t>underlined the necessity of</w:t>
      </w:r>
      <w:r w:rsidR="00B1650D" w:rsidRPr="008C0830">
        <w:rPr>
          <w:rFonts w:ascii="Arial" w:hAnsi="Arial" w:cs="Arial"/>
          <w:b/>
          <w:i/>
        </w:rPr>
        <w:t xml:space="preserve"> </w:t>
      </w:r>
      <w:r w:rsidR="00F52A5D" w:rsidRPr="008C0830">
        <w:rPr>
          <w:rFonts w:ascii="Arial" w:hAnsi="Arial" w:cs="Arial"/>
          <w:b/>
          <w:i/>
        </w:rPr>
        <w:t xml:space="preserve">elections </w:t>
      </w:r>
      <w:r w:rsidR="001A51CA" w:rsidRPr="008C0830">
        <w:rPr>
          <w:rFonts w:ascii="Arial" w:hAnsi="Arial" w:cs="Arial"/>
          <w:b/>
          <w:i/>
        </w:rPr>
        <w:t>within the framework of the existing Road Map</w:t>
      </w:r>
      <w:r w:rsidR="00265C7D" w:rsidRPr="008C0830">
        <w:rPr>
          <w:rFonts w:ascii="Arial" w:hAnsi="Arial" w:cs="Arial"/>
          <w:b/>
          <w:i/>
        </w:rPr>
        <w:t xml:space="preserve">, </w:t>
      </w:r>
      <w:r w:rsidR="00AC5CF6" w:rsidRPr="008C0830">
        <w:rPr>
          <w:rFonts w:ascii="Arial" w:hAnsi="Arial" w:cs="Arial"/>
          <w:b/>
          <w:i/>
        </w:rPr>
        <w:t xml:space="preserve">in order to prevent another </w:t>
      </w:r>
      <w:r w:rsidR="00265C7D" w:rsidRPr="008C0830">
        <w:rPr>
          <w:rFonts w:ascii="Arial" w:hAnsi="Arial" w:cs="Arial"/>
          <w:b/>
          <w:i/>
        </w:rPr>
        <w:t>protracted transitional period.</w:t>
      </w:r>
      <w:r w:rsidR="00AC5CF6" w:rsidRPr="008C0830">
        <w:rPr>
          <w:rFonts w:ascii="Arial" w:hAnsi="Arial" w:cs="Arial"/>
          <w:b/>
          <w:i/>
        </w:rPr>
        <w:t xml:space="preserve"> </w:t>
      </w:r>
      <w:r>
        <w:rPr>
          <w:rFonts w:ascii="Arial" w:hAnsi="Arial" w:cs="Arial"/>
          <w:b/>
          <w:i/>
        </w:rPr>
        <w:t>She clarified</w:t>
      </w:r>
      <w:r w:rsidR="00AC5CF6" w:rsidRPr="008C0830">
        <w:rPr>
          <w:rFonts w:ascii="Arial" w:hAnsi="Arial" w:cs="Arial"/>
          <w:b/>
          <w:i/>
        </w:rPr>
        <w:t xml:space="preserve"> her position that </w:t>
      </w:r>
      <w:r>
        <w:rPr>
          <w:rFonts w:ascii="Arial" w:hAnsi="Arial" w:cs="Arial"/>
          <w:b/>
          <w:i/>
        </w:rPr>
        <w:t xml:space="preserve">replacing the </w:t>
      </w:r>
      <w:r w:rsidR="00AC5CF6" w:rsidRPr="008C0830">
        <w:rPr>
          <w:rFonts w:ascii="Arial" w:hAnsi="Arial" w:cs="Arial"/>
          <w:b/>
          <w:i/>
        </w:rPr>
        <w:t>GNU would be counterproductive</w:t>
      </w:r>
      <w:r>
        <w:rPr>
          <w:rFonts w:ascii="Arial" w:hAnsi="Arial" w:cs="Arial"/>
          <w:b/>
          <w:i/>
        </w:rPr>
        <w:t>, but that</w:t>
      </w:r>
      <w:r w:rsidR="00AC5CF6" w:rsidRPr="008C0830">
        <w:rPr>
          <w:rFonts w:ascii="Arial" w:hAnsi="Arial" w:cs="Arial"/>
          <w:b/>
          <w:i/>
        </w:rPr>
        <w:t xml:space="preserve"> </w:t>
      </w:r>
      <w:r>
        <w:rPr>
          <w:rFonts w:ascii="Arial" w:hAnsi="Arial" w:cs="Arial"/>
          <w:b/>
          <w:i/>
        </w:rPr>
        <w:t xml:space="preserve">the </w:t>
      </w:r>
      <w:r w:rsidR="00AC5CF6" w:rsidRPr="008C0830">
        <w:rPr>
          <w:rFonts w:ascii="Arial" w:hAnsi="Arial" w:cs="Arial"/>
          <w:b/>
          <w:i/>
        </w:rPr>
        <w:t xml:space="preserve">GNU’s access to budgetary means </w:t>
      </w:r>
      <w:r w:rsidR="00D62E49">
        <w:rPr>
          <w:rFonts w:ascii="Arial" w:hAnsi="Arial" w:cs="Arial"/>
          <w:b/>
          <w:i/>
        </w:rPr>
        <w:t>sh</w:t>
      </w:r>
      <w:r w:rsidR="00AC5CF6" w:rsidRPr="008C0830">
        <w:rPr>
          <w:rFonts w:ascii="Arial" w:hAnsi="Arial" w:cs="Arial"/>
          <w:b/>
          <w:i/>
        </w:rPr>
        <w:t xml:space="preserve">ould be clipped. </w:t>
      </w:r>
    </w:p>
    <w:p w:rsidR="003E2690" w:rsidRPr="008C0830" w:rsidRDefault="00B50E65" w:rsidP="002A74AD">
      <w:pPr>
        <w:pStyle w:val="ListParagraph"/>
        <w:numPr>
          <w:ilvl w:val="0"/>
          <w:numId w:val="4"/>
        </w:numPr>
        <w:spacing w:after="120"/>
        <w:ind w:left="284" w:right="-569" w:hanging="284"/>
        <w:jc w:val="both"/>
        <w:rPr>
          <w:rFonts w:ascii="Arial" w:hAnsi="Arial" w:cs="Arial"/>
          <w:b/>
          <w:bCs/>
          <w:i/>
        </w:rPr>
      </w:pPr>
      <w:r w:rsidRPr="008C0830">
        <w:rPr>
          <w:rFonts w:asciiTheme="minorBidi" w:hAnsiTheme="minorBidi" w:cstheme="minorBidi"/>
          <w:b/>
          <w:i/>
          <w:iCs/>
        </w:rPr>
        <w:t>As the</w:t>
      </w:r>
      <w:r w:rsidR="00F86D6B" w:rsidRPr="008C0830">
        <w:rPr>
          <w:rFonts w:asciiTheme="minorBidi" w:hAnsiTheme="minorBidi" w:cstheme="minorBidi"/>
          <w:b/>
          <w:i/>
          <w:iCs/>
        </w:rPr>
        <w:t xml:space="preserve"> re</w:t>
      </w:r>
      <w:r w:rsidRPr="008C0830">
        <w:rPr>
          <w:rFonts w:asciiTheme="minorBidi" w:hAnsiTheme="minorBidi" w:cstheme="minorBidi"/>
          <w:b/>
          <w:i/>
          <w:iCs/>
        </w:rPr>
        <w:t>-grouping and re-</w:t>
      </w:r>
      <w:r w:rsidR="00F86D6B" w:rsidRPr="008C0830">
        <w:rPr>
          <w:rFonts w:asciiTheme="minorBidi" w:hAnsiTheme="minorBidi" w:cstheme="minorBidi"/>
          <w:b/>
          <w:i/>
          <w:iCs/>
        </w:rPr>
        <w:t xml:space="preserve">positioning of </w:t>
      </w:r>
      <w:r w:rsidRPr="008C0830">
        <w:rPr>
          <w:rFonts w:asciiTheme="minorBidi" w:hAnsiTheme="minorBidi" w:cstheme="minorBidi"/>
          <w:b/>
          <w:i/>
          <w:iCs/>
        </w:rPr>
        <w:t xml:space="preserve">Libya’s main </w:t>
      </w:r>
      <w:r w:rsidR="00F86D6B" w:rsidRPr="008C0830">
        <w:rPr>
          <w:rFonts w:asciiTheme="minorBidi" w:hAnsiTheme="minorBidi" w:cstheme="minorBidi"/>
          <w:b/>
          <w:i/>
          <w:iCs/>
        </w:rPr>
        <w:t xml:space="preserve">military </w:t>
      </w:r>
      <w:r w:rsidRPr="008C0830">
        <w:rPr>
          <w:rFonts w:asciiTheme="minorBidi" w:hAnsiTheme="minorBidi" w:cstheme="minorBidi"/>
          <w:b/>
          <w:i/>
          <w:iCs/>
        </w:rPr>
        <w:t>actors</w:t>
      </w:r>
      <w:r w:rsidR="00F86D6B" w:rsidRPr="008C0830">
        <w:rPr>
          <w:rFonts w:asciiTheme="minorBidi" w:hAnsiTheme="minorBidi" w:cstheme="minorBidi"/>
          <w:b/>
          <w:i/>
          <w:iCs/>
        </w:rPr>
        <w:t xml:space="preserve"> is continuing,</w:t>
      </w:r>
      <w:r w:rsidR="00D10C7A">
        <w:rPr>
          <w:rFonts w:asciiTheme="minorBidi" w:hAnsiTheme="minorBidi" w:cstheme="minorBidi"/>
          <w:b/>
          <w:i/>
          <w:iCs/>
        </w:rPr>
        <w:t xml:space="preserve"> a</w:t>
      </w:r>
      <w:r w:rsidR="00F86D6B" w:rsidRPr="008C0830">
        <w:rPr>
          <w:rFonts w:asciiTheme="minorBidi" w:hAnsiTheme="minorBidi" w:cstheme="minorBidi"/>
          <w:b/>
          <w:i/>
          <w:iCs/>
        </w:rPr>
        <w:t xml:space="preserve"> </w:t>
      </w:r>
      <w:r w:rsidR="00D10C7A">
        <w:rPr>
          <w:rFonts w:asciiTheme="minorBidi" w:hAnsiTheme="minorBidi" w:cstheme="minorBidi"/>
          <w:b/>
          <w:i/>
          <w:iCs/>
        </w:rPr>
        <w:t>limited military confrontation remains</w:t>
      </w:r>
      <w:r w:rsidR="004B3AB1">
        <w:rPr>
          <w:rFonts w:asciiTheme="minorBidi" w:hAnsiTheme="minorBidi" w:cstheme="minorBidi"/>
          <w:b/>
          <w:i/>
          <w:iCs/>
        </w:rPr>
        <w:t xml:space="preserve"> possible</w:t>
      </w:r>
      <w:r w:rsidR="00045344">
        <w:rPr>
          <w:rFonts w:asciiTheme="minorBidi" w:hAnsiTheme="minorBidi" w:cstheme="minorBidi"/>
          <w:b/>
          <w:i/>
          <w:iCs/>
        </w:rPr>
        <w:t xml:space="preserve">, </w:t>
      </w:r>
      <w:r w:rsidR="002A74AD">
        <w:rPr>
          <w:rFonts w:asciiTheme="minorBidi" w:hAnsiTheme="minorBidi" w:cstheme="minorBidi"/>
          <w:b/>
          <w:i/>
          <w:iCs/>
        </w:rPr>
        <w:t>if there is</w:t>
      </w:r>
      <w:r w:rsidR="00045344">
        <w:rPr>
          <w:rFonts w:asciiTheme="minorBidi" w:hAnsiTheme="minorBidi" w:cstheme="minorBidi"/>
          <w:b/>
          <w:i/>
          <w:iCs/>
        </w:rPr>
        <w:t xml:space="preserve"> an active attempt to </w:t>
      </w:r>
      <w:r w:rsidR="00D10C7A">
        <w:rPr>
          <w:rFonts w:asciiTheme="minorBidi" w:hAnsiTheme="minorBidi" w:cstheme="minorBidi"/>
          <w:b/>
          <w:i/>
          <w:iCs/>
        </w:rPr>
        <w:t>remove the current GNU</w:t>
      </w:r>
      <w:r w:rsidR="008D2CC7">
        <w:rPr>
          <w:rFonts w:asciiTheme="minorBidi" w:hAnsiTheme="minorBidi" w:cstheme="minorBidi"/>
          <w:b/>
          <w:i/>
          <w:iCs/>
        </w:rPr>
        <w:t xml:space="preserve"> by force.</w:t>
      </w:r>
      <w:r w:rsidR="00D10C7A">
        <w:rPr>
          <w:rFonts w:asciiTheme="minorBidi" w:hAnsiTheme="minorBidi" w:cstheme="minorBidi"/>
          <w:b/>
          <w:i/>
          <w:iCs/>
        </w:rPr>
        <w:t xml:space="preserve"> However, </w:t>
      </w:r>
      <w:r w:rsidR="00A70536">
        <w:rPr>
          <w:rFonts w:asciiTheme="minorBidi" w:hAnsiTheme="minorBidi" w:cstheme="minorBidi"/>
          <w:b/>
          <w:i/>
          <w:iCs/>
        </w:rPr>
        <w:t>given the PM’s entrenched position on the ground, it is more l</w:t>
      </w:r>
      <w:r w:rsidR="00D10C7A">
        <w:rPr>
          <w:rFonts w:asciiTheme="minorBidi" w:hAnsiTheme="minorBidi" w:cstheme="minorBidi"/>
          <w:b/>
          <w:i/>
          <w:iCs/>
        </w:rPr>
        <w:t xml:space="preserve">ikely that </w:t>
      </w:r>
      <w:r w:rsidR="00A70536">
        <w:rPr>
          <w:rFonts w:asciiTheme="minorBidi" w:hAnsiTheme="minorBidi" w:cstheme="minorBidi"/>
          <w:b/>
          <w:i/>
          <w:iCs/>
        </w:rPr>
        <w:t xml:space="preserve">the current belligerent rhetoric intends to </w:t>
      </w:r>
      <w:r w:rsidR="008D2CC7">
        <w:rPr>
          <w:rFonts w:asciiTheme="minorBidi" w:hAnsiTheme="minorBidi" w:cstheme="minorBidi"/>
          <w:b/>
          <w:i/>
          <w:iCs/>
        </w:rPr>
        <w:t>extort</w:t>
      </w:r>
      <w:r w:rsidR="00A70536">
        <w:rPr>
          <w:rFonts w:asciiTheme="minorBidi" w:hAnsiTheme="minorBidi" w:cstheme="minorBidi"/>
          <w:b/>
          <w:i/>
          <w:iCs/>
        </w:rPr>
        <w:t xml:space="preserve"> polit</w:t>
      </w:r>
      <w:r w:rsidR="008D2CC7">
        <w:rPr>
          <w:rFonts w:asciiTheme="minorBidi" w:hAnsiTheme="minorBidi" w:cstheme="minorBidi"/>
          <w:b/>
          <w:i/>
          <w:iCs/>
        </w:rPr>
        <w:t>i</w:t>
      </w:r>
      <w:r w:rsidR="00A70536">
        <w:rPr>
          <w:rFonts w:asciiTheme="minorBidi" w:hAnsiTheme="minorBidi" w:cstheme="minorBidi"/>
          <w:b/>
          <w:i/>
          <w:iCs/>
        </w:rPr>
        <w:t>cal concessions</w:t>
      </w:r>
      <w:r w:rsidR="008E1D75" w:rsidRPr="008C0830">
        <w:rPr>
          <w:rFonts w:asciiTheme="minorBidi" w:hAnsiTheme="minorBidi" w:cstheme="minorBidi"/>
          <w:b/>
          <w:i/>
          <w:iCs/>
        </w:rPr>
        <w:t xml:space="preserve">. </w:t>
      </w:r>
    </w:p>
    <w:p w:rsidR="003A53D3" w:rsidRPr="008134F6" w:rsidRDefault="007C0B95" w:rsidP="003A53D3">
      <w:pPr>
        <w:pStyle w:val="ListParagraph"/>
        <w:numPr>
          <w:ilvl w:val="0"/>
          <w:numId w:val="2"/>
        </w:numPr>
        <w:spacing w:after="120"/>
        <w:ind w:left="284" w:right="-569" w:hanging="284"/>
        <w:jc w:val="both"/>
        <w:rPr>
          <w:rFonts w:ascii="Arial" w:hAnsi="Arial" w:cs="Arial"/>
          <w:b/>
          <w:sz w:val="24"/>
          <w:szCs w:val="24"/>
          <w:u w:val="single"/>
        </w:rPr>
      </w:pPr>
      <w:r w:rsidRPr="003A53D3">
        <w:rPr>
          <w:rFonts w:ascii="Arial" w:hAnsi="Arial" w:cs="Arial"/>
          <w:b/>
          <w:sz w:val="24"/>
          <w:szCs w:val="24"/>
          <w:u w:val="single"/>
        </w:rPr>
        <w:t>ASSESSMENT</w:t>
      </w:r>
    </w:p>
    <w:p w:rsidR="00632BEA" w:rsidRDefault="00632BEA" w:rsidP="00834936">
      <w:pPr>
        <w:spacing w:after="120"/>
        <w:ind w:right="-569"/>
        <w:jc w:val="both"/>
        <w:rPr>
          <w:rFonts w:ascii="Arial" w:hAnsi="Arial" w:cs="Arial"/>
          <w:sz w:val="22"/>
          <w:szCs w:val="22"/>
          <w:lang w:val="en-US"/>
        </w:rPr>
      </w:pPr>
      <w:r>
        <w:rPr>
          <w:rFonts w:ascii="Arial" w:hAnsi="Arial" w:cs="Arial"/>
          <w:bCs/>
          <w:sz w:val="22"/>
          <w:szCs w:val="22"/>
          <w:lang w:val="en-GB"/>
        </w:rPr>
        <w:t xml:space="preserve">As any concrete </w:t>
      </w:r>
      <w:r w:rsidR="003A1F1B" w:rsidRPr="00632BEA">
        <w:rPr>
          <w:rFonts w:ascii="Arial" w:hAnsi="Arial" w:cs="Arial"/>
          <w:b/>
          <w:bCs/>
          <w:sz w:val="22"/>
          <w:szCs w:val="22"/>
          <w:lang w:val="en-US"/>
        </w:rPr>
        <w:t>electoral timeline</w:t>
      </w:r>
      <w:r w:rsidR="003A1F1B">
        <w:rPr>
          <w:rFonts w:ascii="Arial" w:hAnsi="Arial" w:cs="Arial"/>
          <w:sz w:val="22"/>
          <w:szCs w:val="22"/>
          <w:lang w:val="en-US"/>
        </w:rPr>
        <w:t xml:space="preserve"> </w:t>
      </w:r>
      <w:r w:rsidR="000670E2">
        <w:rPr>
          <w:rFonts w:ascii="Arial" w:hAnsi="Arial" w:cs="Arial"/>
          <w:sz w:val="22"/>
          <w:szCs w:val="22"/>
          <w:lang w:val="en-US"/>
        </w:rPr>
        <w:t>remains elusive</w:t>
      </w:r>
      <w:r>
        <w:rPr>
          <w:rFonts w:ascii="Arial" w:hAnsi="Arial" w:cs="Arial"/>
          <w:sz w:val="22"/>
          <w:szCs w:val="22"/>
          <w:lang w:val="en-US"/>
        </w:rPr>
        <w:t>, t</w:t>
      </w:r>
      <w:r w:rsidR="00B22254">
        <w:rPr>
          <w:rFonts w:ascii="Arial" w:hAnsi="Arial" w:cs="Arial"/>
          <w:sz w:val="22"/>
          <w:szCs w:val="22"/>
          <w:lang w:val="en-US"/>
        </w:rPr>
        <w:t xml:space="preserve">here can be no doubt that the Libyan people are sick and tired of the </w:t>
      </w:r>
      <w:r>
        <w:rPr>
          <w:rFonts w:ascii="Arial" w:hAnsi="Arial" w:cs="Arial"/>
          <w:sz w:val="22"/>
          <w:szCs w:val="22"/>
          <w:lang w:val="en-US"/>
        </w:rPr>
        <w:t xml:space="preserve">entrenched </w:t>
      </w:r>
      <w:r w:rsidR="00B22254">
        <w:rPr>
          <w:rFonts w:ascii="Arial" w:hAnsi="Arial" w:cs="Arial"/>
          <w:sz w:val="22"/>
          <w:szCs w:val="22"/>
          <w:lang w:val="en-US"/>
        </w:rPr>
        <w:t>political establishment</w:t>
      </w:r>
      <w:r>
        <w:rPr>
          <w:rFonts w:ascii="Arial" w:hAnsi="Arial" w:cs="Arial"/>
          <w:sz w:val="22"/>
          <w:szCs w:val="22"/>
          <w:lang w:val="en-US"/>
        </w:rPr>
        <w:t>,</w:t>
      </w:r>
      <w:r w:rsidR="00B22254">
        <w:rPr>
          <w:rFonts w:ascii="Arial" w:hAnsi="Arial" w:cs="Arial"/>
          <w:sz w:val="22"/>
          <w:szCs w:val="22"/>
          <w:lang w:val="en-US"/>
        </w:rPr>
        <w:t xml:space="preserve"> including </w:t>
      </w:r>
      <w:proofErr w:type="spellStart"/>
      <w:r w:rsidR="00B22254">
        <w:rPr>
          <w:rFonts w:ascii="Arial" w:hAnsi="Arial" w:cs="Arial"/>
          <w:sz w:val="22"/>
          <w:szCs w:val="22"/>
          <w:lang w:val="en-US"/>
        </w:rPr>
        <w:t>HoR</w:t>
      </w:r>
      <w:proofErr w:type="spellEnd"/>
      <w:r w:rsidR="00B22254">
        <w:rPr>
          <w:rFonts w:ascii="Arial" w:hAnsi="Arial" w:cs="Arial"/>
          <w:sz w:val="22"/>
          <w:szCs w:val="22"/>
          <w:lang w:val="en-US"/>
        </w:rPr>
        <w:t xml:space="preserve"> and HCS. The corrupt GNU politicians </w:t>
      </w:r>
      <w:r>
        <w:rPr>
          <w:rFonts w:ascii="Arial" w:hAnsi="Arial" w:cs="Arial"/>
          <w:sz w:val="22"/>
          <w:szCs w:val="22"/>
          <w:lang w:val="en-US"/>
        </w:rPr>
        <w:t xml:space="preserve">are </w:t>
      </w:r>
      <w:r w:rsidR="00B22254">
        <w:rPr>
          <w:rFonts w:ascii="Arial" w:hAnsi="Arial" w:cs="Arial"/>
          <w:sz w:val="22"/>
          <w:szCs w:val="22"/>
          <w:lang w:val="en-US"/>
        </w:rPr>
        <w:t>not an exception</w:t>
      </w:r>
      <w:r w:rsidR="004359B3">
        <w:rPr>
          <w:rFonts w:ascii="Arial" w:hAnsi="Arial" w:cs="Arial"/>
          <w:sz w:val="22"/>
          <w:szCs w:val="22"/>
          <w:lang w:val="en-US"/>
        </w:rPr>
        <w:t xml:space="preserve"> to that sentiment</w:t>
      </w:r>
      <w:r w:rsidR="00B22254">
        <w:rPr>
          <w:rFonts w:ascii="Arial" w:hAnsi="Arial" w:cs="Arial"/>
          <w:sz w:val="22"/>
          <w:szCs w:val="22"/>
          <w:lang w:val="en-US"/>
        </w:rPr>
        <w:t xml:space="preserve">, but </w:t>
      </w:r>
      <w:r w:rsidR="00DC268C">
        <w:rPr>
          <w:rFonts w:ascii="Arial" w:hAnsi="Arial" w:cs="Arial"/>
          <w:sz w:val="22"/>
          <w:szCs w:val="22"/>
          <w:lang w:val="en-US"/>
        </w:rPr>
        <w:t>Libyans are well</w:t>
      </w:r>
      <w:r>
        <w:rPr>
          <w:rFonts w:ascii="Arial" w:hAnsi="Arial" w:cs="Arial"/>
          <w:sz w:val="22"/>
          <w:szCs w:val="22"/>
          <w:lang w:val="en-US"/>
        </w:rPr>
        <w:t xml:space="preserve"> aware</w:t>
      </w:r>
      <w:r w:rsidR="00B22254">
        <w:rPr>
          <w:rFonts w:ascii="Arial" w:hAnsi="Arial" w:cs="Arial"/>
          <w:sz w:val="22"/>
          <w:szCs w:val="22"/>
          <w:lang w:val="en-US"/>
        </w:rPr>
        <w:t xml:space="preserve"> that the </w:t>
      </w:r>
      <w:r>
        <w:rPr>
          <w:rFonts w:ascii="Arial" w:hAnsi="Arial" w:cs="Arial"/>
          <w:sz w:val="22"/>
          <w:szCs w:val="22"/>
          <w:lang w:val="en-US"/>
        </w:rPr>
        <w:t xml:space="preserve">current </w:t>
      </w:r>
      <w:r w:rsidR="00B22254">
        <w:rPr>
          <w:rFonts w:ascii="Arial" w:hAnsi="Arial" w:cs="Arial"/>
          <w:sz w:val="22"/>
          <w:szCs w:val="22"/>
          <w:lang w:val="en-US"/>
        </w:rPr>
        <w:t xml:space="preserve">GNU </w:t>
      </w:r>
      <w:r>
        <w:rPr>
          <w:rFonts w:ascii="Arial" w:hAnsi="Arial" w:cs="Arial"/>
          <w:sz w:val="22"/>
          <w:szCs w:val="22"/>
          <w:lang w:val="en-US"/>
        </w:rPr>
        <w:t>has not been around as long as</w:t>
      </w:r>
      <w:r w:rsidR="00B22254">
        <w:rPr>
          <w:rFonts w:ascii="Arial" w:hAnsi="Arial" w:cs="Arial"/>
          <w:sz w:val="22"/>
          <w:szCs w:val="22"/>
          <w:lang w:val="en-US"/>
        </w:rPr>
        <w:t xml:space="preserve"> all</w:t>
      </w:r>
      <w:r w:rsidR="00F0701A">
        <w:rPr>
          <w:rFonts w:ascii="Arial" w:hAnsi="Arial" w:cs="Arial"/>
          <w:sz w:val="22"/>
          <w:szCs w:val="22"/>
          <w:lang w:val="en-US"/>
        </w:rPr>
        <w:t xml:space="preserve"> the other actors, who </w:t>
      </w:r>
      <w:r w:rsidR="00B22254">
        <w:rPr>
          <w:rFonts w:ascii="Arial" w:hAnsi="Arial" w:cs="Arial"/>
          <w:sz w:val="22"/>
          <w:szCs w:val="22"/>
          <w:lang w:val="en-US"/>
        </w:rPr>
        <w:t xml:space="preserve">now </w:t>
      </w:r>
      <w:r w:rsidR="00F0701A">
        <w:rPr>
          <w:rFonts w:ascii="Arial" w:hAnsi="Arial" w:cs="Arial"/>
          <w:sz w:val="22"/>
          <w:szCs w:val="22"/>
          <w:lang w:val="en-US"/>
        </w:rPr>
        <w:t>want</w:t>
      </w:r>
      <w:r w:rsidR="00B22254">
        <w:rPr>
          <w:rFonts w:ascii="Arial" w:hAnsi="Arial" w:cs="Arial"/>
          <w:sz w:val="22"/>
          <w:szCs w:val="22"/>
          <w:lang w:val="en-US"/>
        </w:rPr>
        <w:t xml:space="preserve"> to replace it</w:t>
      </w:r>
      <w:r w:rsidR="00834936">
        <w:rPr>
          <w:rFonts w:ascii="Arial" w:hAnsi="Arial" w:cs="Arial"/>
          <w:sz w:val="22"/>
          <w:szCs w:val="22"/>
          <w:lang w:val="en-US"/>
        </w:rPr>
        <w:t xml:space="preserve">, based on the </w:t>
      </w:r>
      <w:r w:rsidR="00F929D2">
        <w:rPr>
          <w:rFonts w:ascii="Arial" w:hAnsi="Arial" w:cs="Arial"/>
          <w:sz w:val="22"/>
          <w:szCs w:val="22"/>
          <w:lang w:val="en-US"/>
        </w:rPr>
        <w:t>argument</w:t>
      </w:r>
      <w:r w:rsidR="00F0701A">
        <w:rPr>
          <w:rFonts w:ascii="Arial" w:hAnsi="Arial" w:cs="Arial"/>
          <w:sz w:val="22"/>
          <w:szCs w:val="22"/>
          <w:lang w:val="en-US"/>
        </w:rPr>
        <w:t xml:space="preserve"> that</w:t>
      </w:r>
      <w:r w:rsidR="00B22254">
        <w:rPr>
          <w:rFonts w:ascii="Arial" w:hAnsi="Arial" w:cs="Arial"/>
          <w:sz w:val="22"/>
          <w:szCs w:val="22"/>
          <w:lang w:val="en-US"/>
        </w:rPr>
        <w:t xml:space="preserve"> its term is up. </w:t>
      </w:r>
      <w:r w:rsidR="001C4E9E">
        <w:rPr>
          <w:rFonts w:ascii="Arial" w:hAnsi="Arial" w:cs="Arial"/>
          <w:sz w:val="22"/>
          <w:szCs w:val="22"/>
          <w:lang w:val="en-US"/>
        </w:rPr>
        <w:t>Moreover, t</w:t>
      </w:r>
      <w:r w:rsidR="008C5377">
        <w:rPr>
          <w:rFonts w:ascii="Arial" w:hAnsi="Arial" w:cs="Arial"/>
          <w:sz w:val="22"/>
          <w:szCs w:val="22"/>
          <w:lang w:val="en-US"/>
        </w:rPr>
        <w:t xml:space="preserve">here </w:t>
      </w:r>
      <w:r w:rsidR="00F0701A">
        <w:rPr>
          <w:rFonts w:ascii="Arial" w:hAnsi="Arial" w:cs="Arial"/>
          <w:sz w:val="22"/>
          <w:szCs w:val="22"/>
          <w:lang w:val="en-US"/>
        </w:rPr>
        <w:t xml:space="preserve">is no tangible popular movement, which </w:t>
      </w:r>
      <w:r w:rsidR="008C5377">
        <w:rPr>
          <w:rFonts w:ascii="Arial" w:hAnsi="Arial" w:cs="Arial"/>
          <w:sz w:val="22"/>
          <w:szCs w:val="22"/>
          <w:lang w:val="en-US"/>
        </w:rPr>
        <w:t xml:space="preserve">would support the </w:t>
      </w:r>
      <w:proofErr w:type="spellStart"/>
      <w:r w:rsidR="008C5377">
        <w:rPr>
          <w:rFonts w:ascii="Arial" w:hAnsi="Arial" w:cs="Arial"/>
          <w:sz w:val="22"/>
          <w:szCs w:val="22"/>
          <w:lang w:val="en-US"/>
        </w:rPr>
        <w:t>HoR</w:t>
      </w:r>
      <w:proofErr w:type="spellEnd"/>
      <w:r w:rsidR="008C5377">
        <w:rPr>
          <w:rFonts w:ascii="Arial" w:hAnsi="Arial" w:cs="Arial"/>
          <w:sz w:val="22"/>
          <w:szCs w:val="22"/>
          <w:lang w:val="en-US"/>
        </w:rPr>
        <w:t xml:space="preserve"> presidency’s narrative that </w:t>
      </w:r>
      <w:r w:rsidR="00F929D2">
        <w:rPr>
          <w:rFonts w:ascii="Arial" w:hAnsi="Arial" w:cs="Arial"/>
          <w:sz w:val="22"/>
          <w:szCs w:val="22"/>
          <w:lang w:val="en-US"/>
        </w:rPr>
        <w:t>replacing</w:t>
      </w:r>
      <w:r w:rsidR="008C5377">
        <w:rPr>
          <w:rFonts w:ascii="Arial" w:hAnsi="Arial" w:cs="Arial"/>
          <w:sz w:val="22"/>
          <w:szCs w:val="22"/>
          <w:lang w:val="en-US"/>
        </w:rPr>
        <w:t xml:space="preserve"> the current GNU with another one would </w:t>
      </w:r>
      <w:r w:rsidR="00F0701A">
        <w:rPr>
          <w:rFonts w:ascii="Arial" w:hAnsi="Arial" w:cs="Arial"/>
          <w:sz w:val="22"/>
          <w:szCs w:val="22"/>
          <w:lang w:val="en-US"/>
        </w:rPr>
        <w:t>steer</w:t>
      </w:r>
      <w:r w:rsidR="008C5377">
        <w:rPr>
          <w:rFonts w:ascii="Arial" w:hAnsi="Arial" w:cs="Arial"/>
          <w:sz w:val="22"/>
          <w:szCs w:val="22"/>
          <w:lang w:val="en-US"/>
        </w:rPr>
        <w:t xml:space="preserve"> the </w:t>
      </w:r>
      <w:r w:rsidR="00F0701A">
        <w:rPr>
          <w:rFonts w:ascii="Arial" w:hAnsi="Arial" w:cs="Arial"/>
          <w:sz w:val="22"/>
          <w:szCs w:val="22"/>
          <w:lang w:val="en-US"/>
        </w:rPr>
        <w:t>country</w:t>
      </w:r>
      <w:r w:rsidR="008C5377">
        <w:rPr>
          <w:rFonts w:ascii="Arial" w:hAnsi="Arial" w:cs="Arial"/>
          <w:sz w:val="22"/>
          <w:szCs w:val="22"/>
          <w:lang w:val="en-US"/>
        </w:rPr>
        <w:t xml:space="preserve"> to successful elections. </w:t>
      </w:r>
    </w:p>
    <w:p w:rsidR="00A050C9" w:rsidRDefault="00012830" w:rsidP="00834936">
      <w:pPr>
        <w:pStyle w:val="ListParagraph"/>
        <w:spacing w:after="120"/>
        <w:ind w:left="0" w:right="-569"/>
        <w:jc w:val="both"/>
        <w:rPr>
          <w:rFonts w:ascii="Arial" w:hAnsi="Arial" w:cs="Arial"/>
          <w:bCs/>
        </w:rPr>
      </w:pPr>
      <w:proofErr w:type="spellStart"/>
      <w:r w:rsidRPr="00CF2F83">
        <w:rPr>
          <w:rFonts w:ascii="Arial" w:hAnsi="Arial" w:cs="Arial"/>
          <w:b/>
        </w:rPr>
        <w:t>HoR</w:t>
      </w:r>
      <w:proofErr w:type="spellEnd"/>
      <w:r w:rsidRPr="00CF2F83">
        <w:rPr>
          <w:rFonts w:ascii="Arial" w:hAnsi="Arial" w:cs="Arial"/>
          <w:b/>
        </w:rPr>
        <w:t xml:space="preserve"> Speaker Aqilah Saleh</w:t>
      </w:r>
      <w:r>
        <w:rPr>
          <w:rFonts w:ascii="Arial" w:hAnsi="Arial" w:cs="Arial"/>
          <w:b/>
        </w:rPr>
        <w:t xml:space="preserve"> </w:t>
      </w:r>
      <w:r w:rsidRPr="00012830">
        <w:rPr>
          <w:rFonts w:ascii="Arial" w:hAnsi="Arial" w:cs="Arial"/>
          <w:bCs/>
        </w:rPr>
        <w:t>continues</w:t>
      </w:r>
      <w:r>
        <w:rPr>
          <w:rFonts w:ascii="Arial" w:hAnsi="Arial" w:cs="Arial"/>
          <w:b/>
        </w:rPr>
        <w:t xml:space="preserve"> </w:t>
      </w:r>
      <w:r w:rsidR="006D31F5" w:rsidRPr="006D31F5">
        <w:rPr>
          <w:rFonts w:ascii="Arial" w:hAnsi="Arial" w:cs="Arial"/>
          <w:bCs/>
        </w:rPr>
        <w:t>to employ</w:t>
      </w:r>
      <w:r w:rsidR="006D31F5">
        <w:rPr>
          <w:rFonts w:ascii="Arial" w:hAnsi="Arial" w:cs="Arial"/>
          <w:b/>
        </w:rPr>
        <w:t xml:space="preserve"> </w:t>
      </w:r>
      <w:r w:rsidR="006D31F5">
        <w:rPr>
          <w:rFonts w:ascii="Arial" w:hAnsi="Arial" w:cs="Arial"/>
          <w:bCs/>
        </w:rPr>
        <w:t xml:space="preserve">flexible </w:t>
      </w:r>
      <w:r>
        <w:rPr>
          <w:rFonts w:ascii="Arial" w:hAnsi="Arial" w:cs="Arial"/>
          <w:bCs/>
        </w:rPr>
        <w:t xml:space="preserve">tactics </w:t>
      </w:r>
      <w:r w:rsidR="006D31F5">
        <w:rPr>
          <w:rFonts w:ascii="Arial" w:hAnsi="Arial" w:cs="Arial"/>
          <w:bCs/>
        </w:rPr>
        <w:t xml:space="preserve">within the </w:t>
      </w:r>
      <w:proofErr w:type="spellStart"/>
      <w:r w:rsidR="006D31F5">
        <w:rPr>
          <w:rFonts w:ascii="Arial" w:hAnsi="Arial" w:cs="Arial"/>
          <w:bCs/>
        </w:rPr>
        <w:t>HoR</w:t>
      </w:r>
      <w:proofErr w:type="spellEnd"/>
      <w:r w:rsidR="006D31F5">
        <w:rPr>
          <w:rFonts w:ascii="Arial" w:hAnsi="Arial" w:cs="Arial"/>
          <w:bCs/>
        </w:rPr>
        <w:t xml:space="preserve"> </w:t>
      </w:r>
      <w:r w:rsidR="00834936">
        <w:rPr>
          <w:rFonts w:ascii="Arial" w:hAnsi="Arial" w:cs="Arial"/>
          <w:bCs/>
        </w:rPr>
        <w:t>creating</w:t>
      </w:r>
      <w:r>
        <w:rPr>
          <w:rFonts w:ascii="Arial" w:hAnsi="Arial" w:cs="Arial"/>
          <w:bCs/>
        </w:rPr>
        <w:t xml:space="preserve"> </w:t>
      </w:r>
      <w:r w:rsidR="00834936">
        <w:rPr>
          <w:rFonts w:ascii="Arial" w:hAnsi="Arial" w:cs="Arial"/>
          <w:bCs/>
        </w:rPr>
        <w:t xml:space="preserve">a largely </w:t>
      </w:r>
      <w:r>
        <w:rPr>
          <w:rFonts w:ascii="Arial" w:hAnsi="Arial" w:cs="Arial"/>
          <w:bCs/>
        </w:rPr>
        <w:t>obscure</w:t>
      </w:r>
      <w:r w:rsidR="006D31F5">
        <w:rPr>
          <w:rFonts w:ascii="Arial" w:hAnsi="Arial" w:cs="Arial"/>
          <w:bCs/>
        </w:rPr>
        <w:t xml:space="preserve"> political</w:t>
      </w:r>
      <w:r>
        <w:rPr>
          <w:rFonts w:ascii="Arial" w:hAnsi="Arial" w:cs="Arial"/>
          <w:bCs/>
        </w:rPr>
        <w:t xml:space="preserve"> environment, </w:t>
      </w:r>
      <w:r w:rsidR="006D31F5">
        <w:rPr>
          <w:rFonts w:ascii="Arial" w:hAnsi="Arial" w:cs="Arial"/>
          <w:bCs/>
        </w:rPr>
        <w:t>in which</w:t>
      </w:r>
      <w:r>
        <w:rPr>
          <w:rFonts w:ascii="Arial" w:hAnsi="Arial" w:cs="Arial"/>
          <w:bCs/>
        </w:rPr>
        <w:t xml:space="preserve"> it </w:t>
      </w:r>
      <w:r w:rsidR="006D31F5">
        <w:rPr>
          <w:rFonts w:ascii="Arial" w:hAnsi="Arial" w:cs="Arial"/>
          <w:bCs/>
        </w:rPr>
        <w:t xml:space="preserve">is </w:t>
      </w:r>
      <w:r>
        <w:rPr>
          <w:rFonts w:ascii="Arial" w:hAnsi="Arial" w:cs="Arial"/>
          <w:bCs/>
        </w:rPr>
        <w:t xml:space="preserve">difficult for his opponents to </w:t>
      </w:r>
      <w:r w:rsidR="006D31F5">
        <w:rPr>
          <w:rFonts w:ascii="Arial" w:hAnsi="Arial" w:cs="Arial"/>
          <w:bCs/>
        </w:rPr>
        <w:t xml:space="preserve">influence the situation in their </w:t>
      </w:r>
      <w:r w:rsidR="001D3343">
        <w:rPr>
          <w:rFonts w:ascii="Arial" w:hAnsi="Arial" w:cs="Arial"/>
          <w:bCs/>
        </w:rPr>
        <w:t xml:space="preserve">own </w:t>
      </w:r>
      <w:r w:rsidR="006D31F5">
        <w:rPr>
          <w:rFonts w:ascii="Arial" w:hAnsi="Arial" w:cs="Arial"/>
          <w:bCs/>
        </w:rPr>
        <w:t>favour</w:t>
      </w:r>
      <w:r>
        <w:rPr>
          <w:rFonts w:ascii="Arial" w:hAnsi="Arial" w:cs="Arial"/>
          <w:bCs/>
        </w:rPr>
        <w:t xml:space="preserve">. </w:t>
      </w:r>
      <w:r w:rsidR="0017708F">
        <w:rPr>
          <w:rFonts w:ascii="Arial" w:hAnsi="Arial" w:cs="Arial"/>
          <w:bCs/>
        </w:rPr>
        <w:t xml:space="preserve">As the </w:t>
      </w:r>
      <w:proofErr w:type="spellStart"/>
      <w:r w:rsidR="0017708F">
        <w:rPr>
          <w:rFonts w:ascii="Arial" w:hAnsi="Arial" w:cs="Arial"/>
          <w:bCs/>
        </w:rPr>
        <w:t>HoR’s</w:t>
      </w:r>
      <w:proofErr w:type="spellEnd"/>
      <w:r w:rsidR="0017708F">
        <w:rPr>
          <w:rFonts w:ascii="Arial" w:hAnsi="Arial" w:cs="Arial"/>
          <w:bCs/>
        </w:rPr>
        <w:t xml:space="preserve"> popularity has arrived at an all-time low, </w:t>
      </w:r>
      <w:r w:rsidR="00EE133F">
        <w:rPr>
          <w:rFonts w:ascii="Arial" w:hAnsi="Arial" w:cs="Arial"/>
          <w:bCs/>
        </w:rPr>
        <w:t>Saleh</w:t>
      </w:r>
      <w:r w:rsidR="0017708F">
        <w:rPr>
          <w:rFonts w:ascii="Arial" w:hAnsi="Arial" w:cs="Arial"/>
          <w:bCs/>
        </w:rPr>
        <w:t xml:space="preserve"> is aware that </w:t>
      </w:r>
      <w:r w:rsidR="00834936">
        <w:rPr>
          <w:rFonts w:ascii="Arial" w:hAnsi="Arial" w:cs="Arial"/>
          <w:bCs/>
        </w:rPr>
        <w:t>he should</w:t>
      </w:r>
      <w:r w:rsidR="008D5EB6">
        <w:rPr>
          <w:rFonts w:ascii="Arial" w:hAnsi="Arial" w:cs="Arial"/>
          <w:bCs/>
        </w:rPr>
        <w:t xml:space="preserve"> </w:t>
      </w:r>
      <w:r w:rsidR="006D31F5">
        <w:rPr>
          <w:rFonts w:ascii="Arial" w:hAnsi="Arial" w:cs="Arial"/>
          <w:bCs/>
        </w:rPr>
        <w:t>neutralize PM</w:t>
      </w:r>
      <w:r w:rsidR="00EE133F">
        <w:rPr>
          <w:rFonts w:ascii="Arial" w:hAnsi="Arial" w:cs="Arial"/>
          <w:bCs/>
        </w:rPr>
        <w:t xml:space="preserve"> </w:t>
      </w:r>
      <w:proofErr w:type="spellStart"/>
      <w:r w:rsidR="00EE133F">
        <w:rPr>
          <w:rFonts w:ascii="Arial" w:hAnsi="Arial" w:cs="Arial"/>
          <w:bCs/>
        </w:rPr>
        <w:t>Dbeiba</w:t>
      </w:r>
      <w:proofErr w:type="spellEnd"/>
      <w:r w:rsidR="0017708F">
        <w:rPr>
          <w:rFonts w:ascii="Arial" w:hAnsi="Arial" w:cs="Arial"/>
          <w:bCs/>
        </w:rPr>
        <w:t xml:space="preserve"> politically</w:t>
      </w:r>
      <w:r w:rsidR="008D5EB6">
        <w:rPr>
          <w:rFonts w:ascii="Arial" w:hAnsi="Arial" w:cs="Arial"/>
          <w:bCs/>
        </w:rPr>
        <w:t>,</w:t>
      </w:r>
      <w:r w:rsidR="0017708F">
        <w:rPr>
          <w:rFonts w:ascii="Arial" w:hAnsi="Arial" w:cs="Arial"/>
          <w:bCs/>
        </w:rPr>
        <w:t xml:space="preserve"> before the latter becomes too entrenched to be possibly unseated. </w:t>
      </w:r>
      <w:r w:rsidR="001D3343">
        <w:rPr>
          <w:rFonts w:ascii="Arial" w:hAnsi="Arial" w:cs="Arial"/>
          <w:bCs/>
        </w:rPr>
        <w:t xml:space="preserve">Ideally, </w:t>
      </w:r>
      <w:r w:rsidR="00FC7EAD">
        <w:rPr>
          <w:rFonts w:ascii="Arial" w:hAnsi="Arial" w:cs="Arial"/>
          <w:bCs/>
        </w:rPr>
        <w:t>Saleh</w:t>
      </w:r>
      <w:r w:rsidR="001D3343">
        <w:rPr>
          <w:rFonts w:ascii="Arial" w:hAnsi="Arial" w:cs="Arial"/>
          <w:bCs/>
        </w:rPr>
        <w:t xml:space="preserve"> would want to replace the GNU altogether to initiate another transitional loop, in which the </w:t>
      </w:r>
      <w:proofErr w:type="spellStart"/>
      <w:r w:rsidR="001D3343">
        <w:rPr>
          <w:rFonts w:ascii="Arial" w:hAnsi="Arial" w:cs="Arial"/>
          <w:bCs/>
        </w:rPr>
        <w:t>HoR</w:t>
      </w:r>
      <w:proofErr w:type="spellEnd"/>
      <w:r w:rsidR="00E91B20">
        <w:rPr>
          <w:rFonts w:ascii="Arial" w:hAnsi="Arial" w:cs="Arial"/>
          <w:bCs/>
        </w:rPr>
        <w:t>,</w:t>
      </w:r>
      <w:r w:rsidR="001D3343">
        <w:rPr>
          <w:rFonts w:ascii="Arial" w:hAnsi="Arial" w:cs="Arial"/>
          <w:bCs/>
        </w:rPr>
        <w:t xml:space="preserve"> under his command</w:t>
      </w:r>
      <w:r w:rsidR="00E91B20">
        <w:rPr>
          <w:rFonts w:ascii="Arial" w:hAnsi="Arial" w:cs="Arial"/>
          <w:bCs/>
        </w:rPr>
        <w:t>,</w:t>
      </w:r>
      <w:r w:rsidR="001D3343">
        <w:rPr>
          <w:rFonts w:ascii="Arial" w:hAnsi="Arial" w:cs="Arial"/>
          <w:bCs/>
        </w:rPr>
        <w:t xml:space="preserve"> would retain its decisive role</w:t>
      </w:r>
      <w:r w:rsidR="00FC7EAD">
        <w:rPr>
          <w:rFonts w:ascii="Arial" w:hAnsi="Arial" w:cs="Arial"/>
          <w:bCs/>
        </w:rPr>
        <w:t xml:space="preserve"> for an undefined period</w:t>
      </w:r>
      <w:r w:rsidR="001D3343">
        <w:rPr>
          <w:rFonts w:ascii="Arial" w:hAnsi="Arial" w:cs="Arial"/>
          <w:bCs/>
        </w:rPr>
        <w:t xml:space="preserve">. </w:t>
      </w:r>
    </w:p>
    <w:p w:rsidR="00EE133F" w:rsidRPr="00012830" w:rsidRDefault="001D3343" w:rsidP="00A8631F">
      <w:pPr>
        <w:pStyle w:val="ListParagraph"/>
        <w:spacing w:after="120"/>
        <w:ind w:left="0" w:right="-569"/>
        <w:jc w:val="both"/>
        <w:rPr>
          <w:rFonts w:ascii="Arial" w:hAnsi="Arial" w:cs="Arial"/>
          <w:bCs/>
        </w:rPr>
      </w:pPr>
      <w:r>
        <w:rPr>
          <w:rFonts w:ascii="Arial" w:hAnsi="Arial" w:cs="Arial"/>
          <w:bCs/>
        </w:rPr>
        <w:t xml:space="preserve">However, </w:t>
      </w:r>
      <w:r w:rsidR="00FC7EAD" w:rsidRPr="00A050C9">
        <w:rPr>
          <w:rFonts w:ascii="Arial" w:hAnsi="Arial" w:cs="Arial"/>
          <w:b/>
        </w:rPr>
        <w:t>alternative d</w:t>
      </w:r>
      <w:r w:rsidR="00042318" w:rsidRPr="00A050C9">
        <w:rPr>
          <w:rFonts w:ascii="Arial" w:hAnsi="Arial" w:cs="Arial"/>
          <w:b/>
        </w:rPr>
        <w:t>eal</w:t>
      </w:r>
      <w:r w:rsidR="00E91B20">
        <w:rPr>
          <w:rFonts w:ascii="Arial" w:hAnsi="Arial" w:cs="Arial"/>
          <w:b/>
        </w:rPr>
        <w:t>s</w:t>
      </w:r>
      <w:r w:rsidR="00042318">
        <w:rPr>
          <w:rFonts w:ascii="Arial" w:hAnsi="Arial" w:cs="Arial"/>
          <w:bCs/>
        </w:rPr>
        <w:t xml:space="preserve"> </w:t>
      </w:r>
      <w:r w:rsidR="00E91B20">
        <w:rPr>
          <w:rFonts w:ascii="Arial" w:hAnsi="Arial" w:cs="Arial"/>
          <w:bCs/>
        </w:rPr>
        <w:t>are</w:t>
      </w:r>
      <w:r w:rsidR="00FC7EAD">
        <w:rPr>
          <w:rFonts w:ascii="Arial" w:hAnsi="Arial" w:cs="Arial"/>
          <w:bCs/>
        </w:rPr>
        <w:t xml:space="preserve"> </w:t>
      </w:r>
      <w:r w:rsidR="00042318">
        <w:rPr>
          <w:rFonts w:ascii="Arial" w:hAnsi="Arial" w:cs="Arial"/>
          <w:bCs/>
        </w:rPr>
        <w:t>possible</w:t>
      </w:r>
      <w:r w:rsidR="00E91B20">
        <w:rPr>
          <w:rFonts w:ascii="Arial" w:hAnsi="Arial" w:cs="Arial"/>
          <w:bCs/>
        </w:rPr>
        <w:t xml:space="preserve">, </w:t>
      </w:r>
      <w:r w:rsidR="00AB2544">
        <w:rPr>
          <w:rFonts w:ascii="Arial" w:hAnsi="Arial" w:cs="Arial"/>
          <w:bCs/>
        </w:rPr>
        <w:t>as</w:t>
      </w:r>
      <w:r w:rsidR="00E91B20">
        <w:rPr>
          <w:rFonts w:ascii="Arial" w:hAnsi="Arial" w:cs="Arial"/>
          <w:bCs/>
        </w:rPr>
        <w:t xml:space="preserve"> suggested by SASG Williams</w:t>
      </w:r>
      <w:r w:rsidR="007247A3">
        <w:rPr>
          <w:rFonts w:ascii="Arial" w:hAnsi="Arial" w:cs="Arial"/>
          <w:bCs/>
        </w:rPr>
        <w:t>,</w:t>
      </w:r>
      <w:r w:rsidR="00E91B20" w:rsidRPr="00E91B20">
        <w:rPr>
          <w:rFonts w:ascii="Arial" w:hAnsi="Arial" w:cs="Arial"/>
          <w:bCs/>
        </w:rPr>
        <w:t xml:space="preserve"> </w:t>
      </w:r>
      <w:r w:rsidR="00E91B20">
        <w:rPr>
          <w:rFonts w:ascii="Arial" w:hAnsi="Arial" w:cs="Arial"/>
          <w:bCs/>
        </w:rPr>
        <w:t xml:space="preserve">with PM </w:t>
      </w:r>
      <w:proofErr w:type="spellStart"/>
      <w:r w:rsidR="00E91B20">
        <w:rPr>
          <w:rFonts w:ascii="Arial" w:hAnsi="Arial" w:cs="Arial"/>
          <w:bCs/>
        </w:rPr>
        <w:t>Dbeiba</w:t>
      </w:r>
      <w:proofErr w:type="spellEnd"/>
      <w:r w:rsidR="00E91B20">
        <w:rPr>
          <w:rFonts w:ascii="Arial" w:hAnsi="Arial" w:cs="Arial"/>
          <w:bCs/>
        </w:rPr>
        <w:t xml:space="preserve"> remaining at the helm of the GNU, but with “clipped wings”, as she put it</w:t>
      </w:r>
      <w:r w:rsidR="00FC7EAD">
        <w:rPr>
          <w:rFonts w:ascii="Arial" w:hAnsi="Arial" w:cs="Arial"/>
          <w:bCs/>
        </w:rPr>
        <w:t xml:space="preserve">. This could </w:t>
      </w:r>
      <w:r w:rsidR="00AB2544">
        <w:rPr>
          <w:rFonts w:ascii="Arial" w:hAnsi="Arial" w:cs="Arial"/>
          <w:bCs/>
        </w:rPr>
        <w:t>happen</w:t>
      </w:r>
      <w:r w:rsidR="00FC7EAD">
        <w:rPr>
          <w:rFonts w:ascii="Arial" w:hAnsi="Arial" w:cs="Arial"/>
          <w:bCs/>
        </w:rPr>
        <w:t>,</w:t>
      </w:r>
      <w:r w:rsidR="00042318">
        <w:rPr>
          <w:rFonts w:ascii="Arial" w:hAnsi="Arial" w:cs="Arial"/>
          <w:bCs/>
        </w:rPr>
        <w:t xml:space="preserve"> if </w:t>
      </w:r>
      <w:r w:rsidR="00AB2544">
        <w:rPr>
          <w:rFonts w:ascii="Arial" w:hAnsi="Arial" w:cs="Arial"/>
          <w:bCs/>
        </w:rPr>
        <w:t xml:space="preserve">powerful </w:t>
      </w:r>
      <w:proofErr w:type="spellStart"/>
      <w:r w:rsidR="00AB2544">
        <w:rPr>
          <w:rFonts w:ascii="Arial" w:hAnsi="Arial" w:cs="Arial"/>
          <w:bCs/>
        </w:rPr>
        <w:t>Tripolitanian</w:t>
      </w:r>
      <w:proofErr w:type="spellEnd"/>
      <w:r w:rsidR="00AB2544">
        <w:rPr>
          <w:rFonts w:ascii="Arial" w:hAnsi="Arial" w:cs="Arial"/>
          <w:bCs/>
        </w:rPr>
        <w:t xml:space="preserve"> actors, who share Saleh’s concerns, </w:t>
      </w:r>
      <w:r w:rsidR="00231E60">
        <w:rPr>
          <w:rFonts w:ascii="Arial" w:hAnsi="Arial" w:cs="Arial"/>
          <w:bCs/>
        </w:rPr>
        <w:t xml:space="preserve">would </w:t>
      </w:r>
      <w:r w:rsidR="00AB2544">
        <w:rPr>
          <w:rFonts w:ascii="Arial" w:hAnsi="Arial" w:cs="Arial"/>
          <w:bCs/>
        </w:rPr>
        <w:t xml:space="preserve">force </w:t>
      </w:r>
      <w:r w:rsidR="00FC7EAD">
        <w:rPr>
          <w:rFonts w:ascii="Arial" w:hAnsi="Arial" w:cs="Arial"/>
          <w:bCs/>
        </w:rPr>
        <w:t xml:space="preserve">PM </w:t>
      </w:r>
      <w:proofErr w:type="spellStart"/>
      <w:r w:rsidR="00FC7EAD">
        <w:rPr>
          <w:rFonts w:ascii="Arial" w:hAnsi="Arial" w:cs="Arial"/>
          <w:bCs/>
        </w:rPr>
        <w:t>Dbeiba</w:t>
      </w:r>
      <w:proofErr w:type="spellEnd"/>
      <w:r w:rsidR="00FC7EAD">
        <w:rPr>
          <w:rFonts w:ascii="Arial" w:hAnsi="Arial" w:cs="Arial"/>
          <w:bCs/>
        </w:rPr>
        <w:t xml:space="preserve"> to </w:t>
      </w:r>
      <w:r w:rsidR="006F06ED">
        <w:rPr>
          <w:rFonts w:ascii="Arial" w:hAnsi="Arial" w:cs="Arial"/>
          <w:bCs/>
        </w:rPr>
        <w:t>accept</w:t>
      </w:r>
      <w:r w:rsidR="00843454">
        <w:rPr>
          <w:rFonts w:ascii="Arial" w:hAnsi="Arial" w:cs="Arial"/>
          <w:bCs/>
        </w:rPr>
        <w:t xml:space="preserve"> a cabinet reshuffle </w:t>
      </w:r>
      <w:r w:rsidR="00A050C9">
        <w:rPr>
          <w:rFonts w:ascii="Arial" w:hAnsi="Arial" w:cs="Arial"/>
          <w:bCs/>
        </w:rPr>
        <w:t>with</w:t>
      </w:r>
      <w:r w:rsidR="00042318">
        <w:rPr>
          <w:rFonts w:ascii="Arial" w:hAnsi="Arial" w:cs="Arial"/>
          <w:bCs/>
        </w:rPr>
        <w:t xml:space="preserve"> </w:t>
      </w:r>
      <w:r w:rsidR="00843454">
        <w:rPr>
          <w:rFonts w:ascii="Arial" w:hAnsi="Arial" w:cs="Arial"/>
          <w:bCs/>
        </w:rPr>
        <w:t>limited budgetary access</w:t>
      </w:r>
      <w:r w:rsidR="006F06ED">
        <w:rPr>
          <w:rFonts w:ascii="Arial" w:hAnsi="Arial" w:cs="Arial"/>
          <w:bCs/>
        </w:rPr>
        <w:t xml:space="preserve"> for the GNU</w:t>
      </w:r>
      <w:r w:rsidR="00843454">
        <w:rPr>
          <w:rFonts w:ascii="Arial" w:hAnsi="Arial" w:cs="Arial"/>
          <w:bCs/>
        </w:rPr>
        <w:t xml:space="preserve">. </w:t>
      </w:r>
      <w:r w:rsidR="006F06ED">
        <w:rPr>
          <w:rFonts w:ascii="Arial" w:hAnsi="Arial" w:cs="Arial"/>
          <w:bCs/>
        </w:rPr>
        <w:t>Should alternative deals</w:t>
      </w:r>
      <w:r w:rsidR="00843454">
        <w:rPr>
          <w:rFonts w:ascii="Arial" w:hAnsi="Arial" w:cs="Arial"/>
          <w:bCs/>
        </w:rPr>
        <w:t xml:space="preserve"> fall through</w:t>
      </w:r>
      <w:r w:rsidR="00042318">
        <w:rPr>
          <w:rFonts w:ascii="Arial" w:hAnsi="Arial" w:cs="Arial"/>
          <w:bCs/>
        </w:rPr>
        <w:t xml:space="preserve">, </w:t>
      </w:r>
      <w:r w:rsidR="00843454">
        <w:rPr>
          <w:rFonts w:ascii="Arial" w:hAnsi="Arial" w:cs="Arial"/>
          <w:bCs/>
        </w:rPr>
        <w:lastRenderedPageBreak/>
        <w:t xml:space="preserve">Libya </w:t>
      </w:r>
      <w:r w:rsidR="006F06ED">
        <w:rPr>
          <w:rFonts w:ascii="Arial" w:hAnsi="Arial" w:cs="Arial"/>
          <w:bCs/>
        </w:rPr>
        <w:t>would be</w:t>
      </w:r>
      <w:r w:rsidR="00A050C9">
        <w:rPr>
          <w:rFonts w:ascii="Arial" w:hAnsi="Arial" w:cs="Arial"/>
          <w:bCs/>
        </w:rPr>
        <w:t xml:space="preserve"> in</w:t>
      </w:r>
      <w:r w:rsidR="00042318">
        <w:rPr>
          <w:rFonts w:ascii="Arial" w:hAnsi="Arial" w:cs="Arial"/>
          <w:bCs/>
        </w:rPr>
        <w:t xml:space="preserve"> danger of </w:t>
      </w:r>
      <w:r w:rsidR="00843454">
        <w:rPr>
          <w:rFonts w:ascii="Arial" w:hAnsi="Arial" w:cs="Arial"/>
          <w:bCs/>
        </w:rPr>
        <w:t xml:space="preserve">either </w:t>
      </w:r>
      <w:r w:rsidR="00A050C9">
        <w:rPr>
          <w:rFonts w:ascii="Arial" w:hAnsi="Arial" w:cs="Arial"/>
          <w:bCs/>
        </w:rPr>
        <w:t>returning</w:t>
      </w:r>
      <w:r w:rsidR="00231E60">
        <w:rPr>
          <w:rFonts w:ascii="Arial" w:hAnsi="Arial" w:cs="Arial"/>
          <w:bCs/>
        </w:rPr>
        <w:t xml:space="preserve"> to a situation </w:t>
      </w:r>
      <w:r w:rsidR="00A8631F">
        <w:rPr>
          <w:rFonts w:ascii="Arial" w:hAnsi="Arial" w:cs="Arial"/>
          <w:bCs/>
        </w:rPr>
        <w:t>of</w:t>
      </w:r>
      <w:r w:rsidR="00843454">
        <w:rPr>
          <w:rFonts w:ascii="Arial" w:hAnsi="Arial" w:cs="Arial"/>
          <w:bCs/>
        </w:rPr>
        <w:t xml:space="preserve"> </w:t>
      </w:r>
      <w:r w:rsidR="00042318">
        <w:rPr>
          <w:rFonts w:ascii="Arial" w:hAnsi="Arial" w:cs="Arial"/>
          <w:bCs/>
        </w:rPr>
        <w:t xml:space="preserve">two </w:t>
      </w:r>
      <w:r w:rsidR="00843454">
        <w:rPr>
          <w:rFonts w:ascii="Arial" w:hAnsi="Arial" w:cs="Arial"/>
          <w:bCs/>
        </w:rPr>
        <w:t xml:space="preserve">parallel governments, </w:t>
      </w:r>
      <w:r w:rsidR="00042318">
        <w:rPr>
          <w:rFonts w:ascii="Arial" w:hAnsi="Arial" w:cs="Arial"/>
          <w:bCs/>
        </w:rPr>
        <w:t xml:space="preserve">or </w:t>
      </w:r>
      <w:r w:rsidR="006F06ED">
        <w:rPr>
          <w:rFonts w:ascii="Arial" w:hAnsi="Arial" w:cs="Arial"/>
          <w:bCs/>
        </w:rPr>
        <w:t>heading</w:t>
      </w:r>
      <w:r w:rsidR="00A050C9">
        <w:rPr>
          <w:rFonts w:ascii="Arial" w:hAnsi="Arial" w:cs="Arial"/>
          <w:bCs/>
        </w:rPr>
        <w:t xml:space="preserve"> towards a </w:t>
      </w:r>
      <w:r w:rsidR="00843454">
        <w:rPr>
          <w:rFonts w:ascii="Arial" w:hAnsi="Arial" w:cs="Arial"/>
          <w:bCs/>
        </w:rPr>
        <w:t>limited military confrontation</w:t>
      </w:r>
      <w:r w:rsidR="00042318">
        <w:rPr>
          <w:rFonts w:ascii="Arial" w:hAnsi="Arial" w:cs="Arial"/>
          <w:bCs/>
        </w:rPr>
        <w:t xml:space="preserve"> in order to </w:t>
      </w:r>
      <w:r w:rsidR="00A050C9">
        <w:rPr>
          <w:rFonts w:ascii="Arial" w:hAnsi="Arial" w:cs="Arial"/>
          <w:bCs/>
        </w:rPr>
        <w:t>install</w:t>
      </w:r>
      <w:r w:rsidR="00042318">
        <w:rPr>
          <w:rFonts w:ascii="Arial" w:hAnsi="Arial" w:cs="Arial"/>
          <w:bCs/>
        </w:rPr>
        <w:t xml:space="preserve"> </w:t>
      </w:r>
      <w:r w:rsidR="00A050C9">
        <w:rPr>
          <w:rFonts w:ascii="Arial" w:hAnsi="Arial" w:cs="Arial"/>
          <w:bCs/>
        </w:rPr>
        <w:t xml:space="preserve">a </w:t>
      </w:r>
      <w:r w:rsidR="00042318">
        <w:rPr>
          <w:rFonts w:ascii="Arial" w:hAnsi="Arial" w:cs="Arial"/>
          <w:bCs/>
        </w:rPr>
        <w:t>negotiated new HCS-</w:t>
      </w:r>
      <w:proofErr w:type="spellStart"/>
      <w:r w:rsidR="00042318">
        <w:rPr>
          <w:rFonts w:ascii="Arial" w:hAnsi="Arial" w:cs="Arial"/>
          <w:bCs/>
        </w:rPr>
        <w:t>HoR</w:t>
      </w:r>
      <w:proofErr w:type="spellEnd"/>
      <w:r w:rsidR="00042318">
        <w:rPr>
          <w:rFonts w:ascii="Arial" w:hAnsi="Arial" w:cs="Arial"/>
          <w:bCs/>
        </w:rPr>
        <w:t xml:space="preserve"> friendly government tolerated by</w:t>
      </w:r>
      <w:r w:rsidR="00843454">
        <w:rPr>
          <w:rFonts w:ascii="Arial" w:hAnsi="Arial" w:cs="Arial"/>
          <w:bCs/>
        </w:rPr>
        <w:t xml:space="preserve"> a</w:t>
      </w:r>
      <w:r w:rsidR="00042318">
        <w:rPr>
          <w:rFonts w:ascii="Arial" w:hAnsi="Arial" w:cs="Arial"/>
          <w:bCs/>
        </w:rPr>
        <w:t xml:space="preserve"> majority </w:t>
      </w:r>
      <w:r w:rsidR="00843454">
        <w:rPr>
          <w:rFonts w:ascii="Arial" w:hAnsi="Arial" w:cs="Arial"/>
          <w:bCs/>
        </w:rPr>
        <w:t xml:space="preserve">of </w:t>
      </w:r>
      <w:r w:rsidR="00042318">
        <w:rPr>
          <w:rFonts w:ascii="Arial" w:hAnsi="Arial" w:cs="Arial"/>
          <w:bCs/>
        </w:rPr>
        <w:t xml:space="preserve">Western militias. </w:t>
      </w:r>
    </w:p>
    <w:p w:rsidR="0060345D" w:rsidRDefault="003A1F1B" w:rsidP="00AB2544">
      <w:pPr>
        <w:pStyle w:val="ListParagraph"/>
        <w:spacing w:after="120"/>
        <w:ind w:left="0" w:right="-569"/>
        <w:jc w:val="both"/>
        <w:rPr>
          <w:rFonts w:ascii="Arial" w:hAnsi="Arial" w:cs="Arial"/>
          <w:lang w:val="en-US"/>
        </w:rPr>
      </w:pPr>
      <w:r w:rsidRPr="008355D0">
        <w:rPr>
          <w:rFonts w:ascii="Arial" w:hAnsi="Arial" w:cs="Arial"/>
          <w:lang w:val="en-US" w:bidi="ar-LY"/>
        </w:rPr>
        <w:t>The</w:t>
      </w:r>
      <w:r w:rsidRPr="008355D0">
        <w:rPr>
          <w:rFonts w:ascii="Arial" w:hAnsi="Arial" w:cs="Arial"/>
          <w:lang w:val="en-US"/>
        </w:rPr>
        <w:t xml:space="preserve"> outcome of the </w:t>
      </w:r>
      <w:r w:rsidRPr="006F6F54">
        <w:rPr>
          <w:rFonts w:ascii="Arial" w:hAnsi="Arial" w:cs="Arial"/>
          <w:lang w:val="en-US"/>
        </w:rPr>
        <w:t xml:space="preserve">current </w:t>
      </w:r>
      <w:r w:rsidR="006F6F54" w:rsidRPr="006F6F54">
        <w:rPr>
          <w:rFonts w:ascii="Arial" w:hAnsi="Arial" w:cs="Arial"/>
          <w:lang w:val="en-US"/>
        </w:rPr>
        <w:t>round of</w:t>
      </w:r>
      <w:r w:rsidR="006F6F54">
        <w:rPr>
          <w:rFonts w:ascii="Arial" w:hAnsi="Arial" w:cs="Arial"/>
          <w:b/>
          <w:bCs/>
          <w:lang w:val="en-US"/>
        </w:rPr>
        <w:t xml:space="preserve"> </w:t>
      </w:r>
      <w:r w:rsidRPr="008355D0">
        <w:rPr>
          <w:rFonts w:ascii="Arial" w:hAnsi="Arial" w:cs="Arial"/>
          <w:b/>
          <w:bCs/>
          <w:lang w:val="en-US"/>
        </w:rPr>
        <w:t>negotiations</w:t>
      </w:r>
      <w:r w:rsidRPr="008355D0">
        <w:rPr>
          <w:rFonts w:ascii="Arial" w:hAnsi="Arial" w:cs="Arial"/>
          <w:lang w:val="en-US"/>
        </w:rPr>
        <w:t xml:space="preserve"> </w:t>
      </w:r>
      <w:r w:rsidRPr="006F6F54">
        <w:rPr>
          <w:rFonts w:ascii="Arial" w:hAnsi="Arial" w:cs="Arial"/>
          <w:b/>
          <w:bCs/>
          <w:lang w:val="en-US"/>
        </w:rPr>
        <w:t>between Libya’s political actors</w:t>
      </w:r>
      <w:r w:rsidRPr="008355D0">
        <w:rPr>
          <w:rFonts w:ascii="Arial" w:hAnsi="Arial" w:cs="Arial"/>
          <w:lang w:val="en-US"/>
        </w:rPr>
        <w:t xml:space="preserve"> continues to be uncertain. </w:t>
      </w:r>
      <w:r w:rsidR="00136225">
        <w:rPr>
          <w:rFonts w:ascii="Arial" w:hAnsi="Arial" w:cs="Arial"/>
          <w:lang w:val="en-US"/>
        </w:rPr>
        <w:t xml:space="preserve">While the negotiation between </w:t>
      </w:r>
      <w:proofErr w:type="spellStart"/>
      <w:r w:rsidR="00136225">
        <w:rPr>
          <w:rFonts w:ascii="Arial" w:hAnsi="Arial" w:cs="Arial"/>
          <w:lang w:val="en-US"/>
        </w:rPr>
        <w:t>HoR</w:t>
      </w:r>
      <w:proofErr w:type="spellEnd"/>
      <w:r w:rsidR="00136225">
        <w:rPr>
          <w:rFonts w:ascii="Arial" w:hAnsi="Arial" w:cs="Arial"/>
          <w:lang w:val="en-US"/>
        </w:rPr>
        <w:t xml:space="preserve"> and HCS on </w:t>
      </w:r>
      <w:r w:rsidRPr="008355D0">
        <w:rPr>
          <w:rFonts w:ascii="Arial" w:hAnsi="Arial" w:cs="Arial"/>
          <w:lang w:val="en-US"/>
        </w:rPr>
        <w:t xml:space="preserve">a new RM </w:t>
      </w:r>
      <w:r w:rsidR="00136225">
        <w:rPr>
          <w:rFonts w:ascii="Arial" w:hAnsi="Arial" w:cs="Arial"/>
          <w:lang w:val="en-US"/>
        </w:rPr>
        <w:t xml:space="preserve">are still ongoing, </w:t>
      </w:r>
      <w:r w:rsidR="00B076F3">
        <w:rPr>
          <w:rFonts w:ascii="Arial" w:hAnsi="Arial" w:cs="Arial"/>
          <w:lang w:val="en-US"/>
        </w:rPr>
        <w:t xml:space="preserve">most observers expect </w:t>
      </w:r>
      <w:r w:rsidR="00136225">
        <w:rPr>
          <w:rFonts w:ascii="Arial" w:hAnsi="Arial" w:cs="Arial"/>
          <w:lang w:val="en-US"/>
        </w:rPr>
        <w:t xml:space="preserve">that </w:t>
      </w:r>
      <w:r w:rsidR="00C16868">
        <w:rPr>
          <w:rFonts w:ascii="Arial" w:hAnsi="Arial" w:cs="Arial"/>
          <w:lang w:val="en-US"/>
        </w:rPr>
        <w:t xml:space="preserve">the </w:t>
      </w:r>
      <w:proofErr w:type="spellStart"/>
      <w:r w:rsidR="00136225">
        <w:rPr>
          <w:rFonts w:ascii="Arial" w:hAnsi="Arial" w:cs="Arial"/>
          <w:lang w:val="en-US"/>
        </w:rPr>
        <w:t>HoR</w:t>
      </w:r>
      <w:proofErr w:type="spellEnd"/>
      <w:r w:rsidR="00136225">
        <w:rPr>
          <w:rFonts w:ascii="Arial" w:hAnsi="Arial" w:cs="Arial"/>
          <w:lang w:val="en-US"/>
        </w:rPr>
        <w:t xml:space="preserve"> Speaker </w:t>
      </w:r>
      <w:r w:rsidR="00B076F3">
        <w:rPr>
          <w:rFonts w:ascii="Arial" w:hAnsi="Arial" w:cs="Arial"/>
          <w:lang w:val="en-US"/>
        </w:rPr>
        <w:t xml:space="preserve">is </w:t>
      </w:r>
      <w:r w:rsidR="00AB2544">
        <w:rPr>
          <w:rFonts w:ascii="Arial" w:hAnsi="Arial" w:cs="Arial"/>
          <w:lang w:val="en-US"/>
        </w:rPr>
        <w:t>soon</w:t>
      </w:r>
      <w:r w:rsidR="00B076F3">
        <w:rPr>
          <w:rFonts w:ascii="Arial" w:hAnsi="Arial" w:cs="Arial"/>
          <w:lang w:val="en-US"/>
        </w:rPr>
        <w:t xml:space="preserve"> to</w:t>
      </w:r>
      <w:r w:rsidR="00136225">
        <w:rPr>
          <w:rFonts w:ascii="Arial" w:hAnsi="Arial" w:cs="Arial"/>
          <w:lang w:val="en-US"/>
        </w:rPr>
        <w:t xml:space="preserve"> start </w:t>
      </w:r>
      <w:r w:rsidR="00B076F3">
        <w:rPr>
          <w:rFonts w:ascii="Arial" w:hAnsi="Arial" w:cs="Arial"/>
          <w:lang w:val="en-US"/>
        </w:rPr>
        <w:t>the</w:t>
      </w:r>
      <w:r w:rsidR="00136225">
        <w:rPr>
          <w:rFonts w:ascii="Arial" w:hAnsi="Arial" w:cs="Arial"/>
          <w:lang w:val="en-US"/>
        </w:rPr>
        <w:t xml:space="preserve"> process</w:t>
      </w:r>
      <w:r w:rsidRPr="008355D0">
        <w:rPr>
          <w:rFonts w:ascii="Arial" w:hAnsi="Arial" w:cs="Arial"/>
          <w:lang w:val="en-US"/>
        </w:rPr>
        <w:t xml:space="preserve"> </w:t>
      </w:r>
      <w:r w:rsidR="00B076F3">
        <w:rPr>
          <w:rFonts w:ascii="Arial" w:hAnsi="Arial" w:cs="Arial"/>
          <w:lang w:val="en-US"/>
        </w:rPr>
        <w:t>of forming</w:t>
      </w:r>
      <w:r w:rsidR="00136225">
        <w:rPr>
          <w:rFonts w:ascii="Arial" w:hAnsi="Arial" w:cs="Arial"/>
          <w:lang w:val="en-US"/>
        </w:rPr>
        <w:t xml:space="preserve"> a new GNU. However</w:t>
      </w:r>
      <w:r w:rsidR="0000723B">
        <w:rPr>
          <w:rFonts w:ascii="Arial" w:hAnsi="Arial" w:cs="Arial"/>
          <w:lang w:val="en-US"/>
        </w:rPr>
        <w:t>,</w:t>
      </w:r>
      <w:r w:rsidRPr="008355D0">
        <w:rPr>
          <w:rFonts w:ascii="Arial" w:hAnsi="Arial" w:cs="Arial"/>
          <w:lang w:val="en-US"/>
        </w:rPr>
        <w:t xml:space="preserve"> </w:t>
      </w:r>
      <w:r w:rsidR="00B076F3">
        <w:rPr>
          <w:rFonts w:ascii="Arial" w:hAnsi="Arial" w:cs="Arial"/>
          <w:lang w:val="en-US"/>
        </w:rPr>
        <w:t xml:space="preserve">if </w:t>
      </w:r>
      <w:r w:rsidR="00136225">
        <w:rPr>
          <w:rFonts w:ascii="Arial" w:hAnsi="Arial" w:cs="Arial"/>
          <w:lang w:val="en-US"/>
        </w:rPr>
        <w:t>he succeeds in doing both, negotiating a RM for another protracted transitional period</w:t>
      </w:r>
      <w:r w:rsidR="0060345D">
        <w:rPr>
          <w:rFonts w:ascii="Arial" w:hAnsi="Arial" w:cs="Arial"/>
          <w:lang w:val="en-US"/>
        </w:rPr>
        <w:t xml:space="preserve"> without </w:t>
      </w:r>
      <w:r w:rsidR="007247A3">
        <w:rPr>
          <w:rFonts w:ascii="Arial" w:hAnsi="Arial" w:cs="Arial"/>
          <w:lang w:val="en-US"/>
        </w:rPr>
        <w:t>moving</w:t>
      </w:r>
      <w:r w:rsidR="0060345D">
        <w:rPr>
          <w:rFonts w:ascii="Arial" w:hAnsi="Arial" w:cs="Arial"/>
          <w:lang w:val="en-US"/>
        </w:rPr>
        <w:t xml:space="preserve"> towards a constitution or parliamentary elections</w:t>
      </w:r>
      <w:r w:rsidR="00B076F3">
        <w:rPr>
          <w:rFonts w:ascii="Arial" w:hAnsi="Arial" w:cs="Arial"/>
          <w:lang w:val="en-US"/>
        </w:rPr>
        <w:t>,</w:t>
      </w:r>
      <w:r w:rsidR="00136225">
        <w:rPr>
          <w:rFonts w:ascii="Arial" w:hAnsi="Arial" w:cs="Arial"/>
          <w:lang w:val="en-US"/>
        </w:rPr>
        <w:t xml:space="preserve"> and </w:t>
      </w:r>
      <w:r w:rsidR="00B076F3">
        <w:rPr>
          <w:rFonts w:ascii="Arial" w:hAnsi="Arial" w:cs="Arial"/>
          <w:lang w:val="en-US"/>
        </w:rPr>
        <w:t xml:space="preserve">installing </w:t>
      </w:r>
      <w:r w:rsidR="00136225">
        <w:rPr>
          <w:rFonts w:ascii="Arial" w:hAnsi="Arial" w:cs="Arial"/>
          <w:lang w:val="en-US"/>
        </w:rPr>
        <w:t xml:space="preserve">a new GNU dependent on the </w:t>
      </w:r>
      <w:proofErr w:type="spellStart"/>
      <w:r w:rsidR="00136225">
        <w:rPr>
          <w:rFonts w:ascii="Arial" w:hAnsi="Arial" w:cs="Arial"/>
          <w:lang w:val="en-US"/>
        </w:rPr>
        <w:t>HoR</w:t>
      </w:r>
      <w:proofErr w:type="spellEnd"/>
      <w:r w:rsidR="00136225">
        <w:rPr>
          <w:rFonts w:ascii="Arial" w:hAnsi="Arial" w:cs="Arial"/>
          <w:lang w:val="en-US"/>
        </w:rPr>
        <w:t xml:space="preserve"> Presidency</w:t>
      </w:r>
      <w:r w:rsidR="007C3095">
        <w:rPr>
          <w:rFonts w:ascii="Arial" w:hAnsi="Arial" w:cs="Arial"/>
          <w:lang w:val="en-US"/>
        </w:rPr>
        <w:t>, this</w:t>
      </w:r>
      <w:r w:rsidR="00136225">
        <w:rPr>
          <w:rFonts w:ascii="Arial" w:hAnsi="Arial" w:cs="Arial"/>
          <w:lang w:val="en-US"/>
        </w:rPr>
        <w:t xml:space="preserve"> </w:t>
      </w:r>
      <w:r w:rsidR="0060345D">
        <w:rPr>
          <w:rFonts w:ascii="Arial" w:hAnsi="Arial" w:cs="Arial"/>
          <w:lang w:val="en-US"/>
        </w:rPr>
        <w:t xml:space="preserve">would put him and his backers in a position of </w:t>
      </w:r>
      <w:r w:rsidR="00AB2544">
        <w:rPr>
          <w:rFonts w:ascii="Arial" w:hAnsi="Arial" w:cs="Arial"/>
          <w:lang w:val="en-US"/>
        </w:rPr>
        <w:t xml:space="preserve">de-facto </w:t>
      </w:r>
      <w:r w:rsidR="0060345D">
        <w:rPr>
          <w:rFonts w:ascii="Arial" w:hAnsi="Arial" w:cs="Arial"/>
          <w:lang w:val="en-US"/>
        </w:rPr>
        <w:t>control over the political process</w:t>
      </w:r>
      <w:r w:rsidR="007C3095">
        <w:rPr>
          <w:rFonts w:ascii="Arial" w:hAnsi="Arial" w:cs="Arial"/>
          <w:lang w:val="en-US"/>
        </w:rPr>
        <w:t xml:space="preserve">. It </w:t>
      </w:r>
      <w:r w:rsidR="00136225">
        <w:rPr>
          <w:rFonts w:ascii="Arial" w:hAnsi="Arial" w:cs="Arial"/>
          <w:lang w:val="en-US"/>
        </w:rPr>
        <w:t xml:space="preserve">is </w:t>
      </w:r>
      <w:r w:rsidR="0060345D">
        <w:rPr>
          <w:rFonts w:ascii="Arial" w:hAnsi="Arial" w:cs="Arial"/>
          <w:lang w:val="en-US"/>
        </w:rPr>
        <w:t xml:space="preserve">highly </w:t>
      </w:r>
      <w:r w:rsidR="00136225">
        <w:rPr>
          <w:rFonts w:ascii="Arial" w:hAnsi="Arial" w:cs="Arial"/>
          <w:lang w:val="en-US"/>
        </w:rPr>
        <w:t>unlikely</w:t>
      </w:r>
      <w:r w:rsidR="0060345D">
        <w:rPr>
          <w:rFonts w:ascii="Arial" w:hAnsi="Arial" w:cs="Arial"/>
          <w:lang w:val="en-US"/>
        </w:rPr>
        <w:t xml:space="preserve"> </w:t>
      </w:r>
      <w:r w:rsidR="007C3095">
        <w:rPr>
          <w:rFonts w:ascii="Arial" w:hAnsi="Arial" w:cs="Arial"/>
          <w:lang w:val="en-US"/>
        </w:rPr>
        <w:t xml:space="preserve">that this </w:t>
      </w:r>
      <w:r w:rsidR="00A8631F">
        <w:rPr>
          <w:rFonts w:ascii="Arial" w:hAnsi="Arial" w:cs="Arial"/>
          <w:lang w:val="en-US"/>
        </w:rPr>
        <w:t>c</w:t>
      </w:r>
      <w:r w:rsidR="007C3095">
        <w:rPr>
          <w:rFonts w:ascii="Arial" w:hAnsi="Arial" w:cs="Arial"/>
          <w:lang w:val="en-US"/>
        </w:rPr>
        <w:t>ould</w:t>
      </w:r>
      <w:r w:rsidR="0060345D">
        <w:rPr>
          <w:rFonts w:ascii="Arial" w:hAnsi="Arial" w:cs="Arial"/>
          <w:lang w:val="en-US"/>
        </w:rPr>
        <w:t xml:space="preserve"> be </w:t>
      </w:r>
      <w:r w:rsidR="00AB2544">
        <w:rPr>
          <w:rFonts w:ascii="Arial" w:hAnsi="Arial" w:cs="Arial"/>
          <w:lang w:val="en-US"/>
        </w:rPr>
        <w:t>tolerated</w:t>
      </w:r>
      <w:r w:rsidR="0060345D">
        <w:rPr>
          <w:rFonts w:ascii="Arial" w:hAnsi="Arial" w:cs="Arial"/>
          <w:lang w:val="en-US"/>
        </w:rPr>
        <w:t xml:space="preserve"> by </w:t>
      </w:r>
      <w:r w:rsidR="00AB2544">
        <w:rPr>
          <w:rFonts w:ascii="Arial" w:hAnsi="Arial" w:cs="Arial"/>
          <w:lang w:val="en-US"/>
        </w:rPr>
        <w:t>most</w:t>
      </w:r>
      <w:r w:rsidR="0060345D">
        <w:rPr>
          <w:rFonts w:ascii="Arial" w:hAnsi="Arial" w:cs="Arial"/>
          <w:lang w:val="en-US"/>
        </w:rPr>
        <w:t xml:space="preserve"> other influential actors. </w:t>
      </w:r>
    </w:p>
    <w:p w:rsidR="007247A3" w:rsidRPr="00F64A36" w:rsidRDefault="007247A3" w:rsidP="00881117">
      <w:pPr>
        <w:spacing w:after="120"/>
        <w:ind w:right="-569"/>
        <w:jc w:val="both"/>
        <w:rPr>
          <w:rFonts w:ascii="Arial" w:hAnsi="Arial" w:cs="Arial"/>
          <w:sz w:val="22"/>
          <w:szCs w:val="22"/>
          <w:lang w:val="en-US"/>
        </w:rPr>
      </w:pPr>
      <w:r>
        <w:rPr>
          <w:rFonts w:ascii="Arial" w:hAnsi="Arial" w:cs="Arial"/>
          <w:sz w:val="22"/>
          <w:szCs w:val="22"/>
          <w:lang w:val="en-US"/>
        </w:rPr>
        <w:t xml:space="preserve">The current </w:t>
      </w:r>
      <w:r w:rsidRPr="001C4E9E">
        <w:rPr>
          <w:rFonts w:ascii="Arial" w:hAnsi="Arial" w:cs="Arial"/>
          <w:b/>
          <w:bCs/>
          <w:sz w:val="22"/>
          <w:szCs w:val="22"/>
          <w:lang w:val="en-US"/>
        </w:rPr>
        <w:t>status quo</w:t>
      </w:r>
      <w:r>
        <w:rPr>
          <w:rFonts w:ascii="Arial" w:hAnsi="Arial" w:cs="Arial"/>
          <w:sz w:val="22"/>
          <w:szCs w:val="22"/>
          <w:lang w:val="en-US"/>
        </w:rPr>
        <w:t xml:space="preserve"> is characterized by a sustained period of relative peace based on a delicate balance between most relevant actors with fire power on the ground. More importantly, the current situation seems to have provided ample room for negotiations across the board to form new political alliances that are transcending the Libyan </w:t>
      </w:r>
      <w:r w:rsidR="00881117">
        <w:rPr>
          <w:rFonts w:ascii="Arial" w:hAnsi="Arial" w:cs="Arial"/>
          <w:sz w:val="22"/>
          <w:szCs w:val="22"/>
          <w:lang w:val="en-US"/>
        </w:rPr>
        <w:t>everlasting</w:t>
      </w:r>
      <w:r>
        <w:rPr>
          <w:rFonts w:ascii="Arial" w:hAnsi="Arial" w:cs="Arial"/>
          <w:sz w:val="22"/>
          <w:szCs w:val="22"/>
          <w:lang w:val="en-US"/>
        </w:rPr>
        <w:t xml:space="preserve"> East-Western divide. But the fact of the matter remains that the entrenched Libyan political establishment, with of course the exception of PM </w:t>
      </w:r>
      <w:proofErr w:type="spellStart"/>
      <w:r>
        <w:rPr>
          <w:rFonts w:ascii="Arial" w:hAnsi="Arial" w:cs="Arial"/>
          <w:sz w:val="22"/>
          <w:szCs w:val="22"/>
          <w:lang w:val="en-US"/>
        </w:rPr>
        <w:t>Dbeiba’s</w:t>
      </w:r>
      <w:proofErr w:type="spellEnd"/>
      <w:r>
        <w:rPr>
          <w:rFonts w:ascii="Arial" w:hAnsi="Arial" w:cs="Arial"/>
          <w:sz w:val="22"/>
          <w:szCs w:val="22"/>
          <w:lang w:val="en-US"/>
        </w:rPr>
        <w:t xml:space="preserve"> own narrower camp, wants to stop him from using his control over government funds to bolster his pos</w:t>
      </w:r>
      <w:r w:rsidR="00A8631F">
        <w:rPr>
          <w:rFonts w:ascii="Arial" w:hAnsi="Arial" w:cs="Arial"/>
          <w:sz w:val="22"/>
          <w:szCs w:val="22"/>
          <w:lang w:val="en-US"/>
        </w:rPr>
        <w:t xml:space="preserve">ition in Libya’s notorious </w:t>
      </w:r>
      <w:r>
        <w:rPr>
          <w:rFonts w:ascii="Arial" w:hAnsi="Arial" w:cs="Arial"/>
          <w:sz w:val="22"/>
          <w:szCs w:val="22"/>
          <w:lang w:val="en-US"/>
        </w:rPr>
        <w:t xml:space="preserve">power struggle. </w:t>
      </w:r>
    </w:p>
    <w:p w:rsidR="00C23B37" w:rsidRPr="00277D21" w:rsidRDefault="00AB2544" w:rsidP="00A8631F">
      <w:pPr>
        <w:pStyle w:val="ListParagraph"/>
        <w:spacing w:after="120"/>
        <w:ind w:left="0" w:right="-569"/>
        <w:jc w:val="both"/>
        <w:rPr>
          <w:rFonts w:ascii="Arial" w:hAnsi="Arial" w:cs="Arial"/>
          <w:bCs/>
        </w:rPr>
      </w:pPr>
      <w:r>
        <w:rPr>
          <w:rFonts w:ascii="Arial" w:hAnsi="Arial" w:cs="Arial"/>
          <w:bCs/>
        </w:rPr>
        <w:t>As t</w:t>
      </w:r>
      <w:r w:rsidR="006B43F5">
        <w:rPr>
          <w:rFonts w:ascii="Arial" w:hAnsi="Arial" w:cs="Arial"/>
          <w:bCs/>
        </w:rPr>
        <w:t>he internal</w:t>
      </w:r>
      <w:r w:rsidR="003D73F8">
        <w:rPr>
          <w:rFonts w:ascii="Arial" w:hAnsi="Arial" w:cs="Arial"/>
          <w:bCs/>
        </w:rPr>
        <w:t xml:space="preserve"> Libyan </w:t>
      </w:r>
      <w:r w:rsidR="006B43F5">
        <w:rPr>
          <w:rFonts w:ascii="Arial" w:hAnsi="Arial" w:cs="Arial"/>
          <w:bCs/>
        </w:rPr>
        <w:t xml:space="preserve">negotiations </w:t>
      </w:r>
      <w:r>
        <w:rPr>
          <w:rFonts w:ascii="Arial" w:hAnsi="Arial" w:cs="Arial"/>
          <w:bCs/>
        </w:rPr>
        <w:t>continue to</w:t>
      </w:r>
      <w:r w:rsidR="006B43F5">
        <w:rPr>
          <w:rFonts w:ascii="Arial" w:hAnsi="Arial" w:cs="Arial"/>
          <w:bCs/>
        </w:rPr>
        <w:t xml:space="preserve"> </w:t>
      </w:r>
      <w:r>
        <w:rPr>
          <w:rFonts w:ascii="Arial" w:hAnsi="Arial" w:cs="Arial"/>
          <w:bCs/>
        </w:rPr>
        <w:t>move</w:t>
      </w:r>
      <w:r w:rsidR="003D73F8">
        <w:rPr>
          <w:rFonts w:ascii="Arial" w:hAnsi="Arial" w:cs="Arial"/>
          <w:bCs/>
        </w:rPr>
        <w:t xml:space="preserve"> to</w:t>
      </w:r>
      <w:r w:rsidR="006B43F5">
        <w:rPr>
          <w:rFonts w:ascii="Arial" w:hAnsi="Arial" w:cs="Arial"/>
          <w:bCs/>
        </w:rPr>
        <w:t>wards a</w:t>
      </w:r>
      <w:r w:rsidR="003D73F8">
        <w:rPr>
          <w:rFonts w:ascii="Arial" w:hAnsi="Arial" w:cs="Arial"/>
          <w:bCs/>
        </w:rPr>
        <w:t xml:space="preserve"> </w:t>
      </w:r>
      <w:r w:rsidR="00BD55BD" w:rsidRPr="00111D32">
        <w:rPr>
          <w:rFonts w:ascii="Arial" w:hAnsi="Arial" w:cs="Arial"/>
          <w:b/>
        </w:rPr>
        <w:t xml:space="preserve">reduced role of the international community </w:t>
      </w:r>
      <w:r w:rsidR="00BD55BD">
        <w:rPr>
          <w:rFonts w:ascii="Arial" w:hAnsi="Arial" w:cs="Arial"/>
          <w:bCs/>
        </w:rPr>
        <w:t xml:space="preserve">in the political </w:t>
      </w:r>
      <w:r w:rsidR="00897511">
        <w:rPr>
          <w:rFonts w:ascii="Arial" w:hAnsi="Arial" w:cs="Arial"/>
          <w:bCs/>
        </w:rPr>
        <w:t xml:space="preserve">process, </w:t>
      </w:r>
      <w:r w:rsidR="00A30C92" w:rsidRPr="00897511">
        <w:rPr>
          <w:rFonts w:ascii="Arial" w:hAnsi="Arial" w:cs="Arial"/>
          <w:bCs/>
        </w:rPr>
        <w:t>SASG</w:t>
      </w:r>
      <w:r w:rsidR="00A30C92">
        <w:rPr>
          <w:rFonts w:ascii="Arial" w:hAnsi="Arial" w:cs="Arial"/>
          <w:bCs/>
        </w:rPr>
        <w:t xml:space="preserve"> </w:t>
      </w:r>
      <w:r w:rsidR="00897511">
        <w:rPr>
          <w:rFonts w:ascii="Arial" w:hAnsi="Arial" w:cs="Arial"/>
          <w:bCs/>
        </w:rPr>
        <w:t>Williams has</w:t>
      </w:r>
      <w:r w:rsidR="00A30C92">
        <w:rPr>
          <w:rFonts w:ascii="Arial" w:hAnsi="Arial" w:cs="Arial"/>
          <w:bCs/>
        </w:rPr>
        <w:t xml:space="preserve"> clearly </w:t>
      </w:r>
      <w:r w:rsidR="00897511">
        <w:rPr>
          <w:rFonts w:ascii="Arial" w:hAnsi="Arial" w:cs="Arial"/>
          <w:bCs/>
        </w:rPr>
        <w:t>spelled</w:t>
      </w:r>
      <w:r w:rsidR="00A30C92">
        <w:rPr>
          <w:rFonts w:ascii="Arial" w:hAnsi="Arial" w:cs="Arial"/>
          <w:bCs/>
        </w:rPr>
        <w:t xml:space="preserve"> out her </w:t>
      </w:r>
      <w:r w:rsidR="00897511">
        <w:rPr>
          <w:rFonts w:ascii="Arial" w:hAnsi="Arial" w:cs="Arial"/>
          <w:bCs/>
        </w:rPr>
        <w:t>position</w:t>
      </w:r>
      <w:r w:rsidR="00A30C92">
        <w:rPr>
          <w:rFonts w:ascii="Arial" w:hAnsi="Arial" w:cs="Arial"/>
          <w:bCs/>
        </w:rPr>
        <w:t xml:space="preserve"> that </w:t>
      </w:r>
      <w:r w:rsidR="00897511">
        <w:rPr>
          <w:rFonts w:ascii="Arial" w:hAnsi="Arial" w:cs="Arial"/>
          <w:bCs/>
        </w:rPr>
        <w:t xml:space="preserve">she considers the </w:t>
      </w:r>
      <w:r w:rsidR="00A8631F">
        <w:rPr>
          <w:rFonts w:ascii="Arial" w:hAnsi="Arial" w:cs="Arial"/>
          <w:bCs/>
        </w:rPr>
        <w:t xml:space="preserve">current </w:t>
      </w:r>
      <w:r w:rsidR="00897511">
        <w:rPr>
          <w:rFonts w:ascii="Arial" w:hAnsi="Arial" w:cs="Arial"/>
          <w:bCs/>
        </w:rPr>
        <w:t>attempts</w:t>
      </w:r>
      <w:r w:rsidR="00A8631F" w:rsidRPr="00A8631F">
        <w:rPr>
          <w:rFonts w:ascii="Arial" w:hAnsi="Arial" w:cs="Arial"/>
          <w:bCs/>
        </w:rPr>
        <w:t xml:space="preserve"> </w:t>
      </w:r>
      <w:r w:rsidR="00A8631F">
        <w:rPr>
          <w:rFonts w:ascii="Arial" w:hAnsi="Arial" w:cs="Arial"/>
          <w:bCs/>
        </w:rPr>
        <w:t xml:space="preserve">by the </w:t>
      </w:r>
      <w:proofErr w:type="spellStart"/>
      <w:r w:rsidR="00A8631F">
        <w:rPr>
          <w:rFonts w:ascii="Arial" w:hAnsi="Arial" w:cs="Arial"/>
          <w:bCs/>
        </w:rPr>
        <w:t>HoR</w:t>
      </w:r>
      <w:proofErr w:type="spellEnd"/>
      <w:r w:rsidR="00A8631F">
        <w:rPr>
          <w:rFonts w:ascii="Arial" w:hAnsi="Arial" w:cs="Arial"/>
          <w:bCs/>
        </w:rPr>
        <w:t xml:space="preserve"> Presidency, which are characterized by</w:t>
      </w:r>
      <w:r w:rsidR="00897511">
        <w:rPr>
          <w:rFonts w:ascii="Arial" w:hAnsi="Arial" w:cs="Arial"/>
          <w:bCs/>
        </w:rPr>
        <w:t xml:space="preserve"> negotiat</w:t>
      </w:r>
      <w:r w:rsidR="00A8631F">
        <w:rPr>
          <w:rFonts w:ascii="Arial" w:hAnsi="Arial" w:cs="Arial"/>
          <w:bCs/>
        </w:rPr>
        <w:t>ing</w:t>
      </w:r>
      <w:r w:rsidR="00897511">
        <w:rPr>
          <w:rFonts w:ascii="Arial" w:hAnsi="Arial" w:cs="Arial"/>
          <w:bCs/>
        </w:rPr>
        <w:t xml:space="preserve"> a </w:t>
      </w:r>
      <w:r w:rsidR="00A30C92">
        <w:rPr>
          <w:rFonts w:ascii="Arial" w:hAnsi="Arial" w:cs="Arial"/>
          <w:bCs/>
        </w:rPr>
        <w:t xml:space="preserve">new road map </w:t>
      </w:r>
      <w:r w:rsidR="00A8631F">
        <w:rPr>
          <w:rFonts w:ascii="Arial" w:hAnsi="Arial" w:cs="Arial"/>
          <w:bCs/>
        </w:rPr>
        <w:t>after</w:t>
      </w:r>
      <w:r w:rsidR="00A30C92">
        <w:rPr>
          <w:rFonts w:ascii="Arial" w:hAnsi="Arial" w:cs="Arial"/>
          <w:bCs/>
        </w:rPr>
        <w:t xml:space="preserve"> replacing the current GNU</w:t>
      </w:r>
      <w:r w:rsidR="00A8631F">
        <w:rPr>
          <w:rFonts w:ascii="Arial" w:hAnsi="Arial" w:cs="Arial"/>
          <w:bCs/>
        </w:rPr>
        <w:t>,</w:t>
      </w:r>
      <w:r w:rsidR="00A30C92">
        <w:rPr>
          <w:rFonts w:ascii="Arial" w:hAnsi="Arial" w:cs="Arial"/>
          <w:bCs/>
        </w:rPr>
        <w:t xml:space="preserve"> </w:t>
      </w:r>
      <w:r w:rsidR="00897511">
        <w:rPr>
          <w:rFonts w:ascii="Arial" w:hAnsi="Arial" w:cs="Arial"/>
          <w:bCs/>
        </w:rPr>
        <w:t>as</w:t>
      </w:r>
      <w:r w:rsidR="00A30C92">
        <w:rPr>
          <w:rFonts w:ascii="Arial" w:hAnsi="Arial" w:cs="Arial"/>
          <w:bCs/>
        </w:rPr>
        <w:t xml:space="preserve"> counterproductive</w:t>
      </w:r>
      <w:r w:rsidR="00DA35C0">
        <w:rPr>
          <w:rFonts w:ascii="Arial" w:hAnsi="Arial" w:cs="Arial"/>
          <w:bCs/>
        </w:rPr>
        <w:t xml:space="preserve">. </w:t>
      </w:r>
      <w:r w:rsidR="001A66C5">
        <w:rPr>
          <w:rFonts w:ascii="Arial" w:hAnsi="Arial" w:cs="Arial"/>
          <w:bCs/>
        </w:rPr>
        <w:t xml:space="preserve">However, </w:t>
      </w:r>
      <w:r w:rsidR="00897511">
        <w:rPr>
          <w:rFonts w:ascii="Arial" w:hAnsi="Arial" w:cs="Arial"/>
          <w:bCs/>
        </w:rPr>
        <w:t>her suggestion</w:t>
      </w:r>
      <w:r w:rsidR="001A66C5">
        <w:rPr>
          <w:rFonts w:ascii="Arial" w:hAnsi="Arial" w:cs="Arial"/>
          <w:bCs/>
        </w:rPr>
        <w:t xml:space="preserve"> to clip </w:t>
      </w:r>
      <w:r w:rsidR="00897511">
        <w:rPr>
          <w:rFonts w:ascii="Arial" w:hAnsi="Arial" w:cs="Arial"/>
          <w:bCs/>
        </w:rPr>
        <w:t xml:space="preserve">the GNU’s </w:t>
      </w:r>
      <w:r w:rsidR="001A66C5">
        <w:rPr>
          <w:rFonts w:ascii="Arial" w:hAnsi="Arial" w:cs="Arial"/>
          <w:bCs/>
        </w:rPr>
        <w:t xml:space="preserve">budgetary wings </w:t>
      </w:r>
      <w:r w:rsidR="00BA0AE9">
        <w:rPr>
          <w:rFonts w:ascii="Arial" w:hAnsi="Arial" w:cs="Arial"/>
          <w:bCs/>
        </w:rPr>
        <w:t xml:space="preserve">can be considered a concession to the </w:t>
      </w:r>
      <w:proofErr w:type="spellStart"/>
      <w:r w:rsidR="00BA0AE9">
        <w:rPr>
          <w:rFonts w:ascii="Arial" w:hAnsi="Arial" w:cs="Arial"/>
          <w:bCs/>
        </w:rPr>
        <w:t>HoR</w:t>
      </w:r>
      <w:proofErr w:type="spellEnd"/>
      <w:r w:rsidR="00BA0AE9">
        <w:rPr>
          <w:rFonts w:ascii="Arial" w:hAnsi="Arial" w:cs="Arial"/>
          <w:bCs/>
        </w:rPr>
        <w:t xml:space="preserve"> that </w:t>
      </w:r>
      <w:r w:rsidR="001A66C5">
        <w:rPr>
          <w:rFonts w:ascii="Arial" w:hAnsi="Arial" w:cs="Arial"/>
          <w:bCs/>
        </w:rPr>
        <w:t xml:space="preserve">might show a way ahead. </w:t>
      </w:r>
      <w:r w:rsidR="00A8631F">
        <w:rPr>
          <w:rFonts w:ascii="Arial" w:hAnsi="Arial" w:cs="Arial"/>
          <w:bCs/>
        </w:rPr>
        <w:t>In any case</w:t>
      </w:r>
      <w:r w:rsidR="00BA0AE9">
        <w:rPr>
          <w:rFonts w:ascii="Arial" w:hAnsi="Arial" w:cs="Arial"/>
          <w:bCs/>
        </w:rPr>
        <w:t>, following the lead of the International Community is a slippery slope</w:t>
      </w:r>
      <w:r w:rsidR="00F801A5" w:rsidRPr="00F801A5">
        <w:rPr>
          <w:rFonts w:ascii="Arial" w:hAnsi="Arial" w:cs="Arial"/>
          <w:bCs/>
        </w:rPr>
        <w:t xml:space="preserve"> </w:t>
      </w:r>
      <w:r w:rsidR="00F801A5">
        <w:rPr>
          <w:rFonts w:ascii="Arial" w:hAnsi="Arial" w:cs="Arial"/>
          <w:bCs/>
        </w:rPr>
        <w:t>for Libyan actors</w:t>
      </w:r>
      <w:r w:rsidR="00BA0AE9">
        <w:rPr>
          <w:rFonts w:ascii="Arial" w:hAnsi="Arial" w:cs="Arial"/>
          <w:bCs/>
        </w:rPr>
        <w:t xml:space="preserve">, as it </w:t>
      </w:r>
      <w:r w:rsidR="00F801A5">
        <w:rPr>
          <w:rFonts w:ascii="Arial" w:hAnsi="Arial" w:cs="Arial"/>
          <w:bCs/>
        </w:rPr>
        <w:t>has become increasingly</w:t>
      </w:r>
      <w:r w:rsidR="00BA0AE9">
        <w:rPr>
          <w:rFonts w:ascii="Arial" w:hAnsi="Arial" w:cs="Arial"/>
          <w:bCs/>
        </w:rPr>
        <w:t xml:space="preserve"> un</w:t>
      </w:r>
      <w:r w:rsidR="00DA35C0">
        <w:rPr>
          <w:rFonts w:ascii="Arial" w:hAnsi="Arial" w:cs="Arial"/>
          <w:bCs/>
        </w:rPr>
        <w:t xml:space="preserve">popular </w:t>
      </w:r>
      <w:r w:rsidR="00BA0AE9">
        <w:rPr>
          <w:rFonts w:ascii="Arial" w:hAnsi="Arial" w:cs="Arial"/>
          <w:bCs/>
        </w:rPr>
        <w:t>to heed foreign advice</w:t>
      </w:r>
      <w:r w:rsidR="00C23B37" w:rsidRPr="00277D21">
        <w:rPr>
          <w:rFonts w:ascii="Arial" w:hAnsi="Arial" w:cs="Arial"/>
          <w:bCs/>
        </w:rPr>
        <w:t>.</w:t>
      </w:r>
      <w:r w:rsidR="001A66C5">
        <w:rPr>
          <w:rFonts w:ascii="Arial" w:hAnsi="Arial" w:cs="Arial"/>
          <w:bCs/>
        </w:rPr>
        <w:t xml:space="preserve"> </w:t>
      </w:r>
      <w:r w:rsidR="00C65D48">
        <w:rPr>
          <w:rFonts w:ascii="Arial" w:hAnsi="Arial" w:cs="Arial"/>
          <w:bCs/>
        </w:rPr>
        <w:t xml:space="preserve"> </w:t>
      </w:r>
    </w:p>
    <w:p w:rsidR="005D50E5" w:rsidRPr="001E59C2" w:rsidRDefault="005D50E5" w:rsidP="004654E1">
      <w:pPr>
        <w:pStyle w:val="ListParagraph"/>
        <w:spacing w:after="120"/>
        <w:ind w:left="0" w:right="-569"/>
        <w:jc w:val="both"/>
        <w:rPr>
          <w:rFonts w:ascii="Arial" w:hAnsi="Arial" w:cs="Arial"/>
          <w:bCs/>
        </w:rPr>
      </w:pPr>
      <w:proofErr w:type="spellStart"/>
      <w:r w:rsidRPr="008355D0">
        <w:rPr>
          <w:rFonts w:ascii="Arial" w:hAnsi="Arial" w:cs="Arial"/>
          <w:b/>
        </w:rPr>
        <w:t>Saifulislam</w:t>
      </w:r>
      <w:proofErr w:type="spellEnd"/>
      <w:r w:rsidRPr="008355D0">
        <w:rPr>
          <w:rFonts w:ascii="Arial" w:hAnsi="Arial" w:cs="Arial"/>
          <w:b/>
        </w:rPr>
        <w:t xml:space="preserve"> Ghaddafi</w:t>
      </w:r>
      <w:r w:rsidR="001E59C2">
        <w:rPr>
          <w:rFonts w:ascii="Arial" w:hAnsi="Arial" w:cs="Arial"/>
          <w:b/>
        </w:rPr>
        <w:t>’s</w:t>
      </w:r>
      <w:r>
        <w:rPr>
          <w:rFonts w:ascii="Arial" w:hAnsi="Arial" w:cs="Arial"/>
          <w:b/>
        </w:rPr>
        <w:t xml:space="preserve"> </w:t>
      </w:r>
      <w:r w:rsidR="001E59C2" w:rsidRPr="001E59C2">
        <w:rPr>
          <w:rFonts w:ascii="Arial" w:hAnsi="Arial" w:cs="Arial"/>
          <w:bCs/>
        </w:rPr>
        <w:t>about face in support o</w:t>
      </w:r>
      <w:r w:rsidR="00566540">
        <w:rPr>
          <w:rFonts w:ascii="Arial" w:hAnsi="Arial" w:cs="Arial"/>
          <w:bCs/>
        </w:rPr>
        <w:t>f parliamentary before presidential elections</w:t>
      </w:r>
      <w:r w:rsidR="001E59C2">
        <w:rPr>
          <w:rFonts w:ascii="Arial" w:hAnsi="Arial" w:cs="Arial"/>
          <w:bCs/>
        </w:rPr>
        <w:t xml:space="preserve"> is consistent with the position of his supporters and backers</w:t>
      </w:r>
      <w:r w:rsidR="00566540">
        <w:rPr>
          <w:rFonts w:ascii="Arial" w:hAnsi="Arial" w:cs="Arial"/>
          <w:bCs/>
        </w:rPr>
        <w:t>. The move is designed to side with the people against</w:t>
      </w:r>
      <w:r w:rsidR="001E59C2">
        <w:rPr>
          <w:rFonts w:ascii="Arial" w:hAnsi="Arial" w:cs="Arial"/>
          <w:bCs/>
        </w:rPr>
        <w:t xml:space="preserve"> the </w:t>
      </w:r>
      <w:r w:rsidR="00D146AF">
        <w:rPr>
          <w:rFonts w:ascii="Arial" w:hAnsi="Arial" w:cs="Arial"/>
          <w:bCs/>
        </w:rPr>
        <w:t xml:space="preserve">political </w:t>
      </w:r>
      <w:r w:rsidR="00566540">
        <w:rPr>
          <w:rFonts w:ascii="Arial" w:hAnsi="Arial" w:cs="Arial"/>
          <w:bCs/>
        </w:rPr>
        <w:t>main</w:t>
      </w:r>
      <w:r w:rsidR="001B77A4">
        <w:rPr>
          <w:rFonts w:ascii="Arial" w:hAnsi="Arial" w:cs="Arial"/>
          <w:bCs/>
        </w:rPr>
        <w:t>stream</w:t>
      </w:r>
      <w:r w:rsidR="00566540">
        <w:rPr>
          <w:rFonts w:ascii="Arial" w:hAnsi="Arial" w:cs="Arial"/>
          <w:bCs/>
        </w:rPr>
        <w:t xml:space="preserve">, but also </w:t>
      </w:r>
      <w:r w:rsidR="00E213F9">
        <w:rPr>
          <w:rFonts w:ascii="Arial" w:hAnsi="Arial" w:cs="Arial"/>
          <w:bCs/>
        </w:rPr>
        <w:t xml:space="preserve">to </w:t>
      </w:r>
      <w:r w:rsidR="00D146AF">
        <w:rPr>
          <w:rFonts w:ascii="Arial" w:hAnsi="Arial" w:cs="Arial"/>
          <w:bCs/>
        </w:rPr>
        <w:t xml:space="preserve">foster a climate of </w:t>
      </w:r>
      <w:r w:rsidR="00566540">
        <w:rPr>
          <w:rFonts w:ascii="Arial" w:hAnsi="Arial" w:cs="Arial"/>
          <w:bCs/>
        </w:rPr>
        <w:t>unpredictability</w:t>
      </w:r>
      <w:r w:rsidR="00D146AF">
        <w:rPr>
          <w:rFonts w:ascii="Arial" w:hAnsi="Arial" w:cs="Arial"/>
          <w:bCs/>
        </w:rPr>
        <w:t xml:space="preserve">. </w:t>
      </w:r>
      <w:r w:rsidR="00513C1F">
        <w:rPr>
          <w:rFonts w:ascii="Arial" w:hAnsi="Arial" w:cs="Arial"/>
          <w:bCs/>
        </w:rPr>
        <w:t>Ghaddafi’s image as the</w:t>
      </w:r>
      <w:r w:rsidR="00D146AF">
        <w:rPr>
          <w:rFonts w:ascii="Arial" w:hAnsi="Arial" w:cs="Arial"/>
          <w:bCs/>
        </w:rPr>
        <w:t xml:space="preserve"> mysterious</w:t>
      </w:r>
      <w:r w:rsidR="00513C1F">
        <w:rPr>
          <w:rFonts w:ascii="Arial" w:hAnsi="Arial" w:cs="Arial"/>
          <w:bCs/>
        </w:rPr>
        <w:t xml:space="preserve"> secluded</w:t>
      </w:r>
      <w:r w:rsidR="00D146AF">
        <w:rPr>
          <w:rFonts w:ascii="Arial" w:hAnsi="Arial" w:cs="Arial"/>
          <w:bCs/>
        </w:rPr>
        <w:t xml:space="preserve"> leader </w:t>
      </w:r>
      <w:r w:rsidR="00513C1F">
        <w:rPr>
          <w:rFonts w:ascii="Arial" w:hAnsi="Arial" w:cs="Arial"/>
          <w:bCs/>
        </w:rPr>
        <w:t xml:space="preserve">capitalizes on the </w:t>
      </w:r>
      <w:proofErr w:type="spellStart"/>
      <w:r w:rsidR="004654E1">
        <w:rPr>
          <w:rFonts w:ascii="Arial" w:hAnsi="Arial" w:cs="Arial"/>
          <w:bCs/>
        </w:rPr>
        <w:t>HoR’s</w:t>
      </w:r>
      <w:proofErr w:type="spellEnd"/>
      <w:r w:rsidR="004654E1">
        <w:rPr>
          <w:rFonts w:ascii="Arial" w:hAnsi="Arial" w:cs="Arial"/>
          <w:bCs/>
        </w:rPr>
        <w:t xml:space="preserve"> all-time low in the popularity, as well as the </w:t>
      </w:r>
      <w:r w:rsidR="001B77A4">
        <w:rPr>
          <w:rFonts w:ascii="Arial" w:hAnsi="Arial" w:cs="Arial"/>
          <w:bCs/>
        </w:rPr>
        <w:t xml:space="preserve">utter </w:t>
      </w:r>
      <w:r w:rsidR="004654E1">
        <w:rPr>
          <w:rFonts w:ascii="Arial" w:hAnsi="Arial" w:cs="Arial"/>
          <w:bCs/>
        </w:rPr>
        <w:t>distrust in the</w:t>
      </w:r>
      <w:r w:rsidR="00513C1F">
        <w:rPr>
          <w:rFonts w:ascii="Arial" w:hAnsi="Arial" w:cs="Arial"/>
          <w:bCs/>
        </w:rPr>
        <w:t xml:space="preserve"> entire political establishment</w:t>
      </w:r>
      <w:r w:rsidR="004654E1">
        <w:rPr>
          <w:rFonts w:ascii="Arial" w:hAnsi="Arial" w:cs="Arial"/>
          <w:bCs/>
        </w:rPr>
        <w:t xml:space="preserve">. It further </w:t>
      </w:r>
      <w:r w:rsidR="00513C1F">
        <w:rPr>
          <w:rFonts w:ascii="Arial" w:hAnsi="Arial" w:cs="Arial"/>
          <w:bCs/>
        </w:rPr>
        <w:t xml:space="preserve">draws upon nostalgia </w:t>
      </w:r>
      <w:r w:rsidR="004654E1">
        <w:rPr>
          <w:rFonts w:ascii="Arial" w:hAnsi="Arial" w:cs="Arial"/>
          <w:bCs/>
        </w:rPr>
        <w:t>for</w:t>
      </w:r>
      <w:r w:rsidR="00513C1F">
        <w:rPr>
          <w:rFonts w:ascii="Arial" w:hAnsi="Arial" w:cs="Arial"/>
          <w:bCs/>
        </w:rPr>
        <w:t xml:space="preserve"> </w:t>
      </w:r>
      <w:r w:rsidR="00566540">
        <w:rPr>
          <w:rFonts w:ascii="Arial" w:hAnsi="Arial" w:cs="Arial"/>
          <w:bCs/>
        </w:rPr>
        <w:t>a life in peace and relative prosperity</w:t>
      </w:r>
      <w:r w:rsidR="00D146AF">
        <w:rPr>
          <w:rFonts w:ascii="Arial" w:hAnsi="Arial" w:cs="Arial"/>
          <w:bCs/>
        </w:rPr>
        <w:t xml:space="preserve">. </w:t>
      </w:r>
      <w:r w:rsidR="001E59C2">
        <w:rPr>
          <w:rFonts w:ascii="Arial" w:hAnsi="Arial" w:cs="Arial"/>
          <w:bCs/>
        </w:rPr>
        <w:t xml:space="preserve"> </w:t>
      </w:r>
      <w:r w:rsidR="001E59C2" w:rsidRPr="001E59C2">
        <w:rPr>
          <w:rFonts w:ascii="Arial" w:hAnsi="Arial" w:cs="Arial"/>
          <w:bCs/>
        </w:rPr>
        <w:t xml:space="preserve"> </w:t>
      </w:r>
    </w:p>
    <w:p w:rsidR="0027347C" w:rsidRPr="00C867C7" w:rsidRDefault="001B77A4" w:rsidP="001C4BA4">
      <w:pPr>
        <w:pStyle w:val="ListParagraph"/>
        <w:spacing w:after="120"/>
        <w:ind w:left="0" w:right="-569"/>
        <w:jc w:val="both"/>
        <w:rPr>
          <w:rFonts w:ascii="Arial" w:hAnsi="Arial" w:cs="Arial"/>
        </w:rPr>
      </w:pPr>
      <w:r>
        <w:rPr>
          <w:rFonts w:ascii="Arial" w:hAnsi="Arial" w:cs="Arial"/>
        </w:rPr>
        <w:t>While</w:t>
      </w:r>
      <w:r w:rsidR="0045168E" w:rsidRPr="00C867C7">
        <w:rPr>
          <w:rFonts w:ascii="Arial" w:hAnsi="Arial" w:cs="Arial"/>
        </w:rPr>
        <w:t xml:space="preserve"> </w:t>
      </w:r>
      <w:r w:rsidR="008D2CC7" w:rsidRPr="00C867C7">
        <w:rPr>
          <w:rFonts w:ascii="Arial" w:hAnsi="Arial" w:cs="Arial"/>
        </w:rPr>
        <w:t xml:space="preserve">the </w:t>
      </w:r>
      <w:r w:rsidR="00231E60" w:rsidRPr="00C867C7">
        <w:rPr>
          <w:rFonts w:ascii="Arial" w:hAnsi="Arial" w:cs="Arial"/>
          <w:b/>
          <w:bCs/>
        </w:rPr>
        <w:t>security situation</w:t>
      </w:r>
      <w:r w:rsidR="00231E60" w:rsidRPr="00C867C7">
        <w:rPr>
          <w:rFonts w:ascii="Arial" w:hAnsi="Arial" w:cs="Arial"/>
        </w:rPr>
        <w:t xml:space="preserve"> </w:t>
      </w:r>
      <w:r w:rsidR="008D2CC7" w:rsidRPr="00C867C7">
        <w:rPr>
          <w:rFonts w:ascii="Arial" w:hAnsi="Arial" w:cs="Arial"/>
        </w:rPr>
        <w:t>remains</w:t>
      </w:r>
      <w:r w:rsidR="0045168E" w:rsidRPr="00C867C7">
        <w:rPr>
          <w:rFonts w:ascii="Arial" w:hAnsi="Arial" w:cs="Arial"/>
        </w:rPr>
        <w:t xml:space="preserve"> murky, no one expects</w:t>
      </w:r>
      <w:r w:rsidR="008D2CC7" w:rsidRPr="00C867C7">
        <w:rPr>
          <w:rFonts w:ascii="Arial" w:hAnsi="Arial" w:cs="Arial"/>
        </w:rPr>
        <w:t xml:space="preserve"> </w:t>
      </w:r>
      <w:r w:rsidR="0045168E" w:rsidRPr="00C867C7">
        <w:rPr>
          <w:rFonts w:ascii="Arial" w:hAnsi="Arial" w:cs="Arial"/>
        </w:rPr>
        <w:t>open military style hostilities</w:t>
      </w:r>
      <w:r w:rsidR="001365F7" w:rsidRPr="00C867C7">
        <w:rPr>
          <w:rFonts w:ascii="Arial" w:hAnsi="Arial" w:cs="Arial"/>
        </w:rPr>
        <w:t xml:space="preserve"> between </w:t>
      </w:r>
      <w:r>
        <w:rPr>
          <w:rFonts w:ascii="Arial" w:hAnsi="Arial" w:cs="Arial"/>
        </w:rPr>
        <w:t xml:space="preserve">Libya’s </w:t>
      </w:r>
      <w:r w:rsidR="008D2CC7" w:rsidRPr="00C867C7">
        <w:rPr>
          <w:rFonts w:ascii="Arial" w:hAnsi="Arial" w:cs="Arial"/>
        </w:rPr>
        <w:t>E</w:t>
      </w:r>
      <w:r w:rsidR="001365F7" w:rsidRPr="00C867C7">
        <w:rPr>
          <w:rFonts w:ascii="Arial" w:hAnsi="Arial" w:cs="Arial"/>
        </w:rPr>
        <w:t>ast and West</w:t>
      </w:r>
      <w:r w:rsidR="008D2CC7" w:rsidRPr="00C867C7">
        <w:rPr>
          <w:rFonts w:ascii="Arial" w:hAnsi="Arial" w:cs="Arial"/>
        </w:rPr>
        <w:t xml:space="preserve"> over </w:t>
      </w:r>
      <w:r w:rsidRPr="00C867C7">
        <w:rPr>
          <w:rFonts w:ascii="Arial" w:hAnsi="Arial" w:cs="Arial"/>
        </w:rPr>
        <w:t>the PM position</w:t>
      </w:r>
      <w:r>
        <w:rPr>
          <w:rFonts w:ascii="Arial" w:hAnsi="Arial" w:cs="Arial"/>
        </w:rPr>
        <w:t xml:space="preserve"> in the</w:t>
      </w:r>
      <w:r w:rsidRPr="00C867C7">
        <w:rPr>
          <w:rFonts w:ascii="Arial" w:hAnsi="Arial" w:cs="Arial"/>
        </w:rPr>
        <w:t xml:space="preserve"> </w:t>
      </w:r>
      <w:r w:rsidR="008D2CC7" w:rsidRPr="00C867C7">
        <w:rPr>
          <w:rFonts w:ascii="Arial" w:hAnsi="Arial" w:cs="Arial"/>
        </w:rPr>
        <w:t>GNU</w:t>
      </w:r>
      <w:r w:rsidR="0045168E" w:rsidRPr="00C867C7">
        <w:rPr>
          <w:rFonts w:ascii="Arial" w:hAnsi="Arial" w:cs="Arial"/>
        </w:rPr>
        <w:t xml:space="preserve">. </w:t>
      </w:r>
      <w:r w:rsidR="00B570C0" w:rsidRPr="00C867C7">
        <w:rPr>
          <w:rFonts w:ascii="Arial" w:hAnsi="Arial" w:cs="Arial"/>
        </w:rPr>
        <w:t xml:space="preserve">Both </w:t>
      </w:r>
      <w:r>
        <w:rPr>
          <w:rFonts w:ascii="Arial" w:hAnsi="Arial" w:cs="Arial"/>
        </w:rPr>
        <w:t>sides</w:t>
      </w:r>
      <w:r w:rsidR="00B570C0" w:rsidRPr="00C867C7">
        <w:rPr>
          <w:rFonts w:ascii="Arial" w:hAnsi="Arial" w:cs="Arial"/>
        </w:rPr>
        <w:t xml:space="preserve"> are negotiating with military actors on the ground</w:t>
      </w:r>
      <w:r w:rsidR="008D2CC7" w:rsidRPr="00C867C7">
        <w:rPr>
          <w:rFonts w:ascii="Arial" w:hAnsi="Arial" w:cs="Arial"/>
        </w:rPr>
        <w:t>,</w:t>
      </w:r>
      <w:r w:rsidR="00B570C0" w:rsidRPr="00C867C7">
        <w:rPr>
          <w:rFonts w:ascii="Arial" w:hAnsi="Arial" w:cs="Arial"/>
        </w:rPr>
        <w:t xml:space="preserve"> and who</w:t>
      </w:r>
      <w:r w:rsidR="008D2CC7" w:rsidRPr="00C867C7">
        <w:rPr>
          <w:rFonts w:ascii="Arial" w:hAnsi="Arial" w:cs="Arial"/>
        </w:rPr>
        <w:t>ever</w:t>
      </w:r>
      <w:r w:rsidR="00B570C0" w:rsidRPr="00C867C7">
        <w:rPr>
          <w:rFonts w:ascii="Arial" w:hAnsi="Arial" w:cs="Arial"/>
        </w:rPr>
        <w:t xml:space="preserve"> manages to </w:t>
      </w:r>
      <w:r w:rsidR="008D2CC7" w:rsidRPr="00C867C7">
        <w:rPr>
          <w:rFonts w:ascii="Arial" w:hAnsi="Arial" w:cs="Arial"/>
        </w:rPr>
        <w:t>strike</w:t>
      </w:r>
      <w:r w:rsidR="00B570C0" w:rsidRPr="00C867C7">
        <w:rPr>
          <w:rFonts w:ascii="Arial" w:hAnsi="Arial" w:cs="Arial"/>
        </w:rPr>
        <w:t xml:space="preserve"> a </w:t>
      </w:r>
      <w:r w:rsidR="008D2CC7" w:rsidRPr="00C867C7">
        <w:rPr>
          <w:rFonts w:ascii="Arial" w:hAnsi="Arial" w:cs="Arial"/>
        </w:rPr>
        <w:t xml:space="preserve">viable </w:t>
      </w:r>
      <w:r w:rsidR="00B570C0" w:rsidRPr="00C867C7">
        <w:rPr>
          <w:rFonts w:ascii="Arial" w:hAnsi="Arial" w:cs="Arial"/>
        </w:rPr>
        <w:t>deal</w:t>
      </w:r>
      <w:r w:rsidR="008D2CC7" w:rsidRPr="00C867C7">
        <w:rPr>
          <w:rFonts w:ascii="Arial" w:hAnsi="Arial" w:cs="Arial"/>
        </w:rPr>
        <w:t>,</w:t>
      </w:r>
      <w:r w:rsidR="00B570C0" w:rsidRPr="00C867C7">
        <w:rPr>
          <w:rFonts w:ascii="Arial" w:hAnsi="Arial" w:cs="Arial"/>
        </w:rPr>
        <w:t xml:space="preserve"> will </w:t>
      </w:r>
      <w:r w:rsidR="008D2CC7" w:rsidRPr="00C867C7">
        <w:rPr>
          <w:rFonts w:ascii="Arial" w:hAnsi="Arial" w:cs="Arial"/>
        </w:rPr>
        <w:t>hold the key</w:t>
      </w:r>
      <w:r w:rsidR="00C867C7" w:rsidRPr="00C867C7">
        <w:rPr>
          <w:rFonts w:ascii="Arial" w:hAnsi="Arial" w:cs="Arial"/>
        </w:rPr>
        <w:t xml:space="preserve"> to </w:t>
      </w:r>
      <w:r w:rsidR="00C867C7">
        <w:rPr>
          <w:rFonts w:ascii="Arial" w:hAnsi="Arial" w:cs="Arial"/>
        </w:rPr>
        <w:t xml:space="preserve">the </w:t>
      </w:r>
      <w:r w:rsidR="00C867C7" w:rsidRPr="00C867C7">
        <w:rPr>
          <w:rFonts w:ascii="Arial" w:hAnsi="Arial" w:cs="Arial"/>
        </w:rPr>
        <w:t>leadership of the</w:t>
      </w:r>
      <w:r w:rsidR="00B700AB" w:rsidRPr="00C867C7">
        <w:rPr>
          <w:rFonts w:ascii="Arial" w:hAnsi="Arial" w:cs="Arial"/>
        </w:rPr>
        <w:t xml:space="preserve"> GNU. </w:t>
      </w:r>
      <w:r w:rsidR="00F948E0">
        <w:rPr>
          <w:rFonts w:ascii="Arial" w:hAnsi="Arial" w:cs="Arial"/>
        </w:rPr>
        <w:t xml:space="preserve">The recent achievements of GNU </w:t>
      </w:r>
      <w:r w:rsidR="00F948E0" w:rsidRPr="00C867C7">
        <w:rPr>
          <w:rFonts w:ascii="Arial" w:hAnsi="Arial" w:cs="Arial"/>
        </w:rPr>
        <w:t xml:space="preserve">Chief of Staff </w:t>
      </w:r>
      <w:r w:rsidR="00F948E0">
        <w:rPr>
          <w:rFonts w:ascii="Arial" w:hAnsi="Arial" w:cs="Arial"/>
        </w:rPr>
        <w:t>Al-Haddad (</w:t>
      </w:r>
      <w:proofErr w:type="spellStart"/>
      <w:r w:rsidR="00F948E0">
        <w:rPr>
          <w:rFonts w:ascii="Arial" w:hAnsi="Arial" w:cs="Arial"/>
        </w:rPr>
        <w:t>ChoD</w:t>
      </w:r>
      <w:proofErr w:type="spellEnd"/>
      <w:r w:rsidR="00F948E0">
        <w:rPr>
          <w:rFonts w:ascii="Arial" w:hAnsi="Arial" w:cs="Arial"/>
        </w:rPr>
        <w:t xml:space="preserve">) in </w:t>
      </w:r>
      <w:r w:rsidR="00231E60" w:rsidRPr="00C867C7">
        <w:rPr>
          <w:rFonts w:ascii="Arial" w:hAnsi="Arial" w:cs="Arial"/>
        </w:rPr>
        <w:t xml:space="preserve">consolidating </w:t>
      </w:r>
      <w:r w:rsidR="00B80B36">
        <w:rPr>
          <w:rFonts w:ascii="Arial" w:hAnsi="Arial" w:cs="Arial"/>
        </w:rPr>
        <w:t xml:space="preserve">the </w:t>
      </w:r>
      <w:proofErr w:type="spellStart"/>
      <w:r w:rsidR="004F58F0" w:rsidRPr="00C867C7">
        <w:rPr>
          <w:rFonts w:ascii="Arial" w:hAnsi="Arial" w:cs="Arial"/>
        </w:rPr>
        <w:t>ChoD</w:t>
      </w:r>
      <w:proofErr w:type="spellEnd"/>
      <w:r w:rsidR="004F58F0" w:rsidRPr="00C867C7">
        <w:rPr>
          <w:rFonts w:ascii="Arial" w:hAnsi="Arial" w:cs="Arial"/>
        </w:rPr>
        <w:t xml:space="preserve"> forces</w:t>
      </w:r>
      <w:r w:rsidR="004F58F0">
        <w:rPr>
          <w:rFonts w:ascii="Arial" w:hAnsi="Arial" w:cs="Arial"/>
        </w:rPr>
        <w:t>’</w:t>
      </w:r>
      <w:r w:rsidR="004F58F0" w:rsidRPr="00C867C7">
        <w:rPr>
          <w:rFonts w:ascii="Arial" w:hAnsi="Arial" w:cs="Arial"/>
        </w:rPr>
        <w:t xml:space="preserve"> </w:t>
      </w:r>
      <w:r w:rsidR="0027347C" w:rsidRPr="00C867C7">
        <w:rPr>
          <w:rFonts w:ascii="Arial" w:hAnsi="Arial" w:cs="Arial"/>
        </w:rPr>
        <w:t xml:space="preserve">military </w:t>
      </w:r>
      <w:r w:rsidR="004F58F0">
        <w:rPr>
          <w:rFonts w:ascii="Arial" w:hAnsi="Arial" w:cs="Arial"/>
        </w:rPr>
        <w:t>clout</w:t>
      </w:r>
      <w:r w:rsidR="0027347C" w:rsidRPr="00C867C7">
        <w:rPr>
          <w:rFonts w:ascii="Arial" w:hAnsi="Arial" w:cs="Arial"/>
        </w:rPr>
        <w:t xml:space="preserve"> </w:t>
      </w:r>
      <w:r w:rsidR="0092107D">
        <w:rPr>
          <w:rFonts w:ascii="Arial" w:hAnsi="Arial" w:cs="Arial"/>
        </w:rPr>
        <w:t xml:space="preserve">in the capital </w:t>
      </w:r>
      <w:r w:rsidR="0027347C" w:rsidRPr="00C867C7">
        <w:rPr>
          <w:rFonts w:ascii="Arial" w:hAnsi="Arial" w:cs="Arial"/>
        </w:rPr>
        <w:t>against</w:t>
      </w:r>
      <w:r w:rsidR="00F948E0">
        <w:rPr>
          <w:rFonts w:ascii="Arial" w:hAnsi="Arial" w:cs="Arial"/>
        </w:rPr>
        <w:t xml:space="preserve"> the so called</w:t>
      </w:r>
      <w:r w:rsidR="0027347C" w:rsidRPr="00C867C7">
        <w:rPr>
          <w:rFonts w:ascii="Arial" w:hAnsi="Arial" w:cs="Arial"/>
        </w:rPr>
        <w:t xml:space="preserve"> Tripoli </w:t>
      </w:r>
      <w:r w:rsidR="00F948E0">
        <w:rPr>
          <w:rFonts w:ascii="Arial" w:hAnsi="Arial" w:cs="Arial"/>
        </w:rPr>
        <w:t>Militia C</w:t>
      </w:r>
      <w:r w:rsidR="0027347C" w:rsidRPr="00C867C7">
        <w:rPr>
          <w:rFonts w:ascii="Arial" w:hAnsi="Arial" w:cs="Arial"/>
        </w:rPr>
        <w:t xml:space="preserve">artel </w:t>
      </w:r>
      <w:r w:rsidR="00F948E0">
        <w:rPr>
          <w:rFonts w:ascii="Arial" w:hAnsi="Arial" w:cs="Arial"/>
        </w:rPr>
        <w:t xml:space="preserve">would potentially </w:t>
      </w:r>
      <w:r w:rsidR="0027347C" w:rsidRPr="00C867C7">
        <w:rPr>
          <w:rFonts w:ascii="Arial" w:hAnsi="Arial" w:cs="Arial"/>
        </w:rPr>
        <w:t xml:space="preserve">serve </w:t>
      </w:r>
      <w:r w:rsidR="00F948E0">
        <w:rPr>
          <w:rFonts w:ascii="Arial" w:hAnsi="Arial" w:cs="Arial"/>
        </w:rPr>
        <w:t>any given actor</w:t>
      </w:r>
      <w:r w:rsidR="0092107D">
        <w:rPr>
          <w:rFonts w:ascii="Arial" w:hAnsi="Arial" w:cs="Arial"/>
        </w:rPr>
        <w:t xml:space="preserve"> </w:t>
      </w:r>
      <w:r w:rsidR="00B80B36">
        <w:rPr>
          <w:rFonts w:ascii="Arial" w:hAnsi="Arial" w:cs="Arial"/>
        </w:rPr>
        <w:t>gaining</w:t>
      </w:r>
      <w:r w:rsidR="0027347C" w:rsidRPr="00C867C7">
        <w:rPr>
          <w:rFonts w:ascii="Arial" w:hAnsi="Arial" w:cs="Arial"/>
        </w:rPr>
        <w:t xml:space="preserve"> lead</w:t>
      </w:r>
      <w:r w:rsidR="0092107D">
        <w:rPr>
          <w:rFonts w:ascii="Arial" w:hAnsi="Arial" w:cs="Arial"/>
        </w:rPr>
        <w:t>ership over</w:t>
      </w:r>
      <w:r w:rsidR="0027347C" w:rsidRPr="00C867C7">
        <w:rPr>
          <w:rFonts w:ascii="Arial" w:hAnsi="Arial" w:cs="Arial"/>
        </w:rPr>
        <w:t xml:space="preserve"> the MoD chain of command. </w:t>
      </w:r>
    </w:p>
    <w:p w:rsidR="00BF77FE" w:rsidRDefault="0092107D" w:rsidP="00CC515A">
      <w:pPr>
        <w:pStyle w:val="ListParagraph"/>
        <w:spacing w:after="120"/>
        <w:ind w:left="0" w:right="-569"/>
        <w:jc w:val="both"/>
        <w:rPr>
          <w:rFonts w:ascii="Arial" w:hAnsi="Arial" w:cs="Arial"/>
          <w:bCs/>
        </w:rPr>
      </w:pPr>
      <w:r>
        <w:rPr>
          <w:rFonts w:ascii="Arial" w:hAnsi="Arial" w:cs="Arial"/>
        </w:rPr>
        <w:t xml:space="preserve">The </w:t>
      </w:r>
      <w:r w:rsidR="0027347C" w:rsidRPr="00DB4D13">
        <w:rPr>
          <w:rFonts w:ascii="Arial" w:hAnsi="Arial" w:cs="Arial"/>
          <w:b/>
          <w:bCs/>
        </w:rPr>
        <w:t>LNA</w:t>
      </w:r>
      <w:r w:rsidRPr="00DB4D13">
        <w:rPr>
          <w:rFonts w:ascii="Arial" w:hAnsi="Arial" w:cs="Arial"/>
          <w:b/>
          <w:bCs/>
        </w:rPr>
        <w:t xml:space="preserve">’s </w:t>
      </w:r>
      <w:r w:rsidRPr="00DB4D13">
        <w:rPr>
          <w:rFonts w:ascii="Arial" w:hAnsi="Arial" w:cs="Arial"/>
        </w:rPr>
        <w:t>ongoing efforts</w:t>
      </w:r>
      <w:r w:rsidR="002F09D8" w:rsidRPr="00DB4D13">
        <w:rPr>
          <w:rFonts w:ascii="Arial" w:hAnsi="Arial" w:cs="Arial"/>
        </w:rPr>
        <w:t xml:space="preserve"> to enhance</w:t>
      </w:r>
      <w:r w:rsidR="002F09D8" w:rsidRPr="00DB4D13">
        <w:rPr>
          <w:rFonts w:ascii="Arial" w:hAnsi="Arial" w:cs="Arial"/>
          <w:b/>
          <w:bCs/>
        </w:rPr>
        <w:t xml:space="preserve"> control over Southern Libya</w:t>
      </w:r>
      <w:r w:rsidR="00CC515A">
        <w:rPr>
          <w:rFonts w:ascii="Arial" w:hAnsi="Arial" w:cs="Arial"/>
          <w:b/>
          <w:bCs/>
        </w:rPr>
        <w:t>,</w:t>
      </w:r>
      <w:r w:rsidR="002F09D8" w:rsidRPr="0092107D">
        <w:rPr>
          <w:rFonts w:ascii="Arial" w:hAnsi="Arial" w:cs="Arial"/>
        </w:rPr>
        <w:t xml:space="preserve"> including </w:t>
      </w:r>
      <w:r w:rsidR="008052D3">
        <w:rPr>
          <w:rFonts w:ascii="Arial" w:hAnsi="Arial" w:cs="Arial"/>
        </w:rPr>
        <w:t xml:space="preserve">the crucial </w:t>
      </w:r>
      <w:proofErr w:type="spellStart"/>
      <w:r w:rsidR="002F09D8" w:rsidRPr="0092107D">
        <w:rPr>
          <w:rFonts w:ascii="Arial" w:hAnsi="Arial" w:cs="Arial"/>
        </w:rPr>
        <w:t>Sebha</w:t>
      </w:r>
      <w:proofErr w:type="spellEnd"/>
      <w:r w:rsidR="008052D3">
        <w:rPr>
          <w:rFonts w:ascii="Arial" w:hAnsi="Arial" w:cs="Arial"/>
        </w:rPr>
        <w:t xml:space="preserve"> area</w:t>
      </w:r>
      <w:r w:rsidR="00CC515A">
        <w:rPr>
          <w:rFonts w:ascii="Arial" w:hAnsi="Arial" w:cs="Arial"/>
        </w:rPr>
        <w:t>,</w:t>
      </w:r>
      <w:r w:rsidR="00C16868">
        <w:rPr>
          <w:rFonts w:ascii="Arial" w:hAnsi="Arial" w:cs="Arial"/>
        </w:rPr>
        <w:t xml:space="preserve"> serve</w:t>
      </w:r>
      <w:r w:rsidR="002F09D8" w:rsidRPr="0092107D">
        <w:rPr>
          <w:rFonts w:ascii="Arial" w:hAnsi="Arial" w:cs="Arial"/>
        </w:rPr>
        <w:t xml:space="preserve"> the purpose of </w:t>
      </w:r>
      <w:r w:rsidR="00DB4D13">
        <w:rPr>
          <w:rFonts w:ascii="Arial" w:hAnsi="Arial" w:cs="Arial"/>
        </w:rPr>
        <w:t>streng</w:t>
      </w:r>
      <w:r w:rsidR="002F09D8" w:rsidRPr="0092107D">
        <w:rPr>
          <w:rFonts w:ascii="Arial" w:hAnsi="Arial" w:cs="Arial"/>
        </w:rPr>
        <w:t xml:space="preserve">thening </w:t>
      </w:r>
      <w:r w:rsidR="00DB4D13">
        <w:rPr>
          <w:rFonts w:ascii="Arial" w:hAnsi="Arial" w:cs="Arial"/>
        </w:rPr>
        <w:t xml:space="preserve">general </w:t>
      </w:r>
      <w:proofErr w:type="spellStart"/>
      <w:r w:rsidR="00DB4D13">
        <w:rPr>
          <w:rFonts w:ascii="Arial" w:hAnsi="Arial" w:cs="Arial"/>
        </w:rPr>
        <w:t>Haftar’s</w:t>
      </w:r>
      <w:proofErr w:type="spellEnd"/>
      <w:r w:rsidR="002F09D8" w:rsidRPr="0092107D">
        <w:rPr>
          <w:rFonts w:ascii="Arial" w:hAnsi="Arial" w:cs="Arial"/>
        </w:rPr>
        <w:t xml:space="preserve"> position in negotiations on a </w:t>
      </w:r>
      <w:r w:rsidR="00DB4D13">
        <w:rPr>
          <w:rFonts w:ascii="Arial" w:hAnsi="Arial" w:cs="Arial"/>
        </w:rPr>
        <w:t xml:space="preserve">possible </w:t>
      </w:r>
      <w:r w:rsidR="002F09D8" w:rsidRPr="0092107D">
        <w:rPr>
          <w:rFonts w:ascii="Arial" w:hAnsi="Arial" w:cs="Arial"/>
        </w:rPr>
        <w:t xml:space="preserve">deal </w:t>
      </w:r>
      <w:r w:rsidR="00DB4D13">
        <w:rPr>
          <w:rFonts w:ascii="Arial" w:hAnsi="Arial" w:cs="Arial"/>
        </w:rPr>
        <w:t xml:space="preserve">with </w:t>
      </w:r>
      <w:r w:rsidR="002F09D8" w:rsidRPr="0092107D">
        <w:rPr>
          <w:rFonts w:ascii="Arial" w:hAnsi="Arial" w:cs="Arial"/>
        </w:rPr>
        <w:t>PM</w:t>
      </w:r>
      <w:r w:rsidR="00DB4D13" w:rsidRPr="00DB4D13">
        <w:rPr>
          <w:rFonts w:ascii="Arial" w:hAnsi="Arial" w:cs="Arial"/>
        </w:rPr>
        <w:t xml:space="preserve"> </w:t>
      </w:r>
      <w:proofErr w:type="spellStart"/>
      <w:r w:rsidR="00DB4D13">
        <w:rPr>
          <w:rFonts w:ascii="Arial" w:hAnsi="Arial" w:cs="Arial"/>
        </w:rPr>
        <w:t>Dbeiba</w:t>
      </w:r>
      <w:proofErr w:type="spellEnd"/>
      <w:r w:rsidR="00DB4D13">
        <w:rPr>
          <w:rFonts w:ascii="Arial" w:hAnsi="Arial" w:cs="Arial"/>
        </w:rPr>
        <w:t xml:space="preserve">, or for that matter, any other </w:t>
      </w:r>
      <w:proofErr w:type="spellStart"/>
      <w:r w:rsidR="00DB4D13">
        <w:rPr>
          <w:rFonts w:ascii="Arial" w:hAnsi="Arial" w:cs="Arial"/>
        </w:rPr>
        <w:t>Tripolitanian</w:t>
      </w:r>
      <w:proofErr w:type="spellEnd"/>
      <w:r w:rsidR="00DB4D13">
        <w:rPr>
          <w:rFonts w:ascii="Arial" w:hAnsi="Arial" w:cs="Arial"/>
        </w:rPr>
        <w:t xml:space="preserve"> actor who could potentially assume control over the GNU</w:t>
      </w:r>
      <w:r w:rsidR="00BF77FE" w:rsidRPr="0092107D">
        <w:rPr>
          <w:rFonts w:ascii="Arial" w:hAnsi="Arial" w:cs="Arial"/>
          <w:bCs/>
        </w:rPr>
        <w:t xml:space="preserve">. </w:t>
      </w:r>
      <w:r w:rsidR="008052D3">
        <w:rPr>
          <w:rFonts w:ascii="Arial" w:hAnsi="Arial" w:cs="Arial"/>
          <w:bCs/>
        </w:rPr>
        <w:t>The resurgence</w:t>
      </w:r>
      <w:r w:rsidR="006E5EF4" w:rsidRPr="0092107D">
        <w:rPr>
          <w:rFonts w:ascii="Arial" w:hAnsi="Arial" w:cs="Arial"/>
          <w:bCs/>
        </w:rPr>
        <w:t xml:space="preserve"> of ISIS </w:t>
      </w:r>
      <w:r w:rsidR="004700D2">
        <w:rPr>
          <w:rFonts w:ascii="Arial" w:hAnsi="Arial" w:cs="Arial"/>
          <w:bCs/>
        </w:rPr>
        <w:t>activity in Libya underscores the</w:t>
      </w:r>
      <w:r w:rsidR="006E5EF4" w:rsidRPr="0092107D">
        <w:rPr>
          <w:rFonts w:ascii="Arial" w:hAnsi="Arial" w:cs="Arial"/>
          <w:bCs/>
        </w:rPr>
        <w:t xml:space="preserve"> importance for both</w:t>
      </w:r>
      <w:r w:rsidR="004700D2">
        <w:rPr>
          <w:rFonts w:ascii="Arial" w:hAnsi="Arial" w:cs="Arial"/>
          <w:bCs/>
        </w:rPr>
        <w:t>,</w:t>
      </w:r>
      <w:r w:rsidR="006E5EF4" w:rsidRPr="0092107D">
        <w:rPr>
          <w:rFonts w:ascii="Arial" w:hAnsi="Arial" w:cs="Arial"/>
          <w:bCs/>
        </w:rPr>
        <w:t xml:space="preserve"> GNU and LNA</w:t>
      </w:r>
      <w:r w:rsidR="004700D2">
        <w:rPr>
          <w:rFonts w:ascii="Arial" w:hAnsi="Arial" w:cs="Arial"/>
          <w:bCs/>
        </w:rPr>
        <w:t>,</w:t>
      </w:r>
      <w:r w:rsidR="006E5EF4" w:rsidRPr="0092107D">
        <w:rPr>
          <w:rFonts w:ascii="Arial" w:hAnsi="Arial" w:cs="Arial"/>
          <w:bCs/>
        </w:rPr>
        <w:t xml:space="preserve"> to establish control over Libya’s porous borders</w:t>
      </w:r>
      <w:r w:rsidR="00CC515A">
        <w:rPr>
          <w:rFonts w:ascii="Arial" w:hAnsi="Arial" w:cs="Arial"/>
          <w:bCs/>
        </w:rPr>
        <w:t xml:space="preserve">. </w:t>
      </w:r>
      <w:proofErr w:type="spellStart"/>
      <w:r w:rsidR="004700D2">
        <w:rPr>
          <w:rFonts w:ascii="Arial" w:hAnsi="Arial" w:cs="Arial"/>
          <w:bCs/>
        </w:rPr>
        <w:t>Tripolitanian</w:t>
      </w:r>
      <w:proofErr w:type="spellEnd"/>
      <w:r w:rsidR="004700D2">
        <w:rPr>
          <w:rFonts w:ascii="Arial" w:hAnsi="Arial" w:cs="Arial"/>
          <w:bCs/>
        </w:rPr>
        <w:t xml:space="preserve"> militia and LNA,</w:t>
      </w:r>
      <w:r w:rsidR="006E5EF4" w:rsidRPr="0092107D">
        <w:rPr>
          <w:rFonts w:ascii="Arial" w:hAnsi="Arial" w:cs="Arial"/>
          <w:bCs/>
        </w:rPr>
        <w:t xml:space="preserve"> have </w:t>
      </w:r>
      <w:r w:rsidR="00CC515A">
        <w:rPr>
          <w:rFonts w:ascii="Arial" w:hAnsi="Arial" w:cs="Arial"/>
          <w:bCs/>
        </w:rPr>
        <w:t xml:space="preserve">both </w:t>
      </w:r>
      <w:r w:rsidR="004700D2">
        <w:rPr>
          <w:rFonts w:ascii="Arial" w:hAnsi="Arial" w:cs="Arial"/>
          <w:bCs/>
        </w:rPr>
        <w:t xml:space="preserve">actively </w:t>
      </w:r>
      <w:r w:rsidR="00231E60" w:rsidRPr="0092107D">
        <w:rPr>
          <w:rFonts w:ascii="Arial" w:hAnsi="Arial" w:cs="Arial"/>
          <w:bCs/>
        </w:rPr>
        <w:t>fought ISIS</w:t>
      </w:r>
      <w:r w:rsidR="004700D2">
        <w:rPr>
          <w:rFonts w:ascii="Arial" w:hAnsi="Arial" w:cs="Arial"/>
          <w:bCs/>
        </w:rPr>
        <w:t xml:space="preserve"> in the past</w:t>
      </w:r>
      <w:r w:rsidR="00CC515A">
        <w:rPr>
          <w:rFonts w:ascii="Arial" w:hAnsi="Arial" w:cs="Arial"/>
          <w:bCs/>
        </w:rPr>
        <w:t>. Therefore</w:t>
      </w:r>
      <w:r w:rsidR="004700D2">
        <w:rPr>
          <w:rFonts w:ascii="Arial" w:hAnsi="Arial" w:cs="Arial"/>
          <w:bCs/>
        </w:rPr>
        <w:t>, it is</w:t>
      </w:r>
      <w:r w:rsidR="006E5EF4" w:rsidRPr="0092107D">
        <w:rPr>
          <w:rFonts w:ascii="Arial" w:hAnsi="Arial" w:cs="Arial"/>
          <w:bCs/>
        </w:rPr>
        <w:t xml:space="preserve"> only natural that </w:t>
      </w:r>
      <w:r w:rsidR="004700D2">
        <w:rPr>
          <w:rFonts w:ascii="Arial" w:hAnsi="Arial" w:cs="Arial"/>
          <w:bCs/>
        </w:rPr>
        <w:t>either of them</w:t>
      </w:r>
      <w:r w:rsidR="006E5EF4" w:rsidRPr="0092107D">
        <w:rPr>
          <w:rFonts w:ascii="Arial" w:hAnsi="Arial" w:cs="Arial"/>
          <w:bCs/>
        </w:rPr>
        <w:t xml:space="preserve"> </w:t>
      </w:r>
      <w:r w:rsidR="00CC515A">
        <w:rPr>
          <w:rFonts w:ascii="Arial" w:hAnsi="Arial" w:cs="Arial"/>
          <w:bCs/>
        </w:rPr>
        <w:t xml:space="preserve">would like to </w:t>
      </w:r>
      <w:r w:rsidR="006E5EF4" w:rsidRPr="0092107D">
        <w:rPr>
          <w:rFonts w:ascii="Arial" w:hAnsi="Arial" w:cs="Arial"/>
          <w:bCs/>
        </w:rPr>
        <w:t xml:space="preserve">claim to be </w:t>
      </w:r>
      <w:r w:rsidR="00CC515A">
        <w:rPr>
          <w:rFonts w:ascii="Arial" w:hAnsi="Arial" w:cs="Arial"/>
          <w:bCs/>
        </w:rPr>
        <w:t>able to</w:t>
      </w:r>
      <w:r w:rsidR="006E5EF4" w:rsidRPr="0092107D">
        <w:rPr>
          <w:rFonts w:ascii="Arial" w:hAnsi="Arial" w:cs="Arial"/>
          <w:bCs/>
        </w:rPr>
        <w:t xml:space="preserve"> deliver Libya from that menace.</w:t>
      </w:r>
      <w:r w:rsidR="006E5EF4">
        <w:rPr>
          <w:rFonts w:ascii="Arial" w:hAnsi="Arial" w:cs="Arial"/>
          <w:bCs/>
        </w:rPr>
        <w:t xml:space="preserve"> </w:t>
      </w:r>
    </w:p>
    <w:p w:rsidR="007C0B95" w:rsidRPr="00F31F4F" w:rsidRDefault="007C0B95" w:rsidP="00A25102">
      <w:pPr>
        <w:pStyle w:val="ListParagraph"/>
        <w:spacing w:after="120" w:line="276" w:lineRule="auto"/>
        <w:ind w:left="0" w:right="-569"/>
        <w:jc w:val="both"/>
        <w:rPr>
          <w:rFonts w:ascii="Arial" w:hAnsi="Arial" w:cs="Arial"/>
          <w:b/>
          <w:u w:val="single"/>
        </w:rPr>
      </w:pPr>
      <w:r w:rsidRPr="00F31F4F">
        <w:rPr>
          <w:rFonts w:ascii="Arial" w:hAnsi="Arial" w:cs="Arial"/>
          <w:b/>
          <w:u w:val="single"/>
        </w:rPr>
        <w:t xml:space="preserve">DETAIL </w:t>
      </w:r>
    </w:p>
    <w:p w:rsidR="007C0B95" w:rsidRPr="00F31F4F" w:rsidRDefault="007C0B95" w:rsidP="007C0B95">
      <w:pPr>
        <w:pStyle w:val="ListParagraph"/>
        <w:numPr>
          <w:ilvl w:val="0"/>
          <w:numId w:val="1"/>
        </w:numPr>
        <w:spacing w:after="120"/>
        <w:ind w:left="709" w:right="-569" w:hanging="709"/>
        <w:jc w:val="both"/>
        <w:rPr>
          <w:rFonts w:ascii="Arial" w:hAnsi="Arial" w:cs="Arial"/>
          <w:b/>
        </w:rPr>
      </w:pPr>
      <w:r w:rsidRPr="00F31F4F">
        <w:rPr>
          <w:rFonts w:ascii="Arial" w:hAnsi="Arial" w:cs="Arial"/>
          <w:b/>
        </w:rPr>
        <w:t>Political situation</w:t>
      </w:r>
    </w:p>
    <w:p w:rsidR="00445B67" w:rsidRDefault="001F7848" w:rsidP="009526BA">
      <w:pPr>
        <w:spacing w:after="120"/>
        <w:ind w:right="-569"/>
        <w:jc w:val="both"/>
        <w:rPr>
          <w:rFonts w:ascii="Arial" w:hAnsi="Arial" w:cs="Arial"/>
          <w:color w:val="000000"/>
          <w:sz w:val="22"/>
          <w:szCs w:val="22"/>
          <w:lang w:val="en-GB"/>
        </w:rPr>
      </w:pPr>
      <w:r>
        <w:rPr>
          <w:rFonts w:ascii="Arial" w:hAnsi="Arial" w:cs="Arial"/>
          <w:sz w:val="22"/>
          <w:szCs w:val="22"/>
          <w:lang w:val="en-GB"/>
        </w:rPr>
        <w:t xml:space="preserve">The </w:t>
      </w:r>
      <w:proofErr w:type="spellStart"/>
      <w:r w:rsidR="00FA08C1" w:rsidRPr="00B71DB7">
        <w:rPr>
          <w:rFonts w:ascii="Arial" w:hAnsi="Arial" w:cs="Arial"/>
          <w:b/>
          <w:bCs/>
          <w:sz w:val="22"/>
          <w:szCs w:val="22"/>
          <w:lang w:val="en-GB"/>
        </w:rPr>
        <w:t>HoR</w:t>
      </w:r>
      <w:proofErr w:type="spellEnd"/>
      <w:r w:rsidR="00FA08C1" w:rsidRPr="00B71DB7">
        <w:rPr>
          <w:rFonts w:ascii="Arial" w:hAnsi="Arial" w:cs="Arial"/>
          <w:b/>
          <w:bCs/>
          <w:sz w:val="22"/>
          <w:szCs w:val="22"/>
          <w:lang w:val="en-GB"/>
        </w:rPr>
        <w:t xml:space="preserve"> </w:t>
      </w:r>
      <w:r w:rsidR="00FA08C1" w:rsidRPr="00B71DB7">
        <w:rPr>
          <w:rFonts w:ascii="Arial" w:hAnsi="Arial" w:cs="Arial"/>
          <w:b/>
          <w:bCs/>
          <w:color w:val="000000"/>
          <w:sz w:val="22"/>
          <w:szCs w:val="22"/>
          <w:lang w:val="en-GB"/>
        </w:rPr>
        <w:t xml:space="preserve">Roadmap Committee </w:t>
      </w:r>
      <w:r w:rsidR="00812DFC" w:rsidRPr="00B71DB7">
        <w:rPr>
          <w:rFonts w:ascii="Arial" w:hAnsi="Arial" w:cs="Arial"/>
          <w:b/>
          <w:bCs/>
          <w:color w:val="000000"/>
          <w:sz w:val="22"/>
          <w:szCs w:val="22"/>
          <w:lang w:val="en-GB"/>
        </w:rPr>
        <w:t>(RMC)</w:t>
      </w:r>
      <w:r w:rsidR="00812DFC">
        <w:rPr>
          <w:rFonts w:ascii="Arial" w:hAnsi="Arial" w:cs="Arial"/>
          <w:color w:val="000000"/>
          <w:sz w:val="22"/>
          <w:szCs w:val="22"/>
          <w:lang w:val="en-GB"/>
        </w:rPr>
        <w:t xml:space="preserve"> </w:t>
      </w:r>
      <w:r w:rsidR="005D50E5">
        <w:rPr>
          <w:rFonts w:ascii="Arial" w:hAnsi="Arial" w:cs="Arial"/>
          <w:sz w:val="22"/>
          <w:szCs w:val="22"/>
          <w:lang w:val="en-GB"/>
        </w:rPr>
        <w:t>was</w:t>
      </w:r>
      <w:r w:rsidR="00FA08C1">
        <w:rPr>
          <w:rFonts w:ascii="Arial" w:hAnsi="Arial" w:cs="Arial"/>
          <w:sz w:val="22"/>
          <w:szCs w:val="22"/>
          <w:lang w:val="en-GB"/>
        </w:rPr>
        <w:t xml:space="preserve"> </w:t>
      </w:r>
      <w:r w:rsidR="00D53CB7">
        <w:rPr>
          <w:rFonts w:ascii="Arial" w:hAnsi="Arial" w:cs="Arial"/>
          <w:sz w:val="22"/>
          <w:szCs w:val="22"/>
          <w:lang w:val="en-GB"/>
        </w:rPr>
        <w:t xml:space="preserve">scheduled </w:t>
      </w:r>
      <w:r w:rsidR="00FA08C1">
        <w:rPr>
          <w:rFonts w:ascii="Arial" w:hAnsi="Arial" w:cs="Arial"/>
          <w:sz w:val="22"/>
          <w:szCs w:val="22"/>
          <w:lang w:val="en-GB"/>
        </w:rPr>
        <w:t>t</w:t>
      </w:r>
      <w:r w:rsidR="00FA08C1" w:rsidRPr="008355D0">
        <w:rPr>
          <w:rFonts w:ascii="Arial" w:hAnsi="Arial" w:cs="Arial"/>
          <w:sz w:val="22"/>
          <w:szCs w:val="22"/>
          <w:lang w:val="en-GB"/>
        </w:rPr>
        <w:t xml:space="preserve">o present </w:t>
      </w:r>
      <w:r w:rsidR="00FA08C1">
        <w:rPr>
          <w:rFonts w:ascii="Arial" w:hAnsi="Arial" w:cs="Arial"/>
          <w:sz w:val="22"/>
          <w:szCs w:val="22"/>
          <w:lang w:val="en-GB"/>
        </w:rPr>
        <w:t xml:space="preserve">its </w:t>
      </w:r>
      <w:r w:rsidR="00FA08C1" w:rsidRPr="008355D0">
        <w:rPr>
          <w:rFonts w:ascii="Arial" w:hAnsi="Arial" w:cs="Arial"/>
          <w:sz w:val="22"/>
          <w:szCs w:val="22"/>
          <w:lang w:val="en-GB"/>
        </w:rPr>
        <w:t xml:space="preserve">findings </w:t>
      </w:r>
      <w:r w:rsidR="00FA08C1">
        <w:rPr>
          <w:rFonts w:ascii="Arial" w:hAnsi="Arial" w:cs="Arial"/>
          <w:sz w:val="22"/>
          <w:szCs w:val="22"/>
          <w:lang w:val="en-GB"/>
        </w:rPr>
        <w:t>during</w:t>
      </w:r>
      <w:r w:rsidR="00FA08C1" w:rsidRPr="008355D0">
        <w:rPr>
          <w:rFonts w:ascii="Arial" w:hAnsi="Arial" w:cs="Arial"/>
          <w:sz w:val="22"/>
          <w:szCs w:val="22"/>
          <w:lang w:val="en-GB"/>
        </w:rPr>
        <w:t xml:space="preserve"> the </w:t>
      </w:r>
      <w:proofErr w:type="spellStart"/>
      <w:r w:rsidR="00FA08C1" w:rsidRPr="008355D0">
        <w:rPr>
          <w:rFonts w:ascii="Arial" w:hAnsi="Arial" w:cs="Arial"/>
          <w:sz w:val="22"/>
          <w:szCs w:val="22"/>
          <w:lang w:val="en-GB"/>
        </w:rPr>
        <w:t>HoR</w:t>
      </w:r>
      <w:proofErr w:type="spellEnd"/>
      <w:r w:rsidR="00FA08C1" w:rsidRPr="008355D0">
        <w:rPr>
          <w:rFonts w:ascii="Arial" w:hAnsi="Arial" w:cs="Arial"/>
          <w:sz w:val="22"/>
          <w:szCs w:val="22"/>
          <w:lang w:val="en-GB"/>
        </w:rPr>
        <w:t xml:space="preserve"> session on 25/1. </w:t>
      </w:r>
      <w:r w:rsidR="000E6762">
        <w:rPr>
          <w:rFonts w:ascii="Arial" w:hAnsi="Arial" w:cs="Arial"/>
          <w:sz w:val="22"/>
          <w:szCs w:val="22"/>
          <w:lang w:val="en-GB"/>
        </w:rPr>
        <w:t>There were reports that the</w:t>
      </w:r>
      <w:r w:rsidR="00FA08C1">
        <w:rPr>
          <w:rFonts w:ascii="Arial" w:hAnsi="Arial" w:cs="Arial"/>
          <w:color w:val="000000"/>
          <w:sz w:val="22"/>
          <w:szCs w:val="22"/>
          <w:lang w:val="en-GB"/>
        </w:rPr>
        <w:t xml:space="preserve"> </w:t>
      </w:r>
      <w:r w:rsidR="00472248">
        <w:rPr>
          <w:rFonts w:ascii="Arial" w:hAnsi="Arial" w:cs="Arial"/>
          <w:color w:val="000000"/>
          <w:sz w:val="22"/>
          <w:szCs w:val="22"/>
          <w:lang w:val="en-GB"/>
        </w:rPr>
        <w:t xml:space="preserve">RMC </w:t>
      </w:r>
      <w:r w:rsidR="00676F25">
        <w:rPr>
          <w:rFonts w:ascii="Arial" w:hAnsi="Arial" w:cs="Arial"/>
          <w:color w:val="000000"/>
          <w:sz w:val="22"/>
          <w:szCs w:val="22"/>
          <w:lang w:val="en-GB"/>
        </w:rPr>
        <w:t>need</w:t>
      </w:r>
      <w:r w:rsidR="000E6762">
        <w:rPr>
          <w:rFonts w:ascii="Arial" w:hAnsi="Arial" w:cs="Arial"/>
          <w:color w:val="000000"/>
          <w:sz w:val="22"/>
          <w:szCs w:val="22"/>
          <w:lang w:val="en-GB"/>
        </w:rPr>
        <w:t>ed</w:t>
      </w:r>
      <w:r w:rsidR="00676F25">
        <w:rPr>
          <w:rFonts w:ascii="Arial" w:hAnsi="Arial" w:cs="Arial"/>
          <w:color w:val="000000"/>
          <w:sz w:val="22"/>
          <w:szCs w:val="22"/>
          <w:lang w:val="en-GB"/>
        </w:rPr>
        <w:t xml:space="preserve"> more time, </w:t>
      </w:r>
      <w:r w:rsidR="000E6762">
        <w:rPr>
          <w:rFonts w:ascii="Arial" w:hAnsi="Arial" w:cs="Arial"/>
          <w:color w:val="000000"/>
          <w:sz w:val="22"/>
          <w:szCs w:val="22"/>
          <w:lang w:val="en-GB"/>
        </w:rPr>
        <w:t xml:space="preserve">but one committee member announced </w:t>
      </w:r>
      <w:r w:rsidR="009526BA">
        <w:rPr>
          <w:rFonts w:ascii="Arial" w:hAnsi="Arial" w:cs="Arial"/>
          <w:color w:val="000000"/>
          <w:sz w:val="22"/>
          <w:szCs w:val="22"/>
          <w:lang w:val="en-GB"/>
        </w:rPr>
        <w:t>just yesterday</w:t>
      </w:r>
      <w:r w:rsidR="000E6762">
        <w:rPr>
          <w:rFonts w:ascii="Arial" w:hAnsi="Arial" w:cs="Arial"/>
          <w:color w:val="000000"/>
          <w:sz w:val="22"/>
          <w:szCs w:val="22"/>
          <w:lang w:val="en-GB"/>
        </w:rPr>
        <w:t xml:space="preserve"> that </w:t>
      </w:r>
      <w:r w:rsidR="009526BA">
        <w:rPr>
          <w:rFonts w:ascii="Arial" w:hAnsi="Arial" w:cs="Arial"/>
          <w:color w:val="000000"/>
          <w:sz w:val="22"/>
          <w:szCs w:val="22"/>
          <w:lang w:val="en-GB"/>
        </w:rPr>
        <w:t>a</w:t>
      </w:r>
      <w:r w:rsidR="000E6762">
        <w:rPr>
          <w:rFonts w:ascii="Arial" w:hAnsi="Arial" w:cs="Arial"/>
          <w:color w:val="000000"/>
          <w:sz w:val="22"/>
          <w:szCs w:val="22"/>
          <w:lang w:val="en-GB"/>
        </w:rPr>
        <w:t xml:space="preserve"> new RM to elections based on a permanent constitution was agreed upon and ready</w:t>
      </w:r>
      <w:r w:rsidR="00676F25">
        <w:rPr>
          <w:rFonts w:ascii="Arial" w:hAnsi="Arial" w:cs="Arial"/>
          <w:color w:val="000000"/>
          <w:sz w:val="22"/>
          <w:szCs w:val="22"/>
          <w:lang w:val="en-GB"/>
        </w:rPr>
        <w:t xml:space="preserve">. </w:t>
      </w:r>
      <w:r w:rsidR="000E6762">
        <w:rPr>
          <w:rFonts w:ascii="Arial" w:hAnsi="Arial" w:cs="Arial"/>
          <w:color w:val="000000"/>
          <w:sz w:val="22"/>
          <w:szCs w:val="22"/>
          <w:lang w:val="en-GB"/>
        </w:rPr>
        <w:t>However, other committee</w:t>
      </w:r>
      <w:r w:rsidR="00676F25">
        <w:rPr>
          <w:rFonts w:ascii="Arial" w:hAnsi="Arial" w:cs="Arial"/>
          <w:color w:val="000000"/>
          <w:sz w:val="22"/>
          <w:szCs w:val="22"/>
          <w:lang w:val="en-GB"/>
        </w:rPr>
        <w:t xml:space="preserve"> </w:t>
      </w:r>
      <w:r w:rsidR="00445B67">
        <w:rPr>
          <w:rFonts w:ascii="Arial" w:hAnsi="Arial" w:cs="Arial"/>
          <w:color w:val="000000"/>
          <w:sz w:val="22"/>
          <w:szCs w:val="22"/>
          <w:lang w:val="en-GB"/>
        </w:rPr>
        <w:t xml:space="preserve">members </w:t>
      </w:r>
      <w:r w:rsidR="009526BA">
        <w:rPr>
          <w:rFonts w:ascii="Arial" w:hAnsi="Arial" w:cs="Arial"/>
          <w:color w:val="000000"/>
          <w:sz w:val="22"/>
          <w:szCs w:val="22"/>
          <w:lang w:val="en-GB"/>
        </w:rPr>
        <w:t xml:space="preserve">recently </w:t>
      </w:r>
      <w:r w:rsidR="00445B67">
        <w:rPr>
          <w:rFonts w:ascii="Arial" w:hAnsi="Arial" w:cs="Arial"/>
          <w:color w:val="000000"/>
          <w:sz w:val="22"/>
          <w:szCs w:val="22"/>
          <w:lang w:val="en-GB"/>
        </w:rPr>
        <w:t xml:space="preserve">stated </w:t>
      </w:r>
      <w:r w:rsidR="00676F25">
        <w:rPr>
          <w:rFonts w:ascii="Arial" w:hAnsi="Arial" w:cs="Arial"/>
          <w:color w:val="000000"/>
          <w:sz w:val="22"/>
          <w:szCs w:val="22"/>
          <w:lang w:val="en-GB"/>
        </w:rPr>
        <w:t xml:space="preserve">that </w:t>
      </w:r>
      <w:r w:rsidR="00445B67">
        <w:rPr>
          <w:rFonts w:ascii="Arial" w:hAnsi="Arial" w:cs="Arial"/>
          <w:color w:val="000000"/>
          <w:sz w:val="22"/>
          <w:szCs w:val="22"/>
          <w:lang w:val="en-GB"/>
        </w:rPr>
        <w:t>they</w:t>
      </w:r>
      <w:r w:rsidR="00676F25">
        <w:rPr>
          <w:rFonts w:ascii="Arial" w:hAnsi="Arial" w:cs="Arial"/>
          <w:color w:val="000000"/>
          <w:sz w:val="22"/>
          <w:szCs w:val="22"/>
          <w:lang w:val="en-GB"/>
        </w:rPr>
        <w:t xml:space="preserve"> </w:t>
      </w:r>
      <w:r w:rsidR="00445B67">
        <w:rPr>
          <w:rFonts w:ascii="Arial" w:hAnsi="Arial" w:cs="Arial"/>
          <w:color w:val="000000"/>
          <w:sz w:val="22"/>
          <w:szCs w:val="22"/>
          <w:lang w:val="en-GB"/>
        </w:rPr>
        <w:t xml:space="preserve">were </w:t>
      </w:r>
      <w:r w:rsidR="00A33F32">
        <w:rPr>
          <w:rFonts w:ascii="Arial" w:hAnsi="Arial" w:cs="Arial"/>
          <w:color w:val="000000"/>
          <w:sz w:val="22"/>
          <w:szCs w:val="22"/>
          <w:lang w:val="en-GB"/>
        </w:rPr>
        <w:t>still in</w:t>
      </w:r>
      <w:r w:rsidR="00676F25">
        <w:rPr>
          <w:rFonts w:ascii="Arial" w:hAnsi="Arial" w:cs="Arial"/>
          <w:color w:val="000000"/>
          <w:sz w:val="22"/>
          <w:szCs w:val="22"/>
          <w:lang w:val="en-GB"/>
        </w:rPr>
        <w:t xml:space="preserve"> </w:t>
      </w:r>
      <w:r w:rsidR="00472248">
        <w:rPr>
          <w:rFonts w:ascii="Arial" w:hAnsi="Arial" w:cs="Arial"/>
          <w:color w:val="000000"/>
          <w:sz w:val="22"/>
          <w:szCs w:val="22"/>
          <w:lang w:val="en-GB"/>
        </w:rPr>
        <w:t>consultations with HCS com</w:t>
      </w:r>
      <w:r w:rsidR="00E206D6">
        <w:rPr>
          <w:rFonts w:ascii="Arial" w:hAnsi="Arial" w:cs="Arial"/>
          <w:color w:val="000000"/>
          <w:sz w:val="22"/>
          <w:szCs w:val="22"/>
          <w:lang w:val="en-GB"/>
        </w:rPr>
        <w:t>m</w:t>
      </w:r>
      <w:r w:rsidR="00472248">
        <w:rPr>
          <w:rFonts w:ascii="Arial" w:hAnsi="Arial" w:cs="Arial"/>
          <w:color w:val="000000"/>
          <w:sz w:val="22"/>
          <w:szCs w:val="22"/>
          <w:lang w:val="en-GB"/>
        </w:rPr>
        <w:t xml:space="preserve">ittees </w:t>
      </w:r>
      <w:r w:rsidR="00676F25">
        <w:rPr>
          <w:rFonts w:ascii="Arial" w:hAnsi="Arial" w:cs="Arial"/>
          <w:color w:val="000000"/>
          <w:sz w:val="22"/>
          <w:szCs w:val="22"/>
          <w:lang w:val="en-GB"/>
        </w:rPr>
        <w:t xml:space="preserve">on </w:t>
      </w:r>
      <w:r w:rsidR="00472248">
        <w:rPr>
          <w:rFonts w:ascii="Arial" w:hAnsi="Arial" w:cs="Arial"/>
          <w:color w:val="000000"/>
          <w:sz w:val="22"/>
          <w:szCs w:val="22"/>
          <w:lang w:val="en-GB"/>
        </w:rPr>
        <w:t xml:space="preserve">constitutional aspects, as well as </w:t>
      </w:r>
      <w:r w:rsidR="00676F25">
        <w:rPr>
          <w:rFonts w:ascii="Arial" w:hAnsi="Arial" w:cs="Arial"/>
          <w:color w:val="000000"/>
          <w:sz w:val="22"/>
          <w:szCs w:val="22"/>
          <w:lang w:val="en-GB"/>
        </w:rPr>
        <w:t xml:space="preserve">on </w:t>
      </w:r>
      <w:r w:rsidR="00445B67">
        <w:rPr>
          <w:rFonts w:ascii="Arial" w:hAnsi="Arial" w:cs="Arial"/>
          <w:color w:val="000000"/>
          <w:sz w:val="22"/>
          <w:szCs w:val="22"/>
          <w:lang w:val="en-GB"/>
        </w:rPr>
        <w:t xml:space="preserve">matters of </w:t>
      </w:r>
      <w:r w:rsidR="00472248">
        <w:rPr>
          <w:rFonts w:ascii="Arial" w:hAnsi="Arial" w:cs="Arial"/>
          <w:color w:val="000000"/>
          <w:sz w:val="22"/>
          <w:szCs w:val="22"/>
          <w:lang w:val="en-GB"/>
        </w:rPr>
        <w:t xml:space="preserve">reconciliation and security. </w:t>
      </w:r>
    </w:p>
    <w:p w:rsidR="00616544" w:rsidRDefault="000B011B" w:rsidP="00FD6E35">
      <w:pPr>
        <w:spacing w:after="120"/>
        <w:ind w:right="-569"/>
        <w:jc w:val="both"/>
        <w:rPr>
          <w:rFonts w:ascii="Arial" w:hAnsi="Arial" w:cs="Arial"/>
          <w:color w:val="000000"/>
          <w:sz w:val="22"/>
          <w:szCs w:val="22"/>
          <w:lang w:val="en-GB"/>
        </w:rPr>
      </w:pPr>
      <w:r>
        <w:rPr>
          <w:rFonts w:ascii="Arial" w:hAnsi="Arial" w:cs="Arial"/>
          <w:color w:val="000000"/>
          <w:sz w:val="22"/>
          <w:szCs w:val="22"/>
          <w:lang w:val="en-GB"/>
        </w:rPr>
        <w:t>In the meantime</w:t>
      </w:r>
      <w:r w:rsidR="00445B67">
        <w:rPr>
          <w:rFonts w:ascii="Arial" w:hAnsi="Arial" w:cs="Arial"/>
          <w:color w:val="000000"/>
          <w:sz w:val="22"/>
          <w:szCs w:val="22"/>
          <w:lang w:val="en-GB"/>
        </w:rPr>
        <w:t>,</w:t>
      </w:r>
      <w:r>
        <w:rPr>
          <w:rFonts w:ascii="Arial" w:hAnsi="Arial" w:cs="Arial"/>
          <w:color w:val="000000"/>
          <w:sz w:val="22"/>
          <w:szCs w:val="22"/>
          <w:lang w:val="en-GB"/>
        </w:rPr>
        <w:t xml:space="preserve"> </w:t>
      </w:r>
      <w:proofErr w:type="spellStart"/>
      <w:r w:rsidRPr="00445B67">
        <w:rPr>
          <w:rFonts w:ascii="Arial" w:hAnsi="Arial" w:cs="Arial"/>
          <w:b/>
          <w:bCs/>
          <w:color w:val="000000"/>
          <w:sz w:val="22"/>
          <w:szCs w:val="22"/>
          <w:lang w:val="en-GB"/>
        </w:rPr>
        <w:t>HoR</w:t>
      </w:r>
      <w:proofErr w:type="spellEnd"/>
      <w:r w:rsidRPr="00445B67">
        <w:rPr>
          <w:rFonts w:ascii="Arial" w:hAnsi="Arial" w:cs="Arial"/>
          <w:b/>
          <w:bCs/>
          <w:color w:val="000000"/>
          <w:sz w:val="22"/>
          <w:szCs w:val="22"/>
          <w:lang w:val="en-GB"/>
        </w:rPr>
        <w:t xml:space="preserve"> Speaker Aqilah Saleh</w:t>
      </w:r>
      <w:r>
        <w:rPr>
          <w:rFonts w:ascii="Arial" w:hAnsi="Arial" w:cs="Arial"/>
          <w:color w:val="000000"/>
          <w:sz w:val="22"/>
          <w:szCs w:val="22"/>
          <w:lang w:val="en-GB"/>
        </w:rPr>
        <w:t xml:space="preserve"> is reportedly </w:t>
      </w:r>
      <w:r w:rsidR="00A24548">
        <w:rPr>
          <w:rFonts w:ascii="Arial" w:hAnsi="Arial" w:cs="Arial"/>
          <w:color w:val="000000"/>
          <w:sz w:val="22"/>
          <w:szCs w:val="22"/>
          <w:lang w:val="en-GB"/>
        </w:rPr>
        <w:t>committed to start</w:t>
      </w:r>
      <w:r w:rsidR="002865AA">
        <w:rPr>
          <w:rFonts w:ascii="Arial" w:hAnsi="Arial" w:cs="Arial"/>
          <w:color w:val="000000"/>
          <w:sz w:val="22"/>
          <w:szCs w:val="22"/>
          <w:lang w:val="en-GB"/>
        </w:rPr>
        <w:t xml:space="preserve"> </w:t>
      </w:r>
      <w:r w:rsidR="00445B67">
        <w:rPr>
          <w:rFonts w:ascii="Arial" w:hAnsi="Arial" w:cs="Arial"/>
          <w:color w:val="000000"/>
          <w:sz w:val="22"/>
          <w:szCs w:val="22"/>
          <w:lang w:val="en-GB"/>
        </w:rPr>
        <w:t>the</w:t>
      </w:r>
      <w:r w:rsidR="002865AA">
        <w:rPr>
          <w:rFonts w:ascii="Arial" w:hAnsi="Arial" w:cs="Arial"/>
          <w:color w:val="000000"/>
          <w:sz w:val="22"/>
          <w:szCs w:val="22"/>
          <w:lang w:val="en-GB"/>
        </w:rPr>
        <w:t xml:space="preserve"> process </w:t>
      </w:r>
      <w:r w:rsidR="00445B67">
        <w:rPr>
          <w:rFonts w:ascii="Arial" w:hAnsi="Arial" w:cs="Arial"/>
          <w:color w:val="000000"/>
          <w:sz w:val="22"/>
          <w:szCs w:val="22"/>
          <w:lang w:val="en-GB"/>
        </w:rPr>
        <w:t>for identifying</w:t>
      </w:r>
      <w:r w:rsidR="002865AA">
        <w:rPr>
          <w:rFonts w:ascii="Arial" w:hAnsi="Arial" w:cs="Arial"/>
          <w:color w:val="000000"/>
          <w:sz w:val="22"/>
          <w:szCs w:val="22"/>
          <w:lang w:val="en-GB"/>
        </w:rPr>
        <w:t xml:space="preserve"> </w:t>
      </w:r>
      <w:r w:rsidR="00A24548">
        <w:rPr>
          <w:rFonts w:ascii="Arial" w:hAnsi="Arial" w:cs="Arial"/>
          <w:color w:val="000000"/>
          <w:sz w:val="22"/>
          <w:szCs w:val="22"/>
          <w:lang w:val="en-GB"/>
        </w:rPr>
        <w:t>a new GNU PM</w:t>
      </w:r>
      <w:r w:rsidR="00FD6E35">
        <w:rPr>
          <w:rFonts w:ascii="Arial" w:hAnsi="Arial" w:cs="Arial"/>
          <w:color w:val="000000"/>
          <w:sz w:val="22"/>
          <w:szCs w:val="22"/>
          <w:lang w:val="en-GB"/>
        </w:rPr>
        <w:t xml:space="preserve"> already before the features of the new road map </w:t>
      </w:r>
      <w:r w:rsidR="00A33F32">
        <w:rPr>
          <w:rFonts w:ascii="Arial" w:hAnsi="Arial" w:cs="Arial"/>
          <w:color w:val="000000"/>
          <w:sz w:val="22"/>
          <w:szCs w:val="22"/>
          <w:lang w:val="en-GB"/>
        </w:rPr>
        <w:t xml:space="preserve">have </w:t>
      </w:r>
      <w:r w:rsidR="00FD6E35">
        <w:rPr>
          <w:rFonts w:ascii="Arial" w:hAnsi="Arial" w:cs="Arial"/>
          <w:color w:val="000000"/>
          <w:sz w:val="22"/>
          <w:szCs w:val="22"/>
          <w:lang w:val="en-GB"/>
        </w:rPr>
        <w:t xml:space="preserve">become clear. It </w:t>
      </w:r>
      <w:r w:rsidR="00FD6E35">
        <w:rPr>
          <w:rFonts w:ascii="Arial" w:hAnsi="Arial" w:cs="Arial"/>
          <w:color w:val="000000"/>
          <w:sz w:val="22"/>
          <w:szCs w:val="22"/>
          <w:lang w:val="en-GB"/>
        </w:rPr>
        <w:lastRenderedPageBreak/>
        <w:t>is widely expected that he will start</w:t>
      </w:r>
      <w:r w:rsidR="00A24548">
        <w:rPr>
          <w:rFonts w:ascii="Arial" w:hAnsi="Arial" w:cs="Arial"/>
          <w:color w:val="000000"/>
          <w:sz w:val="22"/>
          <w:szCs w:val="22"/>
          <w:lang w:val="en-GB"/>
        </w:rPr>
        <w:t xml:space="preserve"> receiving applications of relevant candidates</w:t>
      </w:r>
      <w:r w:rsidR="00445B67" w:rsidRPr="00445B67">
        <w:rPr>
          <w:rFonts w:ascii="Arial" w:hAnsi="Arial" w:cs="Arial"/>
          <w:color w:val="000000"/>
          <w:sz w:val="22"/>
          <w:szCs w:val="22"/>
          <w:lang w:val="en-GB"/>
        </w:rPr>
        <w:t xml:space="preserve"> </w:t>
      </w:r>
      <w:r w:rsidR="00445B67">
        <w:rPr>
          <w:rFonts w:ascii="Arial" w:hAnsi="Arial" w:cs="Arial"/>
          <w:color w:val="000000"/>
          <w:sz w:val="22"/>
          <w:szCs w:val="22"/>
          <w:lang w:val="en-GB"/>
        </w:rPr>
        <w:t>as of today</w:t>
      </w:r>
      <w:r w:rsidR="00A24548">
        <w:rPr>
          <w:rFonts w:ascii="Arial" w:hAnsi="Arial" w:cs="Arial"/>
          <w:color w:val="000000"/>
          <w:sz w:val="22"/>
          <w:szCs w:val="22"/>
          <w:lang w:val="en-GB"/>
        </w:rPr>
        <w:t>. Once a PM candidate is chosen</w:t>
      </w:r>
      <w:r w:rsidR="00687D30">
        <w:rPr>
          <w:rFonts w:ascii="Arial" w:hAnsi="Arial" w:cs="Arial"/>
          <w:color w:val="000000"/>
          <w:sz w:val="22"/>
          <w:szCs w:val="22"/>
          <w:lang w:val="en-GB"/>
        </w:rPr>
        <w:t xml:space="preserve"> within 2-3 days</w:t>
      </w:r>
      <w:r w:rsidR="00A24548">
        <w:rPr>
          <w:rFonts w:ascii="Arial" w:hAnsi="Arial" w:cs="Arial"/>
          <w:color w:val="000000"/>
          <w:sz w:val="22"/>
          <w:szCs w:val="22"/>
          <w:lang w:val="en-GB"/>
        </w:rPr>
        <w:t xml:space="preserve">, he or she would have to form a cabinet within 15 days. </w:t>
      </w:r>
      <w:r w:rsidR="00616544">
        <w:rPr>
          <w:rFonts w:ascii="Arial" w:hAnsi="Arial" w:cs="Arial"/>
          <w:color w:val="000000"/>
          <w:sz w:val="22"/>
          <w:szCs w:val="22"/>
          <w:lang w:val="en-GB"/>
        </w:rPr>
        <w:t xml:space="preserve">Presidential candidate Ismail </w:t>
      </w:r>
      <w:proofErr w:type="spellStart"/>
      <w:r w:rsidR="00616544">
        <w:rPr>
          <w:rFonts w:ascii="Arial" w:hAnsi="Arial" w:cs="Arial"/>
          <w:color w:val="000000"/>
          <w:sz w:val="22"/>
          <w:szCs w:val="22"/>
          <w:lang w:val="en-GB"/>
        </w:rPr>
        <w:t>Sthiwi</w:t>
      </w:r>
      <w:proofErr w:type="spellEnd"/>
      <w:r w:rsidR="00616544">
        <w:rPr>
          <w:rFonts w:ascii="Arial" w:hAnsi="Arial" w:cs="Arial"/>
          <w:color w:val="000000"/>
          <w:sz w:val="22"/>
          <w:szCs w:val="22"/>
          <w:lang w:val="en-GB"/>
        </w:rPr>
        <w:t xml:space="preserve">, who wanted to travel to </w:t>
      </w:r>
      <w:proofErr w:type="spellStart"/>
      <w:r w:rsidR="00616544">
        <w:rPr>
          <w:rFonts w:ascii="Arial" w:hAnsi="Arial" w:cs="Arial"/>
          <w:color w:val="000000"/>
          <w:sz w:val="22"/>
          <w:szCs w:val="22"/>
          <w:lang w:val="en-GB"/>
        </w:rPr>
        <w:t>Tobruk</w:t>
      </w:r>
      <w:proofErr w:type="spellEnd"/>
      <w:r w:rsidR="00616544">
        <w:rPr>
          <w:rFonts w:ascii="Arial" w:hAnsi="Arial" w:cs="Arial"/>
          <w:color w:val="000000"/>
          <w:sz w:val="22"/>
          <w:szCs w:val="22"/>
          <w:lang w:val="en-GB"/>
        </w:rPr>
        <w:t xml:space="preserve"> to present his PM candidature to the </w:t>
      </w:r>
      <w:proofErr w:type="spellStart"/>
      <w:r w:rsidR="00616544">
        <w:rPr>
          <w:rFonts w:ascii="Arial" w:hAnsi="Arial" w:cs="Arial"/>
          <w:color w:val="000000"/>
          <w:sz w:val="22"/>
          <w:szCs w:val="22"/>
          <w:lang w:val="en-GB"/>
        </w:rPr>
        <w:t>HoR</w:t>
      </w:r>
      <w:proofErr w:type="spellEnd"/>
      <w:r w:rsidR="00616544">
        <w:rPr>
          <w:rFonts w:ascii="Arial" w:hAnsi="Arial" w:cs="Arial"/>
          <w:color w:val="000000"/>
          <w:sz w:val="22"/>
          <w:szCs w:val="22"/>
          <w:lang w:val="en-GB"/>
        </w:rPr>
        <w:t xml:space="preserve">, was reportedly prevented by LNA forces from entering Cyrenaica on the Egyptian Libyan border. </w:t>
      </w:r>
    </w:p>
    <w:p w:rsidR="00F86EEC" w:rsidRDefault="007A2318" w:rsidP="007F7F9C">
      <w:pPr>
        <w:spacing w:after="120"/>
        <w:ind w:right="-569"/>
        <w:jc w:val="both"/>
        <w:rPr>
          <w:rFonts w:ascii="Arial" w:hAnsi="Arial" w:cs="Arial"/>
          <w:bCs/>
          <w:sz w:val="22"/>
          <w:szCs w:val="22"/>
          <w:lang w:val="en-GB"/>
        </w:rPr>
      </w:pPr>
      <w:r>
        <w:rPr>
          <w:rFonts w:ascii="Arial" w:hAnsi="Arial" w:cs="Arial"/>
          <w:bCs/>
          <w:sz w:val="22"/>
          <w:szCs w:val="22"/>
          <w:lang w:val="en-GB"/>
        </w:rPr>
        <w:t>P</w:t>
      </w:r>
      <w:r w:rsidR="00F86EEC" w:rsidRPr="00F86EEC">
        <w:rPr>
          <w:rFonts w:ascii="Arial" w:hAnsi="Arial" w:cs="Arial"/>
          <w:bCs/>
          <w:sz w:val="22"/>
          <w:szCs w:val="22"/>
          <w:lang w:val="en-GB"/>
        </w:rPr>
        <w:t xml:space="preserve">lans </w:t>
      </w:r>
      <w:r w:rsidRPr="007A2318">
        <w:rPr>
          <w:rFonts w:ascii="Arial" w:hAnsi="Arial" w:cs="Arial"/>
          <w:b/>
          <w:sz w:val="22"/>
          <w:szCs w:val="22"/>
          <w:lang w:val="en-GB"/>
        </w:rPr>
        <w:t xml:space="preserve">on a new constitutional committee </w:t>
      </w:r>
      <w:r w:rsidRPr="007A2318">
        <w:rPr>
          <w:rFonts w:ascii="Arial" w:hAnsi="Arial" w:cs="Arial"/>
          <w:bCs/>
          <w:sz w:val="22"/>
          <w:szCs w:val="22"/>
          <w:lang w:val="en-GB"/>
        </w:rPr>
        <w:t xml:space="preserve">by </w:t>
      </w:r>
      <w:proofErr w:type="spellStart"/>
      <w:r w:rsidRPr="007A2318">
        <w:rPr>
          <w:rFonts w:ascii="Arial" w:hAnsi="Arial" w:cs="Arial"/>
          <w:bCs/>
          <w:sz w:val="22"/>
          <w:szCs w:val="22"/>
          <w:lang w:val="en-GB"/>
        </w:rPr>
        <w:t>HoR</w:t>
      </w:r>
      <w:proofErr w:type="spellEnd"/>
      <w:r w:rsidRPr="007A2318">
        <w:rPr>
          <w:rFonts w:ascii="Arial" w:hAnsi="Arial" w:cs="Arial"/>
          <w:bCs/>
          <w:sz w:val="22"/>
          <w:szCs w:val="22"/>
          <w:lang w:val="en-GB"/>
        </w:rPr>
        <w:t xml:space="preserve"> Speaker Aqilah Saleh</w:t>
      </w:r>
      <w:r>
        <w:rPr>
          <w:rFonts w:ascii="Arial" w:hAnsi="Arial" w:cs="Arial"/>
          <w:b/>
          <w:sz w:val="22"/>
          <w:szCs w:val="22"/>
          <w:lang w:val="en-GB"/>
        </w:rPr>
        <w:t xml:space="preserve"> </w:t>
      </w:r>
      <w:r w:rsidR="00F86EEC">
        <w:rPr>
          <w:rFonts w:ascii="Arial" w:hAnsi="Arial" w:cs="Arial"/>
          <w:bCs/>
          <w:sz w:val="22"/>
          <w:szCs w:val="22"/>
          <w:lang w:val="en-GB"/>
        </w:rPr>
        <w:t xml:space="preserve">were publicly rejected in a statement signed by 43 members </w:t>
      </w:r>
      <w:r w:rsidR="007F7F9C">
        <w:rPr>
          <w:rFonts w:ascii="Arial" w:hAnsi="Arial" w:cs="Arial"/>
          <w:bCs/>
          <w:sz w:val="22"/>
          <w:szCs w:val="22"/>
          <w:lang w:val="en-GB"/>
        </w:rPr>
        <w:t>of the</w:t>
      </w:r>
      <w:r w:rsidR="00F86EEC">
        <w:rPr>
          <w:rFonts w:ascii="Arial" w:hAnsi="Arial" w:cs="Arial"/>
          <w:bCs/>
          <w:sz w:val="22"/>
          <w:szCs w:val="22"/>
          <w:lang w:val="en-GB"/>
        </w:rPr>
        <w:t xml:space="preserve"> Constitution Drafting Assembly CDA. </w:t>
      </w:r>
    </w:p>
    <w:p w:rsidR="00876715" w:rsidRDefault="00FD6E35" w:rsidP="00C108CC">
      <w:pPr>
        <w:spacing w:after="120"/>
        <w:ind w:right="-569"/>
        <w:jc w:val="both"/>
        <w:rPr>
          <w:rFonts w:ascii="Arial" w:hAnsi="Arial" w:cs="Arial"/>
          <w:color w:val="000000"/>
          <w:sz w:val="22"/>
          <w:szCs w:val="22"/>
          <w:lang w:val="en-GB"/>
        </w:rPr>
      </w:pPr>
      <w:r>
        <w:rPr>
          <w:rFonts w:ascii="Arial" w:hAnsi="Arial" w:cs="Arial"/>
          <w:color w:val="000000"/>
          <w:sz w:val="22"/>
          <w:szCs w:val="22"/>
          <w:lang w:val="en-GB"/>
        </w:rPr>
        <w:t>T</w:t>
      </w:r>
      <w:r w:rsidR="00A24548">
        <w:rPr>
          <w:rFonts w:ascii="Arial" w:hAnsi="Arial" w:cs="Arial"/>
          <w:color w:val="000000"/>
          <w:sz w:val="22"/>
          <w:szCs w:val="22"/>
          <w:lang w:val="en-GB"/>
        </w:rPr>
        <w:t xml:space="preserve">he </w:t>
      </w:r>
      <w:proofErr w:type="spellStart"/>
      <w:r w:rsidR="00A24548">
        <w:rPr>
          <w:rFonts w:ascii="Arial" w:hAnsi="Arial" w:cs="Arial"/>
          <w:color w:val="000000"/>
          <w:sz w:val="22"/>
          <w:szCs w:val="22"/>
          <w:lang w:val="en-GB"/>
        </w:rPr>
        <w:t>HoR</w:t>
      </w:r>
      <w:proofErr w:type="spellEnd"/>
      <w:r w:rsidR="00A24548">
        <w:rPr>
          <w:rFonts w:ascii="Arial" w:hAnsi="Arial" w:cs="Arial"/>
          <w:color w:val="000000"/>
          <w:sz w:val="22"/>
          <w:szCs w:val="22"/>
          <w:lang w:val="en-GB"/>
        </w:rPr>
        <w:t xml:space="preserve"> </w:t>
      </w:r>
      <w:r>
        <w:rPr>
          <w:rFonts w:ascii="Arial" w:hAnsi="Arial" w:cs="Arial"/>
          <w:color w:val="000000"/>
          <w:sz w:val="22"/>
          <w:szCs w:val="22"/>
          <w:lang w:val="en-GB"/>
        </w:rPr>
        <w:t xml:space="preserve">spokesperson announced that the </w:t>
      </w:r>
      <w:r w:rsidRPr="006B3794">
        <w:rPr>
          <w:rFonts w:ascii="Arial" w:hAnsi="Arial" w:cs="Arial"/>
          <w:b/>
          <w:bCs/>
          <w:color w:val="000000"/>
          <w:sz w:val="22"/>
          <w:szCs w:val="22"/>
          <w:lang w:val="en-GB"/>
        </w:rPr>
        <w:t xml:space="preserve">parliament </w:t>
      </w:r>
      <w:r w:rsidR="00A24548" w:rsidRPr="006B3794">
        <w:rPr>
          <w:rFonts w:ascii="Arial" w:hAnsi="Arial" w:cs="Arial"/>
          <w:b/>
          <w:bCs/>
          <w:color w:val="000000"/>
          <w:sz w:val="22"/>
          <w:szCs w:val="22"/>
          <w:lang w:val="en-GB"/>
        </w:rPr>
        <w:t>voted on excluding the</w:t>
      </w:r>
      <w:r w:rsidR="00A24548">
        <w:rPr>
          <w:rFonts w:ascii="Arial" w:hAnsi="Arial" w:cs="Arial"/>
          <w:color w:val="000000"/>
          <w:sz w:val="22"/>
          <w:szCs w:val="22"/>
          <w:lang w:val="en-GB"/>
        </w:rPr>
        <w:t xml:space="preserve"> </w:t>
      </w:r>
      <w:r w:rsidR="00A24548" w:rsidRPr="00862DAD">
        <w:rPr>
          <w:rFonts w:ascii="Arial" w:hAnsi="Arial" w:cs="Arial"/>
          <w:b/>
          <w:bCs/>
          <w:color w:val="000000"/>
          <w:sz w:val="22"/>
          <w:szCs w:val="22"/>
          <w:lang w:val="en-GB"/>
        </w:rPr>
        <w:t>HCS</w:t>
      </w:r>
      <w:r w:rsidR="00A24548">
        <w:rPr>
          <w:rFonts w:ascii="Arial" w:hAnsi="Arial" w:cs="Arial"/>
          <w:color w:val="000000"/>
          <w:sz w:val="22"/>
          <w:szCs w:val="22"/>
          <w:lang w:val="en-GB"/>
        </w:rPr>
        <w:t xml:space="preserve"> from any say on the </w:t>
      </w:r>
      <w:r w:rsidR="00494E39">
        <w:rPr>
          <w:rFonts w:ascii="Arial" w:hAnsi="Arial" w:cs="Arial"/>
          <w:color w:val="000000"/>
          <w:sz w:val="22"/>
          <w:szCs w:val="22"/>
          <w:lang w:val="en-GB"/>
        </w:rPr>
        <w:t>s</w:t>
      </w:r>
      <w:r w:rsidR="00A24548">
        <w:rPr>
          <w:rFonts w:ascii="Arial" w:hAnsi="Arial" w:cs="Arial"/>
          <w:color w:val="000000"/>
          <w:sz w:val="22"/>
          <w:szCs w:val="22"/>
          <w:lang w:val="en-GB"/>
        </w:rPr>
        <w:t>election p</w:t>
      </w:r>
      <w:r w:rsidR="00161F86">
        <w:rPr>
          <w:rFonts w:ascii="Arial" w:hAnsi="Arial" w:cs="Arial"/>
          <w:color w:val="000000"/>
          <w:sz w:val="22"/>
          <w:szCs w:val="22"/>
          <w:lang w:val="en-GB"/>
        </w:rPr>
        <w:t xml:space="preserve">rocess for the </w:t>
      </w:r>
      <w:r w:rsidR="00A24548">
        <w:rPr>
          <w:rFonts w:ascii="Arial" w:hAnsi="Arial" w:cs="Arial"/>
          <w:color w:val="000000"/>
          <w:sz w:val="22"/>
          <w:szCs w:val="22"/>
          <w:lang w:val="en-GB"/>
        </w:rPr>
        <w:t xml:space="preserve">new PM, </w:t>
      </w:r>
      <w:r w:rsidR="00494E39">
        <w:rPr>
          <w:rFonts w:ascii="Arial" w:hAnsi="Arial" w:cs="Arial"/>
          <w:color w:val="000000"/>
          <w:sz w:val="22"/>
          <w:szCs w:val="22"/>
          <w:lang w:val="en-GB"/>
        </w:rPr>
        <w:t xml:space="preserve">but there were conflicting news on the relevant vote count. It was not generally accepted that this </w:t>
      </w:r>
      <w:proofErr w:type="spellStart"/>
      <w:r w:rsidR="00494E39">
        <w:rPr>
          <w:rFonts w:ascii="Arial" w:hAnsi="Arial" w:cs="Arial"/>
          <w:color w:val="000000"/>
          <w:sz w:val="22"/>
          <w:szCs w:val="22"/>
          <w:lang w:val="en-GB"/>
        </w:rPr>
        <w:t>HoR</w:t>
      </w:r>
      <w:proofErr w:type="spellEnd"/>
      <w:r w:rsidR="00494E39">
        <w:rPr>
          <w:rFonts w:ascii="Arial" w:hAnsi="Arial" w:cs="Arial"/>
          <w:color w:val="000000"/>
          <w:sz w:val="22"/>
          <w:szCs w:val="22"/>
          <w:lang w:val="en-GB"/>
        </w:rPr>
        <w:t xml:space="preserve"> decision enjoyed a majority of votes, as some sources quoted that </w:t>
      </w:r>
      <w:r w:rsidR="00DD6B26">
        <w:rPr>
          <w:rFonts w:ascii="Arial" w:hAnsi="Arial" w:cs="Arial"/>
          <w:color w:val="000000"/>
          <w:sz w:val="22"/>
          <w:szCs w:val="22"/>
          <w:lang w:val="en-GB"/>
        </w:rPr>
        <w:t>around 30 MP</w:t>
      </w:r>
      <w:r w:rsidR="002865AA">
        <w:rPr>
          <w:rFonts w:ascii="Arial" w:hAnsi="Arial" w:cs="Arial"/>
          <w:color w:val="000000"/>
          <w:sz w:val="22"/>
          <w:szCs w:val="22"/>
          <w:lang w:val="en-GB"/>
        </w:rPr>
        <w:t xml:space="preserve">s voted </w:t>
      </w:r>
      <w:r w:rsidR="00DD6B26">
        <w:rPr>
          <w:rFonts w:ascii="Arial" w:hAnsi="Arial" w:cs="Arial"/>
          <w:color w:val="000000"/>
          <w:sz w:val="22"/>
          <w:szCs w:val="22"/>
          <w:lang w:val="en-GB"/>
        </w:rPr>
        <w:t>against it</w:t>
      </w:r>
      <w:r w:rsidR="00494E39">
        <w:rPr>
          <w:rFonts w:ascii="Arial" w:hAnsi="Arial" w:cs="Arial"/>
          <w:color w:val="000000"/>
          <w:sz w:val="22"/>
          <w:szCs w:val="22"/>
          <w:lang w:val="en-GB"/>
        </w:rPr>
        <w:t xml:space="preserve"> (both </w:t>
      </w:r>
      <w:r w:rsidR="007A2318">
        <w:rPr>
          <w:rFonts w:ascii="Arial" w:hAnsi="Arial" w:cs="Arial"/>
          <w:color w:val="000000"/>
          <w:sz w:val="22"/>
          <w:szCs w:val="22"/>
          <w:lang w:val="en-GB"/>
        </w:rPr>
        <w:t>narratives</w:t>
      </w:r>
      <w:r w:rsidR="00494E39">
        <w:rPr>
          <w:rFonts w:ascii="Arial" w:hAnsi="Arial" w:cs="Arial"/>
          <w:color w:val="000000"/>
          <w:sz w:val="22"/>
          <w:szCs w:val="22"/>
          <w:lang w:val="en-GB"/>
        </w:rPr>
        <w:t xml:space="preserve"> quoting roughly 50 vote</w:t>
      </w:r>
      <w:r w:rsidR="00DD6B26">
        <w:rPr>
          <w:rFonts w:ascii="Arial" w:hAnsi="Arial" w:cs="Arial"/>
          <w:color w:val="000000"/>
          <w:sz w:val="22"/>
          <w:szCs w:val="22"/>
          <w:lang w:val="en-GB"/>
        </w:rPr>
        <w:t>s</w:t>
      </w:r>
      <w:r w:rsidR="00494E39">
        <w:rPr>
          <w:rFonts w:ascii="Arial" w:hAnsi="Arial" w:cs="Arial"/>
          <w:color w:val="000000"/>
          <w:sz w:val="22"/>
          <w:szCs w:val="22"/>
          <w:lang w:val="en-GB"/>
        </w:rPr>
        <w:t xml:space="preserve"> in total). </w:t>
      </w:r>
      <w:r w:rsidR="00DD6B26">
        <w:rPr>
          <w:rFonts w:ascii="Arial" w:hAnsi="Arial" w:cs="Arial"/>
          <w:color w:val="000000"/>
          <w:sz w:val="22"/>
          <w:szCs w:val="22"/>
          <w:lang w:val="en-GB"/>
        </w:rPr>
        <w:t xml:space="preserve">However, the </w:t>
      </w:r>
      <w:proofErr w:type="spellStart"/>
      <w:r w:rsidR="00DD6B26">
        <w:rPr>
          <w:rFonts w:ascii="Arial" w:hAnsi="Arial" w:cs="Arial"/>
          <w:color w:val="000000"/>
          <w:sz w:val="22"/>
          <w:szCs w:val="22"/>
          <w:lang w:val="en-GB"/>
        </w:rPr>
        <w:t>HoR</w:t>
      </w:r>
      <w:proofErr w:type="spellEnd"/>
      <w:r w:rsidR="00DD6B26">
        <w:rPr>
          <w:rFonts w:ascii="Arial" w:hAnsi="Arial" w:cs="Arial"/>
          <w:color w:val="000000"/>
          <w:sz w:val="22"/>
          <w:szCs w:val="22"/>
          <w:lang w:val="en-GB"/>
        </w:rPr>
        <w:t xml:space="preserve"> Presidency announced the decision as valid. The</w:t>
      </w:r>
      <w:r w:rsidR="00161F86">
        <w:rPr>
          <w:rFonts w:ascii="Arial" w:hAnsi="Arial" w:cs="Arial"/>
          <w:color w:val="000000"/>
          <w:sz w:val="22"/>
          <w:szCs w:val="22"/>
          <w:lang w:val="en-GB"/>
        </w:rPr>
        <w:t xml:space="preserve"> public </w:t>
      </w:r>
      <w:r w:rsidR="00DD6B26">
        <w:rPr>
          <w:rFonts w:ascii="Arial" w:hAnsi="Arial" w:cs="Arial"/>
          <w:color w:val="000000"/>
          <w:sz w:val="22"/>
          <w:szCs w:val="22"/>
          <w:lang w:val="en-GB"/>
        </w:rPr>
        <w:t xml:space="preserve">continues to be largely kept in the dark on </w:t>
      </w:r>
      <w:r w:rsidR="00161F86">
        <w:rPr>
          <w:rFonts w:ascii="Arial" w:hAnsi="Arial" w:cs="Arial"/>
          <w:color w:val="000000"/>
          <w:sz w:val="22"/>
          <w:szCs w:val="22"/>
          <w:lang w:val="en-GB"/>
        </w:rPr>
        <w:t xml:space="preserve">whether a given </w:t>
      </w:r>
      <w:proofErr w:type="spellStart"/>
      <w:r w:rsidR="00DD6B26">
        <w:rPr>
          <w:rFonts w:ascii="Arial" w:hAnsi="Arial" w:cs="Arial"/>
          <w:color w:val="000000"/>
          <w:sz w:val="22"/>
          <w:szCs w:val="22"/>
          <w:lang w:val="en-GB"/>
        </w:rPr>
        <w:t>HoR</w:t>
      </w:r>
      <w:proofErr w:type="spellEnd"/>
      <w:r w:rsidR="00DD6B26">
        <w:rPr>
          <w:rFonts w:ascii="Arial" w:hAnsi="Arial" w:cs="Arial"/>
          <w:color w:val="000000"/>
          <w:sz w:val="22"/>
          <w:szCs w:val="22"/>
          <w:lang w:val="en-GB"/>
        </w:rPr>
        <w:t xml:space="preserve"> </w:t>
      </w:r>
      <w:r w:rsidR="00161F86">
        <w:rPr>
          <w:rFonts w:ascii="Arial" w:hAnsi="Arial" w:cs="Arial"/>
          <w:color w:val="000000"/>
          <w:sz w:val="22"/>
          <w:szCs w:val="22"/>
          <w:lang w:val="en-GB"/>
        </w:rPr>
        <w:t xml:space="preserve">decision </w:t>
      </w:r>
      <w:r w:rsidR="00DD6B26">
        <w:rPr>
          <w:rFonts w:ascii="Arial" w:hAnsi="Arial" w:cs="Arial"/>
          <w:color w:val="000000"/>
          <w:sz w:val="22"/>
          <w:szCs w:val="22"/>
          <w:lang w:val="en-GB"/>
        </w:rPr>
        <w:t>was</w:t>
      </w:r>
      <w:r w:rsidR="00161F86">
        <w:rPr>
          <w:rFonts w:ascii="Arial" w:hAnsi="Arial" w:cs="Arial"/>
          <w:color w:val="000000"/>
          <w:sz w:val="22"/>
          <w:szCs w:val="22"/>
          <w:lang w:val="en-GB"/>
        </w:rPr>
        <w:t xml:space="preserve"> taken by</w:t>
      </w:r>
      <w:r w:rsidR="00DD6B26">
        <w:rPr>
          <w:rFonts w:ascii="Arial" w:hAnsi="Arial" w:cs="Arial"/>
          <w:color w:val="000000"/>
          <w:sz w:val="22"/>
          <w:szCs w:val="22"/>
          <w:lang w:val="en-GB"/>
        </w:rPr>
        <w:t xml:space="preserve"> </w:t>
      </w:r>
      <w:r w:rsidR="00161F86">
        <w:rPr>
          <w:rFonts w:ascii="Arial" w:hAnsi="Arial" w:cs="Arial"/>
          <w:color w:val="000000"/>
          <w:sz w:val="22"/>
          <w:szCs w:val="22"/>
          <w:lang w:val="en-GB"/>
        </w:rPr>
        <w:t>vote</w:t>
      </w:r>
      <w:r w:rsidR="00DD6B26">
        <w:rPr>
          <w:rFonts w:ascii="Arial" w:hAnsi="Arial" w:cs="Arial"/>
          <w:color w:val="000000"/>
          <w:sz w:val="22"/>
          <w:szCs w:val="22"/>
          <w:lang w:val="en-GB"/>
        </w:rPr>
        <w:t>,</w:t>
      </w:r>
      <w:r w:rsidR="00161F86">
        <w:rPr>
          <w:rFonts w:ascii="Arial" w:hAnsi="Arial" w:cs="Arial"/>
          <w:color w:val="000000"/>
          <w:sz w:val="22"/>
          <w:szCs w:val="22"/>
          <w:lang w:val="en-GB"/>
        </w:rPr>
        <w:t xml:space="preserve"> or by the </w:t>
      </w:r>
      <w:proofErr w:type="spellStart"/>
      <w:r w:rsidR="00161F86">
        <w:rPr>
          <w:rFonts w:ascii="Arial" w:hAnsi="Arial" w:cs="Arial"/>
          <w:color w:val="000000"/>
          <w:sz w:val="22"/>
          <w:szCs w:val="22"/>
          <w:lang w:val="en-GB"/>
        </w:rPr>
        <w:t>HoR</w:t>
      </w:r>
      <w:proofErr w:type="spellEnd"/>
      <w:r w:rsidR="00161F86">
        <w:rPr>
          <w:rFonts w:ascii="Arial" w:hAnsi="Arial" w:cs="Arial"/>
          <w:color w:val="000000"/>
          <w:sz w:val="22"/>
          <w:szCs w:val="22"/>
          <w:lang w:val="en-GB"/>
        </w:rPr>
        <w:t xml:space="preserve"> Presidency</w:t>
      </w:r>
      <w:r w:rsidR="00445B67">
        <w:rPr>
          <w:rFonts w:ascii="Arial" w:hAnsi="Arial" w:cs="Arial"/>
          <w:color w:val="000000"/>
          <w:sz w:val="22"/>
          <w:szCs w:val="22"/>
          <w:lang w:val="en-GB"/>
        </w:rPr>
        <w:t>,</w:t>
      </w:r>
      <w:r w:rsidR="00161F86">
        <w:rPr>
          <w:rFonts w:ascii="Arial" w:hAnsi="Arial" w:cs="Arial"/>
          <w:color w:val="000000"/>
          <w:sz w:val="22"/>
          <w:szCs w:val="22"/>
          <w:lang w:val="en-GB"/>
        </w:rPr>
        <w:t xml:space="preserve"> i.e. Speaker Saleh </w:t>
      </w:r>
      <w:r w:rsidR="00DD6B26">
        <w:rPr>
          <w:rFonts w:ascii="Arial" w:hAnsi="Arial" w:cs="Arial"/>
          <w:color w:val="000000"/>
          <w:sz w:val="22"/>
          <w:szCs w:val="22"/>
          <w:lang w:val="en-GB"/>
        </w:rPr>
        <w:t>personally</w:t>
      </w:r>
      <w:r w:rsidR="00161F86">
        <w:rPr>
          <w:rFonts w:ascii="Arial" w:hAnsi="Arial" w:cs="Arial"/>
          <w:color w:val="000000"/>
          <w:sz w:val="22"/>
          <w:szCs w:val="22"/>
          <w:lang w:val="en-GB"/>
        </w:rPr>
        <w:t>.</w:t>
      </w:r>
      <w:r w:rsidR="00161F86" w:rsidRPr="00161F86">
        <w:rPr>
          <w:rFonts w:ascii="Arial" w:hAnsi="Arial" w:cs="Arial"/>
          <w:color w:val="000000"/>
          <w:sz w:val="22"/>
          <w:szCs w:val="22"/>
          <w:lang w:val="en-GB"/>
        </w:rPr>
        <w:t xml:space="preserve"> </w:t>
      </w:r>
      <w:r w:rsidR="00DD6B26">
        <w:rPr>
          <w:rFonts w:ascii="Arial" w:hAnsi="Arial" w:cs="Arial"/>
          <w:color w:val="000000"/>
          <w:sz w:val="22"/>
          <w:szCs w:val="22"/>
          <w:lang w:val="en-GB"/>
        </w:rPr>
        <w:t>Therefore</w:t>
      </w:r>
      <w:r w:rsidR="00161F86">
        <w:rPr>
          <w:rFonts w:ascii="Arial" w:hAnsi="Arial" w:cs="Arial"/>
          <w:color w:val="000000"/>
          <w:sz w:val="22"/>
          <w:szCs w:val="22"/>
          <w:lang w:val="en-GB"/>
        </w:rPr>
        <w:t xml:space="preserve">, the </w:t>
      </w:r>
      <w:proofErr w:type="spellStart"/>
      <w:r w:rsidR="00161F86">
        <w:rPr>
          <w:rFonts w:ascii="Arial" w:hAnsi="Arial" w:cs="Arial"/>
          <w:color w:val="000000"/>
          <w:sz w:val="22"/>
          <w:szCs w:val="22"/>
          <w:lang w:val="en-GB"/>
        </w:rPr>
        <w:t>HoR’s</w:t>
      </w:r>
      <w:proofErr w:type="spellEnd"/>
      <w:r w:rsidR="00161F86">
        <w:rPr>
          <w:rFonts w:ascii="Arial" w:hAnsi="Arial" w:cs="Arial"/>
          <w:color w:val="000000"/>
          <w:sz w:val="22"/>
          <w:szCs w:val="22"/>
          <w:lang w:val="en-GB"/>
        </w:rPr>
        <w:t xml:space="preserve"> decision making process remains</w:t>
      </w:r>
      <w:r w:rsidR="00445B67">
        <w:rPr>
          <w:rFonts w:ascii="Arial" w:hAnsi="Arial" w:cs="Arial"/>
          <w:color w:val="000000"/>
          <w:sz w:val="22"/>
          <w:szCs w:val="22"/>
          <w:lang w:val="en-GB"/>
        </w:rPr>
        <w:t>,</w:t>
      </w:r>
      <w:r w:rsidR="00161F86">
        <w:rPr>
          <w:rFonts w:ascii="Arial" w:hAnsi="Arial" w:cs="Arial"/>
          <w:color w:val="000000"/>
          <w:sz w:val="22"/>
          <w:szCs w:val="22"/>
          <w:lang w:val="en-GB"/>
        </w:rPr>
        <w:t xml:space="preserve"> </w:t>
      </w:r>
      <w:r w:rsidR="00DD6B26">
        <w:rPr>
          <w:rFonts w:ascii="Arial" w:hAnsi="Arial" w:cs="Arial"/>
          <w:color w:val="000000"/>
          <w:sz w:val="22"/>
          <w:szCs w:val="22"/>
          <w:lang w:val="en-GB"/>
        </w:rPr>
        <w:t>for the time being</w:t>
      </w:r>
      <w:r w:rsidR="00445B67">
        <w:rPr>
          <w:rFonts w:ascii="Arial" w:hAnsi="Arial" w:cs="Arial"/>
          <w:color w:val="000000"/>
          <w:sz w:val="22"/>
          <w:szCs w:val="22"/>
          <w:lang w:val="en-GB"/>
        </w:rPr>
        <w:t>,</w:t>
      </w:r>
      <w:r w:rsidR="00DD6B26">
        <w:rPr>
          <w:rFonts w:ascii="Arial" w:hAnsi="Arial" w:cs="Arial"/>
          <w:color w:val="000000"/>
          <w:sz w:val="22"/>
          <w:szCs w:val="22"/>
          <w:lang w:val="en-GB"/>
        </w:rPr>
        <w:t xml:space="preserve"> </w:t>
      </w:r>
      <w:r w:rsidR="00C108CC">
        <w:rPr>
          <w:rFonts w:ascii="Arial" w:hAnsi="Arial" w:cs="Arial"/>
          <w:color w:val="000000"/>
          <w:sz w:val="22"/>
          <w:szCs w:val="22"/>
          <w:lang w:val="en-GB"/>
        </w:rPr>
        <w:t>largely</w:t>
      </w:r>
      <w:r w:rsidR="00161F86">
        <w:rPr>
          <w:rFonts w:ascii="Arial" w:hAnsi="Arial" w:cs="Arial"/>
          <w:color w:val="000000"/>
          <w:sz w:val="22"/>
          <w:szCs w:val="22"/>
          <w:lang w:val="en-GB"/>
        </w:rPr>
        <w:t xml:space="preserve"> obscure,</w:t>
      </w:r>
    </w:p>
    <w:p w:rsidR="00B4225C" w:rsidRPr="008355D0" w:rsidRDefault="00B4225C" w:rsidP="00C108CC">
      <w:pPr>
        <w:spacing w:after="120"/>
        <w:ind w:right="-569"/>
        <w:jc w:val="both"/>
        <w:rPr>
          <w:rFonts w:ascii="Arial" w:hAnsi="Arial" w:cs="Arial"/>
          <w:bCs/>
          <w:sz w:val="22"/>
          <w:szCs w:val="22"/>
          <w:lang w:val="en-GB"/>
        </w:rPr>
      </w:pPr>
      <w:r>
        <w:rPr>
          <w:rFonts w:ascii="Arial" w:hAnsi="Arial" w:cs="Arial"/>
          <w:bCs/>
          <w:sz w:val="22"/>
          <w:szCs w:val="22"/>
          <w:lang w:val="en-GB"/>
        </w:rPr>
        <w:t xml:space="preserve">The last </w:t>
      </w:r>
      <w:proofErr w:type="spellStart"/>
      <w:r w:rsidRPr="006B3794">
        <w:rPr>
          <w:rFonts w:ascii="Arial" w:hAnsi="Arial" w:cs="Arial"/>
          <w:b/>
          <w:sz w:val="22"/>
          <w:szCs w:val="22"/>
          <w:lang w:val="en-GB"/>
        </w:rPr>
        <w:t>HoR</w:t>
      </w:r>
      <w:proofErr w:type="spellEnd"/>
      <w:r w:rsidRPr="006B3794">
        <w:rPr>
          <w:rFonts w:ascii="Arial" w:hAnsi="Arial" w:cs="Arial"/>
          <w:b/>
          <w:sz w:val="22"/>
          <w:szCs w:val="22"/>
          <w:lang w:val="en-GB"/>
        </w:rPr>
        <w:t xml:space="preserve"> session witnessed some turmoil</w:t>
      </w:r>
      <w:r>
        <w:rPr>
          <w:rFonts w:ascii="Arial" w:hAnsi="Arial" w:cs="Arial"/>
          <w:bCs/>
          <w:sz w:val="22"/>
          <w:szCs w:val="22"/>
          <w:lang w:val="en-GB"/>
        </w:rPr>
        <w:t>, after at least one MP commended several GNU achievements</w:t>
      </w:r>
      <w:r w:rsidR="00062933">
        <w:rPr>
          <w:rFonts w:ascii="Arial" w:hAnsi="Arial" w:cs="Arial"/>
          <w:bCs/>
          <w:sz w:val="22"/>
          <w:szCs w:val="22"/>
          <w:lang w:val="en-GB"/>
        </w:rPr>
        <w:t xml:space="preserve">. Owing to a general state of disorder, the live broadcast of its proceedings were </w:t>
      </w:r>
      <w:r>
        <w:rPr>
          <w:rFonts w:ascii="Arial" w:hAnsi="Arial" w:cs="Arial"/>
          <w:bCs/>
          <w:sz w:val="22"/>
          <w:szCs w:val="22"/>
          <w:lang w:val="en-GB"/>
        </w:rPr>
        <w:t xml:space="preserve">interrupted. </w:t>
      </w:r>
      <w:r w:rsidR="003401D9">
        <w:rPr>
          <w:rFonts w:ascii="Arial" w:hAnsi="Arial" w:cs="Arial"/>
          <w:bCs/>
          <w:sz w:val="22"/>
          <w:szCs w:val="22"/>
          <w:lang w:val="en-GB"/>
        </w:rPr>
        <w:t>In a related incident</w:t>
      </w:r>
      <w:r w:rsidR="00C108CC">
        <w:rPr>
          <w:rFonts w:ascii="Arial" w:hAnsi="Arial" w:cs="Arial"/>
          <w:bCs/>
          <w:sz w:val="22"/>
          <w:szCs w:val="22"/>
          <w:lang w:val="en-GB"/>
        </w:rPr>
        <w:t>,</w:t>
      </w:r>
      <w:r w:rsidR="003401D9">
        <w:rPr>
          <w:rFonts w:ascii="Arial" w:hAnsi="Arial" w:cs="Arial"/>
          <w:bCs/>
          <w:sz w:val="22"/>
          <w:szCs w:val="22"/>
          <w:lang w:val="en-GB"/>
        </w:rPr>
        <w:t xml:space="preserve"> a f</w:t>
      </w:r>
      <w:r>
        <w:rPr>
          <w:rFonts w:ascii="Arial" w:hAnsi="Arial" w:cs="Arial"/>
          <w:bCs/>
          <w:sz w:val="22"/>
          <w:szCs w:val="22"/>
          <w:lang w:val="en-GB"/>
        </w:rPr>
        <w:t xml:space="preserve">emale MP from </w:t>
      </w:r>
      <w:proofErr w:type="spellStart"/>
      <w:r w:rsidR="003401D9">
        <w:rPr>
          <w:rFonts w:ascii="Arial" w:hAnsi="Arial" w:cs="Arial"/>
          <w:bCs/>
          <w:sz w:val="22"/>
          <w:szCs w:val="22"/>
          <w:lang w:val="en-GB"/>
        </w:rPr>
        <w:t>Zawiya</w:t>
      </w:r>
      <w:proofErr w:type="spellEnd"/>
      <w:r w:rsidR="003401D9">
        <w:rPr>
          <w:rFonts w:ascii="Arial" w:hAnsi="Arial" w:cs="Arial"/>
          <w:bCs/>
          <w:sz w:val="22"/>
          <w:szCs w:val="22"/>
          <w:lang w:val="en-GB"/>
        </w:rPr>
        <w:t xml:space="preserve"> was silenced by Speaker Saleh and threatened </w:t>
      </w:r>
      <w:r>
        <w:rPr>
          <w:rFonts w:ascii="Arial" w:hAnsi="Arial" w:cs="Arial"/>
          <w:bCs/>
          <w:sz w:val="22"/>
          <w:szCs w:val="22"/>
          <w:lang w:val="en-GB"/>
        </w:rPr>
        <w:t xml:space="preserve">to be put under investigation, </w:t>
      </w:r>
      <w:r w:rsidR="003401D9">
        <w:rPr>
          <w:rFonts w:ascii="Arial" w:hAnsi="Arial" w:cs="Arial"/>
          <w:bCs/>
          <w:sz w:val="22"/>
          <w:szCs w:val="22"/>
          <w:lang w:val="en-GB"/>
        </w:rPr>
        <w:t>after she mentioned</w:t>
      </w:r>
      <w:r>
        <w:rPr>
          <w:rFonts w:ascii="Arial" w:hAnsi="Arial" w:cs="Arial"/>
          <w:bCs/>
          <w:sz w:val="22"/>
          <w:szCs w:val="22"/>
          <w:lang w:val="en-GB"/>
        </w:rPr>
        <w:t xml:space="preserve"> corruption within the </w:t>
      </w:r>
      <w:proofErr w:type="spellStart"/>
      <w:r>
        <w:rPr>
          <w:rFonts w:ascii="Arial" w:hAnsi="Arial" w:cs="Arial"/>
          <w:bCs/>
          <w:sz w:val="22"/>
          <w:szCs w:val="22"/>
          <w:lang w:val="en-GB"/>
        </w:rPr>
        <w:t>HoR.</w:t>
      </w:r>
      <w:proofErr w:type="spellEnd"/>
      <w:r>
        <w:rPr>
          <w:rFonts w:ascii="Arial" w:hAnsi="Arial" w:cs="Arial"/>
          <w:bCs/>
          <w:sz w:val="22"/>
          <w:szCs w:val="22"/>
          <w:lang w:val="en-GB"/>
        </w:rPr>
        <w:t xml:space="preserve"> </w:t>
      </w:r>
    </w:p>
    <w:p w:rsidR="00B4225C" w:rsidRDefault="00B4225C" w:rsidP="009C0C1A">
      <w:pPr>
        <w:spacing w:after="120"/>
        <w:ind w:right="-569"/>
        <w:jc w:val="both"/>
        <w:rPr>
          <w:rFonts w:ascii="Arial" w:hAnsi="Arial" w:cs="Arial"/>
          <w:bCs/>
          <w:sz w:val="22"/>
          <w:szCs w:val="22"/>
          <w:lang w:val="en-GB"/>
        </w:rPr>
      </w:pPr>
      <w:r>
        <w:rPr>
          <w:rFonts w:ascii="Arial" w:hAnsi="Arial" w:cs="Arial"/>
          <w:bCs/>
          <w:sz w:val="22"/>
          <w:szCs w:val="22"/>
          <w:lang w:val="en-GB"/>
        </w:rPr>
        <w:t xml:space="preserve">Presidential </w:t>
      </w:r>
      <w:r w:rsidRPr="00A94275">
        <w:rPr>
          <w:rFonts w:ascii="Arial" w:hAnsi="Arial" w:cs="Arial"/>
          <w:b/>
          <w:sz w:val="22"/>
          <w:szCs w:val="22"/>
          <w:lang w:val="en-GB"/>
        </w:rPr>
        <w:t xml:space="preserve">candidate </w:t>
      </w:r>
      <w:proofErr w:type="spellStart"/>
      <w:r w:rsidRPr="00A94275">
        <w:rPr>
          <w:rFonts w:ascii="Arial" w:hAnsi="Arial" w:cs="Arial"/>
          <w:b/>
          <w:sz w:val="22"/>
          <w:szCs w:val="22"/>
          <w:lang w:val="en-GB"/>
        </w:rPr>
        <w:t>Fathi</w:t>
      </w:r>
      <w:proofErr w:type="spellEnd"/>
      <w:r w:rsidRPr="00A94275">
        <w:rPr>
          <w:rFonts w:ascii="Arial" w:hAnsi="Arial" w:cs="Arial"/>
          <w:b/>
          <w:sz w:val="22"/>
          <w:szCs w:val="22"/>
          <w:lang w:val="en-GB"/>
        </w:rPr>
        <w:t xml:space="preserve"> </w:t>
      </w:r>
      <w:proofErr w:type="spellStart"/>
      <w:r w:rsidR="00862DAD" w:rsidRPr="00A94275">
        <w:rPr>
          <w:rFonts w:ascii="Arial" w:hAnsi="Arial" w:cs="Arial"/>
          <w:b/>
          <w:sz w:val="22"/>
          <w:szCs w:val="22"/>
          <w:lang w:val="en-GB"/>
        </w:rPr>
        <w:t>Bashaga</w:t>
      </w:r>
      <w:proofErr w:type="spellEnd"/>
      <w:r w:rsidR="00862DAD">
        <w:rPr>
          <w:rFonts w:ascii="Arial" w:hAnsi="Arial" w:cs="Arial"/>
          <w:bCs/>
          <w:sz w:val="22"/>
          <w:szCs w:val="22"/>
          <w:lang w:val="en-GB"/>
        </w:rPr>
        <w:t xml:space="preserve"> </w:t>
      </w:r>
      <w:r w:rsidR="003401D9">
        <w:rPr>
          <w:rFonts w:ascii="Arial" w:hAnsi="Arial" w:cs="Arial"/>
          <w:bCs/>
          <w:sz w:val="22"/>
          <w:szCs w:val="22"/>
          <w:lang w:val="en-GB"/>
        </w:rPr>
        <w:t>was back on political mainstage by pitching</w:t>
      </w:r>
      <w:r>
        <w:rPr>
          <w:rFonts w:ascii="Arial" w:hAnsi="Arial" w:cs="Arial"/>
          <w:bCs/>
          <w:sz w:val="22"/>
          <w:szCs w:val="22"/>
          <w:lang w:val="en-GB"/>
        </w:rPr>
        <w:t xml:space="preserve"> several media posts including speeches to h</w:t>
      </w:r>
      <w:r w:rsidR="009C0C1A">
        <w:rPr>
          <w:rFonts w:ascii="Arial" w:hAnsi="Arial" w:cs="Arial"/>
          <w:bCs/>
          <w:sz w:val="22"/>
          <w:szCs w:val="22"/>
          <w:lang w:val="en-GB"/>
        </w:rPr>
        <w:t xml:space="preserve">is supporters, where </w:t>
      </w:r>
      <w:r w:rsidR="003401D9">
        <w:rPr>
          <w:rFonts w:ascii="Arial" w:hAnsi="Arial" w:cs="Arial"/>
          <w:bCs/>
          <w:sz w:val="22"/>
          <w:szCs w:val="22"/>
          <w:lang w:val="en-GB"/>
        </w:rPr>
        <w:t xml:space="preserve">he suggested </w:t>
      </w:r>
      <w:r>
        <w:rPr>
          <w:rFonts w:ascii="Arial" w:hAnsi="Arial" w:cs="Arial"/>
          <w:bCs/>
          <w:sz w:val="22"/>
          <w:szCs w:val="22"/>
          <w:lang w:val="en-GB"/>
        </w:rPr>
        <w:t xml:space="preserve">that he </w:t>
      </w:r>
      <w:r w:rsidR="003401D9">
        <w:rPr>
          <w:rFonts w:ascii="Arial" w:hAnsi="Arial" w:cs="Arial"/>
          <w:bCs/>
          <w:sz w:val="22"/>
          <w:szCs w:val="22"/>
          <w:lang w:val="en-GB"/>
        </w:rPr>
        <w:t>was</w:t>
      </w:r>
      <w:r>
        <w:rPr>
          <w:rFonts w:ascii="Arial" w:hAnsi="Arial" w:cs="Arial"/>
          <w:bCs/>
          <w:sz w:val="22"/>
          <w:szCs w:val="22"/>
          <w:lang w:val="en-GB"/>
        </w:rPr>
        <w:t xml:space="preserve"> </w:t>
      </w:r>
      <w:r w:rsidR="007A2318">
        <w:rPr>
          <w:rFonts w:ascii="Arial" w:hAnsi="Arial" w:cs="Arial"/>
          <w:bCs/>
          <w:sz w:val="22"/>
          <w:szCs w:val="22"/>
          <w:lang w:val="en-GB"/>
        </w:rPr>
        <w:t>in the lead of</w:t>
      </w:r>
      <w:r w:rsidR="00A94275">
        <w:rPr>
          <w:rFonts w:ascii="Arial" w:hAnsi="Arial" w:cs="Arial"/>
          <w:bCs/>
          <w:sz w:val="22"/>
          <w:szCs w:val="22"/>
          <w:lang w:val="en-GB"/>
        </w:rPr>
        <w:t xml:space="preserve"> </w:t>
      </w:r>
      <w:r w:rsidR="003401D9">
        <w:rPr>
          <w:rFonts w:ascii="Arial" w:hAnsi="Arial" w:cs="Arial"/>
          <w:bCs/>
          <w:sz w:val="22"/>
          <w:szCs w:val="22"/>
          <w:lang w:val="en-GB"/>
        </w:rPr>
        <w:t>a large</w:t>
      </w:r>
      <w:r>
        <w:rPr>
          <w:rFonts w:ascii="Arial" w:hAnsi="Arial" w:cs="Arial"/>
          <w:bCs/>
          <w:sz w:val="22"/>
          <w:szCs w:val="22"/>
          <w:lang w:val="en-GB"/>
        </w:rPr>
        <w:t xml:space="preserve"> coalition </w:t>
      </w:r>
      <w:r w:rsidR="003401D9">
        <w:rPr>
          <w:rFonts w:ascii="Arial" w:hAnsi="Arial" w:cs="Arial"/>
          <w:bCs/>
          <w:sz w:val="22"/>
          <w:szCs w:val="22"/>
          <w:lang w:val="en-GB"/>
        </w:rPr>
        <w:t>of patriots, which is about to replace</w:t>
      </w:r>
      <w:r>
        <w:rPr>
          <w:rFonts w:ascii="Arial" w:hAnsi="Arial" w:cs="Arial"/>
          <w:bCs/>
          <w:sz w:val="22"/>
          <w:szCs w:val="22"/>
          <w:lang w:val="en-GB"/>
        </w:rPr>
        <w:t xml:space="preserve"> the current GNU </w:t>
      </w:r>
      <w:r w:rsidR="001F4C02">
        <w:rPr>
          <w:rFonts w:ascii="Arial" w:hAnsi="Arial" w:cs="Arial"/>
          <w:bCs/>
          <w:sz w:val="22"/>
          <w:szCs w:val="22"/>
          <w:lang w:val="en-GB"/>
        </w:rPr>
        <w:t>with</w:t>
      </w:r>
      <w:r>
        <w:rPr>
          <w:rFonts w:ascii="Arial" w:hAnsi="Arial" w:cs="Arial"/>
          <w:bCs/>
          <w:sz w:val="22"/>
          <w:szCs w:val="22"/>
          <w:lang w:val="en-GB"/>
        </w:rPr>
        <w:t xml:space="preserve"> another transitional government</w:t>
      </w:r>
      <w:r w:rsidR="001F4C02">
        <w:rPr>
          <w:rFonts w:ascii="Arial" w:hAnsi="Arial" w:cs="Arial"/>
          <w:bCs/>
          <w:sz w:val="22"/>
          <w:szCs w:val="22"/>
          <w:lang w:val="en-GB"/>
        </w:rPr>
        <w:t xml:space="preserve">. He stated that there was consensus within the Libyan political establishment </w:t>
      </w:r>
      <w:r w:rsidR="007A2318">
        <w:rPr>
          <w:rFonts w:ascii="Arial" w:hAnsi="Arial" w:cs="Arial"/>
          <w:bCs/>
          <w:sz w:val="22"/>
          <w:szCs w:val="22"/>
          <w:lang w:val="en-GB"/>
        </w:rPr>
        <w:t xml:space="preserve">to form </w:t>
      </w:r>
      <w:r w:rsidR="00A94275">
        <w:rPr>
          <w:rFonts w:ascii="Arial" w:hAnsi="Arial" w:cs="Arial"/>
          <w:bCs/>
          <w:sz w:val="22"/>
          <w:szCs w:val="22"/>
          <w:lang w:val="en-GB"/>
        </w:rPr>
        <w:t xml:space="preserve">a </w:t>
      </w:r>
      <w:r w:rsidR="001F4C02">
        <w:rPr>
          <w:rFonts w:ascii="Arial" w:hAnsi="Arial" w:cs="Arial"/>
          <w:bCs/>
          <w:sz w:val="22"/>
          <w:szCs w:val="22"/>
          <w:lang w:val="en-GB"/>
        </w:rPr>
        <w:t>new GNU, which would be responsible for and</w:t>
      </w:r>
      <w:r>
        <w:rPr>
          <w:rFonts w:ascii="Arial" w:hAnsi="Arial" w:cs="Arial"/>
          <w:bCs/>
          <w:sz w:val="22"/>
          <w:szCs w:val="22"/>
          <w:lang w:val="en-GB"/>
        </w:rPr>
        <w:t xml:space="preserve"> able to organize elections in due time. </w:t>
      </w:r>
    </w:p>
    <w:p w:rsidR="00A94275" w:rsidRPr="008355D0" w:rsidRDefault="00A94275" w:rsidP="00DD08C8">
      <w:pPr>
        <w:pStyle w:val="ListParagraph"/>
        <w:spacing w:after="120"/>
        <w:ind w:left="0" w:right="-569"/>
        <w:jc w:val="both"/>
        <w:rPr>
          <w:rFonts w:ascii="Arial" w:hAnsi="Arial" w:cs="Arial"/>
          <w:bCs/>
        </w:rPr>
      </w:pPr>
      <w:r w:rsidRPr="00BA62C8">
        <w:rPr>
          <w:rFonts w:ascii="Arial" w:hAnsi="Arial" w:cs="Arial"/>
          <w:bCs/>
        </w:rPr>
        <w:t>Supporters of</w:t>
      </w:r>
      <w:r>
        <w:rPr>
          <w:rFonts w:ascii="Arial" w:hAnsi="Arial" w:cs="Arial"/>
          <w:b/>
        </w:rPr>
        <w:t xml:space="preserve"> </w:t>
      </w:r>
      <w:proofErr w:type="spellStart"/>
      <w:r w:rsidRPr="008355D0">
        <w:rPr>
          <w:rFonts w:ascii="Arial" w:hAnsi="Arial" w:cs="Arial"/>
          <w:b/>
        </w:rPr>
        <w:t>Saifulislam</w:t>
      </w:r>
      <w:proofErr w:type="spellEnd"/>
      <w:r w:rsidRPr="008355D0">
        <w:rPr>
          <w:rFonts w:ascii="Arial" w:hAnsi="Arial" w:cs="Arial"/>
          <w:b/>
        </w:rPr>
        <w:t xml:space="preserve"> Ghaddafi</w:t>
      </w:r>
      <w:r>
        <w:rPr>
          <w:rFonts w:ascii="Arial" w:hAnsi="Arial" w:cs="Arial"/>
          <w:b/>
        </w:rPr>
        <w:t xml:space="preserve"> </w:t>
      </w:r>
      <w:r w:rsidRPr="00A94275">
        <w:rPr>
          <w:rFonts w:ascii="Arial" w:hAnsi="Arial" w:cs="Arial"/>
          <w:bCs/>
        </w:rPr>
        <w:t>announced that he was expected to</w:t>
      </w:r>
      <w:r>
        <w:rPr>
          <w:rFonts w:ascii="Arial" w:hAnsi="Arial" w:cs="Arial"/>
          <w:b/>
        </w:rPr>
        <w:t xml:space="preserve"> </w:t>
      </w:r>
      <w:r w:rsidR="00BA62C8" w:rsidRPr="00BA62C8">
        <w:rPr>
          <w:rFonts w:ascii="Arial" w:hAnsi="Arial" w:cs="Arial"/>
          <w:bCs/>
        </w:rPr>
        <w:t>reappear</w:t>
      </w:r>
      <w:r w:rsidR="00BA62C8">
        <w:rPr>
          <w:rFonts w:ascii="Arial" w:hAnsi="Arial" w:cs="Arial"/>
          <w:b/>
        </w:rPr>
        <w:t xml:space="preserve"> </w:t>
      </w:r>
      <w:r w:rsidR="00BA62C8">
        <w:rPr>
          <w:rFonts w:ascii="Arial" w:hAnsi="Arial" w:cs="Arial"/>
          <w:bCs/>
        </w:rPr>
        <w:t>on the political scene with an importan</w:t>
      </w:r>
      <w:r w:rsidR="000B560E">
        <w:rPr>
          <w:rFonts w:ascii="Arial" w:hAnsi="Arial" w:cs="Arial"/>
          <w:bCs/>
        </w:rPr>
        <w:t>t statement that</w:t>
      </w:r>
      <w:r w:rsidR="00BA62C8">
        <w:rPr>
          <w:rFonts w:ascii="Arial" w:hAnsi="Arial" w:cs="Arial"/>
          <w:bCs/>
        </w:rPr>
        <w:t xml:space="preserve"> would lead the country ou</w:t>
      </w:r>
      <w:r w:rsidR="009C0C1A">
        <w:rPr>
          <w:rFonts w:ascii="Arial" w:hAnsi="Arial" w:cs="Arial"/>
          <w:bCs/>
        </w:rPr>
        <w:t>t of its current political crisi</w:t>
      </w:r>
      <w:r w:rsidR="00BA62C8">
        <w:rPr>
          <w:rFonts w:ascii="Arial" w:hAnsi="Arial" w:cs="Arial"/>
          <w:bCs/>
        </w:rPr>
        <w:t xml:space="preserve">s. However, the subsequently published statement was </w:t>
      </w:r>
      <w:r w:rsidR="00DD08C8">
        <w:rPr>
          <w:rFonts w:ascii="Arial" w:hAnsi="Arial" w:cs="Arial"/>
          <w:bCs/>
        </w:rPr>
        <w:t>simply a written political declaration</w:t>
      </w:r>
      <w:r w:rsidR="000B560E">
        <w:rPr>
          <w:rFonts w:ascii="Arial" w:hAnsi="Arial" w:cs="Arial"/>
          <w:bCs/>
        </w:rPr>
        <w:t xml:space="preserve"> </w:t>
      </w:r>
      <w:r w:rsidR="00BA62C8">
        <w:rPr>
          <w:rFonts w:ascii="Arial" w:hAnsi="Arial" w:cs="Arial"/>
          <w:bCs/>
        </w:rPr>
        <w:t xml:space="preserve">signed by his lawyer. </w:t>
      </w:r>
      <w:r w:rsidR="00DD08C8">
        <w:rPr>
          <w:rFonts w:ascii="Arial" w:hAnsi="Arial" w:cs="Arial"/>
          <w:bCs/>
        </w:rPr>
        <w:t>It</w:t>
      </w:r>
      <w:r w:rsidR="00BA62C8">
        <w:rPr>
          <w:rFonts w:ascii="Arial" w:hAnsi="Arial" w:cs="Arial"/>
          <w:bCs/>
        </w:rPr>
        <w:t xml:space="preserve"> identified the </w:t>
      </w:r>
      <w:proofErr w:type="spellStart"/>
      <w:r w:rsidR="00BA62C8">
        <w:rPr>
          <w:rFonts w:ascii="Arial" w:hAnsi="Arial" w:cs="Arial"/>
          <w:bCs/>
        </w:rPr>
        <w:t>HoR</w:t>
      </w:r>
      <w:proofErr w:type="spellEnd"/>
      <w:r w:rsidR="00BA62C8">
        <w:rPr>
          <w:rFonts w:ascii="Arial" w:hAnsi="Arial" w:cs="Arial"/>
          <w:bCs/>
        </w:rPr>
        <w:t xml:space="preserve"> as being the main reason for the current impasse</w:t>
      </w:r>
      <w:r w:rsidR="000B4C52">
        <w:rPr>
          <w:rFonts w:ascii="Arial" w:hAnsi="Arial" w:cs="Arial"/>
          <w:bCs/>
        </w:rPr>
        <w:t xml:space="preserve">, and called for parliamentary elections first in order to remove </w:t>
      </w:r>
      <w:r w:rsidR="00DD08C8">
        <w:rPr>
          <w:rFonts w:ascii="Arial" w:hAnsi="Arial" w:cs="Arial"/>
          <w:bCs/>
        </w:rPr>
        <w:t xml:space="preserve">the current </w:t>
      </w:r>
      <w:proofErr w:type="spellStart"/>
      <w:r w:rsidR="00DD08C8">
        <w:rPr>
          <w:rFonts w:ascii="Arial" w:hAnsi="Arial" w:cs="Arial"/>
          <w:bCs/>
        </w:rPr>
        <w:t>HoR</w:t>
      </w:r>
      <w:proofErr w:type="spellEnd"/>
      <w:r w:rsidR="00DD08C8">
        <w:rPr>
          <w:rFonts w:ascii="Arial" w:hAnsi="Arial" w:cs="Arial"/>
          <w:bCs/>
        </w:rPr>
        <w:t xml:space="preserve"> as </w:t>
      </w:r>
      <w:r w:rsidR="000B4C52">
        <w:rPr>
          <w:rFonts w:ascii="Arial" w:hAnsi="Arial" w:cs="Arial"/>
          <w:bCs/>
        </w:rPr>
        <w:t xml:space="preserve">Libya’s main political obstacle on its way </w:t>
      </w:r>
      <w:r w:rsidR="00DD08C8">
        <w:rPr>
          <w:rFonts w:ascii="Arial" w:hAnsi="Arial" w:cs="Arial"/>
          <w:bCs/>
        </w:rPr>
        <w:t>to a better future</w:t>
      </w:r>
      <w:r w:rsidRPr="008355D0">
        <w:rPr>
          <w:rFonts w:ascii="Arial" w:hAnsi="Arial" w:cs="Arial"/>
          <w:bCs/>
        </w:rPr>
        <w:t xml:space="preserve">. </w:t>
      </w:r>
    </w:p>
    <w:p w:rsidR="007126C7" w:rsidRDefault="00354E37" w:rsidP="00A80FF2">
      <w:pPr>
        <w:spacing w:after="120"/>
        <w:ind w:right="-569"/>
        <w:jc w:val="both"/>
        <w:rPr>
          <w:rFonts w:ascii="Arial" w:hAnsi="Arial" w:cs="Arial"/>
          <w:color w:val="000000"/>
          <w:sz w:val="22"/>
          <w:szCs w:val="22"/>
          <w:lang w:val="en-GB"/>
        </w:rPr>
      </w:pPr>
      <w:r>
        <w:rPr>
          <w:rFonts w:ascii="Arial" w:hAnsi="Arial" w:cs="Arial"/>
          <w:color w:val="000000"/>
          <w:sz w:val="22"/>
          <w:szCs w:val="22"/>
          <w:lang w:val="en-GB"/>
        </w:rPr>
        <w:t xml:space="preserve">The question of </w:t>
      </w:r>
      <w:r w:rsidRPr="001F4C02">
        <w:rPr>
          <w:rFonts w:ascii="Arial" w:hAnsi="Arial" w:cs="Arial"/>
          <w:b/>
          <w:bCs/>
          <w:color w:val="000000"/>
          <w:sz w:val="22"/>
          <w:szCs w:val="22"/>
          <w:lang w:val="en-GB"/>
        </w:rPr>
        <w:t>n</w:t>
      </w:r>
      <w:r w:rsidR="007126C7" w:rsidRPr="001F4C02">
        <w:rPr>
          <w:rFonts w:ascii="Arial" w:hAnsi="Arial" w:cs="Arial"/>
          <w:b/>
          <w:bCs/>
          <w:color w:val="000000"/>
          <w:sz w:val="22"/>
          <w:szCs w:val="22"/>
          <w:lang w:val="en-GB"/>
        </w:rPr>
        <w:t>ational reconciliation</w:t>
      </w:r>
      <w:r w:rsidR="007126C7">
        <w:rPr>
          <w:rFonts w:ascii="Arial" w:hAnsi="Arial" w:cs="Arial"/>
          <w:color w:val="000000"/>
          <w:sz w:val="22"/>
          <w:szCs w:val="22"/>
          <w:lang w:val="en-GB"/>
        </w:rPr>
        <w:t xml:space="preserve"> </w:t>
      </w:r>
      <w:r>
        <w:rPr>
          <w:rFonts w:ascii="Arial" w:hAnsi="Arial" w:cs="Arial"/>
          <w:color w:val="000000"/>
          <w:sz w:val="22"/>
          <w:szCs w:val="22"/>
          <w:lang w:val="en-GB"/>
        </w:rPr>
        <w:t>re</w:t>
      </w:r>
      <w:r w:rsidR="007A2318">
        <w:rPr>
          <w:rFonts w:ascii="Arial" w:hAnsi="Arial" w:cs="Arial"/>
          <w:color w:val="000000"/>
          <w:sz w:val="22"/>
          <w:szCs w:val="22"/>
          <w:lang w:val="en-GB"/>
        </w:rPr>
        <w:t>-</w:t>
      </w:r>
      <w:r>
        <w:rPr>
          <w:rFonts w:ascii="Arial" w:hAnsi="Arial" w:cs="Arial"/>
          <w:color w:val="000000"/>
          <w:sz w:val="22"/>
          <w:szCs w:val="22"/>
          <w:lang w:val="en-GB"/>
        </w:rPr>
        <w:t>gained traction in the public debate.</w:t>
      </w:r>
      <w:r w:rsidR="007126C7">
        <w:rPr>
          <w:rFonts w:ascii="Arial" w:hAnsi="Arial" w:cs="Arial"/>
          <w:color w:val="000000"/>
          <w:sz w:val="22"/>
          <w:szCs w:val="22"/>
          <w:lang w:val="en-GB"/>
        </w:rPr>
        <w:t xml:space="preserve"> </w:t>
      </w:r>
      <w:r w:rsidR="001F4C02">
        <w:rPr>
          <w:rFonts w:ascii="Arial" w:hAnsi="Arial" w:cs="Arial"/>
          <w:color w:val="000000"/>
          <w:sz w:val="22"/>
          <w:szCs w:val="22"/>
          <w:lang w:val="en-GB"/>
        </w:rPr>
        <w:t xml:space="preserve">In a related development, </w:t>
      </w:r>
      <w:r w:rsidR="007126C7">
        <w:rPr>
          <w:rFonts w:ascii="Arial" w:hAnsi="Arial" w:cs="Arial"/>
          <w:color w:val="000000"/>
          <w:sz w:val="22"/>
          <w:szCs w:val="22"/>
          <w:lang w:val="en-GB"/>
        </w:rPr>
        <w:t>PC chairman Al-</w:t>
      </w:r>
      <w:proofErr w:type="spellStart"/>
      <w:r w:rsidR="007126C7">
        <w:rPr>
          <w:rFonts w:ascii="Arial" w:hAnsi="Arial" w:cs="Arial"/>
          <w:color w:val="000000"/>
          <w:sz w:val="22"/>
          <w:szCs w:val="22"/>
          <w:lang w:val="en-GB"/>
        </w:rPr>
        <w:t>Menfi</w:t>
      </w:r>
      <w:proofErr w:type="spellEnd"/>
      <w:r w:rsidR="007126C7">
        <w:rPr>
          <w:rFonts w:ascii="Arial" w:hAnsi="Arial" w:cs="Arial"/>
          <w:color w:val="000000"/>
          <w:sz w:val="22"/>
          <w:szCs w:val="22"/>
          <w:lang w:val="en-GB"/>
        </w:rPr>
        <w:t xml:space="preserve"> receiv</w:t>
      </w:r>
      <w:r>
        <w:rPr>
          <w:rFonts w:ascii="Arial" w:hAnsi="Arial" w:cs="Arial"/>
          <w:color w:val="000000"/>
          <w:sz w:val="22"/>
          <w:szCs w:val="22"/>
          <w:lang w:val="en-GB"/>
        </w:rPr>
        <w:t>ed</w:t>
      </w:r>
      <w:r w:rsidR="007126C7">
        <w:rPr>
          <w:rFonts w:ascii="Arial" w:hAnsi="Arial" w:cs="Arial"/>
          <w:color w:val="000000"/>
          <w:sz w:val="22"/>
          <w:szCs w:val="22"/>
          <w:lang w:val="en-GB"/>
        </w:rPr>
        <w:t xml:space="preserve"> </w:t>
      </w:r>
      <w:r w:rsidR="001F4C02">
        <w:rPr>
          <w:rFonts w:ascii="Arial" w:hAnsi="Arial" w:cs="Arial"/>
          <w:color w:val="000000"/>
          <w:sz w:val="22"/>
          <w:szCs w:val="22"/>
          <w:lang w:val="en-GB"/>
        </w:rPr>
        <w:t xml:space="preserve">a </w:t>
      </w:r>
      <w:r w:rsidR="007126C7">
        <w:rPr>
          <w:rFonts w:ascii="Arial" w:hAnsi="Arial" w:cs="Arial"/>
          <w:color w:val="000000"/>
          <w:sz w:val="22"/>
          <w:szCs w:val="22"/>
          <w:lang w:val="en-GB"/>
        </w:rPr>
        <w:t xml:space="preserve">tribal committee working on </w:t>
      </w:r>
      <w:r w:rsidR="001F4C02">
        <w:rPr>
          <w:rFonts w:ascii="Arial" w:hAnsi="Arial" w:cs="Arial"/>
          <w:color w:val="000000"/>
          <w:sz w:val="22"/>
          <w:szCs w:val="22"/>
          <w:lang w:val="en-GB"/>
        </w:rPr>
        <w:t xml:space="preserve">the </w:t>
      </w:r>
      <w:r w:rsidR="007126C7">
        <w:rPr>
          <w:rFonts w:ascii="Arial" w:hAnsi="Arial" w:cs="Arial"/>
          <w:color w:val="000000"/>
          <w:sz w:val="22"/>
          <w:szCs w:val="22"/>
          <w:lang w:val="en-GB"/>
        </w:rPr>
        <w:t xml:space="preserve">release of prisoners associated with </w:t>
      </w:r>
      <w:r w:rsidR="00A80FF2">
        <w:rPr>
          <w:rFonts w:ascii="Arial" w:hAnsi="Arial" w:cs="Arial"/>
          <w:color w:val="000000"/>
          <w:sz w:val="22"/>
          <w:szCs w:val="22"/>
          <w:lang w:val="en-GB"/>
        </w:rPr>
        <w:t xml:space="preserve">the </w:t>
      </w:r>
      <w:r w:rsidR="007126C7">
        <w:rPr>
          <w:rFonts w:ascii="Arial" w:hAnsi="Arial" w:cs="Arial"/>
          <w:color w:val="000000"/>
          <w:sz w:val="22"/>
          <w:szCs w:val="22"/>
          <w:lang w:val="en-GB"/>
        </w:rPr>
        <w:t xml:space="preserve">former regime. </w:t>
      </w:r>
    </w:p>
    <w:p w:rsidR="00817234" w:rsidRDefault="007A66EC" w:rsidP="00235654">
      <w:pPr>
        <w:spacing w:after="120"/>
        <w:ind w:right="-569"/>
        <w:jc w:val="both"/>
        <w:rPr>
          <w:rFonts w:ascii="Arial" w:hAnsi="Arial" w:cs="Arial"/>
          <w:bCs/>
          <w:sz w:val="22"/>
          <w:szCs w:val="22"/>
          <w:lang w:val="en-GB"/>
        </w:rPr>
      </w:pPr>
      <w:r w:rsidRPr="008355D0">
        <w:rPr>
          <w:rFonts w:ascii="Arial" w:hAnsi="Arial" w:cs="Arial"/>
          <w:b/>
          <w:sz w:val="22"/>
          <w:szCs w:val="22"/>
          <w:lang w:val="en-GB"/>
        </w:rPr>
        <w:t xml:space="preserve">PM </w:t>
      </w:r>
      <w:proofErr w:type="spellStart"/>
      <w:r w:rsidRPr="008355D0">
        <w:rPr>
          <w:rFonts w:ascii="Arial" w:hAnsi="Arial" w:cs="Arial"/>
          <w:b/>
          <w:sz w:val="22"/>
          <w:szCs w:val="22"/>
          <w:lang w:val="en-GB"/>
        </w:rPr>
        <w:t>Dbeiba</w:t>
      </w:r>
      <w:proofErr w:type="spellEnd"/>
      <w:r w:rsidR="001E5407" w:rsidRPr="008355D0">
        <w:rPr>
          <w:rFonts w:ascii="Arial" w:hAnsi="Arial" w:cs="Arial"/>
          <w:bCs/>
          <w:sz w:val="22"/>
          <w:szCs w:val="22"/>
          <w:lang w:val="en-GB"/>
        </w:rPr>
        <w:t xml:space="preserve"> </w:t>
      </w:r>
      <w:r w:rsidR="001D2383">
        <w:rPr>
          <w:rFonts w:ascii="Arial" w:hAnsi="Arial" w:cs="Arial"/>
          <w:bCs/>
          <w:sz w:val="22"/>
          <w:szCs w:val="22"/>
          <w:lang w:val="en-GB"/>
        </w:rPr>
        <w:t>demonstratively conducted business as usual</w:t>
      </w:r>
      <w:r w:rsidR="00AD486B">
        <w:rPr>
          <w:rFonts w:ascii="Arial" w:hAnsi="Arial" w:cs="Arial"/>
          <w:bCs/>
          <w:sz w:val="22"/>
          <w:szCs w:val="22"/>
          <w:lang w:val="en-GB"/>
        </w:rPr>
        <w:t>,</w:t>
      </w:r>
      <w:r w:rsidR="001D2383">
        <w:rPr>
          <w:rFonts w:ascii="Arial" w:hAnsi="Arial" w:cs="Arial"/>
          <w:bCs/>
          <w:sz w:val="22"/>
          <w:szCs w:val="22"/>
          <w:lang w:val="en-GB"/>
        </w:rPr>
        <w:t xml:space="preserve"> but struggled to maintain a h</w:t>
      </w:r>
      <w:r w:rsidR="005D50E5">
        <w:rPr>
          <w:rFonts w:ascii="Arial" w:hAnsi="Arial" w:cs="Arial"/>
          <w:bCs/>
          <w:sz w:val="22"/>
          <w:szCs w:val="22"/>
          <w:lang w:val="en-GB"/>
        </w:rPr>
        <w:t xml:space="preserve">igh </w:t>
      </w:r>
      <w:r w:rsidR="001D2383">
        <w:rPr>
          <w:rFonts w:ascii="Arial" w:hAnsi="Arial" w:cs="Arial"/>
          <w:bCs/>
          <w:sz w:val="22"/>
          <w:szCs w:val="22"/>
          <w:lang w:val="en-GB"/>
        </w:rPr>
        <w:t xml:space="preserve">public </w:t>
      </w:r>
      <w:r w:rsidR="005D50E5">
        <w:rPr>
          <w:rFonts w:ascii="Arial" w:hAnsi="Arial" w:cs="Arial"/>
          <w:bCs/>
          <w:sz w:val="22"/>
          <w:szCs w:val="22"/>
          <w:lang w:val="en-GB"/>
        </w:rPr>
        <w:t>profile</w:t>
      </w:r>
      <w:r w:rsidR="00AD486B">
        <w:rPr>
          <w:rFonts w:ascii="Arial" w:hAnsi="Arial" w:cs="Arial"/>
          <w:bCs/>
          <w:sz w:val="22"/>
          <w:szCs w:val="22"/>
          <w:lang w:val="en-GB"/>
        </w:rPr>
        <w:t>,</w:t>
      </w:r>
      <w:r w:rsidR="005D50E5">
        <w:rPr>
          <w:rFonts w:ascii="Arial" w:hAnsi="Arial" w:cs="Arial"/>
          <w:bCs/>
          <w:sz w:val="22"/>
          <w:szCs w:val="22"/>
          <w:lang w:val="en-GB"/>
        </w:rPr>
        <w:t xml:space="preserve"> </w:t>
      </w:r>
      <w:r w:rsidR="001D2383">
        <w:rPr>
          <w:rFonts w:ascii="Arial" w:hAnsi="Arial" w:cs="Arial"/>
          <w:bCs/>
          <w:sz w:val="22"/>
          <w:szCs w:val="22"/>
          <w:lang w:val="en-GB"/>
        </w:rPr>
        <w:t xml:space="preserve">despite traveling on an official visit to </w:t>
      </w:r>
      <w:r w:rsidR="005D50E5">
        <w:rPr>
          <w:rFonts w:ascii="Arial" w:hAnsi="Arial" w:cs="Arial"/>
          <w:bCs/>
          <w:sz w:val="22"/>
          <w:szCs w:val="22"/>
          <w:lang w:val="en-GB"/>
        </w:rPr>
        <w:t>Chad</w:t>
      </w:r>
      <w:r w:rsidR="001574B1">
        <w:rPr>
          <w:rFonts w:ascii="Arial" w:hAnsi="Arial" w:cs="Arial"/>
          <w:bCs/>
          <w:sz w:val="22"/>
          <w:szCs w:val="22"/>
          <w:lang w:val="en-GB"/>
        </w:rPr>
        <w:t xml:space="preserve"> with a delegation of several high ranking GNU ministers and officials including </w:t>
      </w:r>
      <w:proofErr w:type="spellStart"/>
      <w:r w:rsidR="00235654">
        <w:rPr>
          <w:rFonts w:ascii="Arial" w:hAnsi="Arial" w:cs="Arial"/>
          <w:bCs/>
          <w:sz w:val="22"/>
          <w:szCs w:val="22"/>
          <w:lang w:val="en-GB"/>
        </w:rPr>
        <w:t>ChoD</w:t>
      </w:r>
      <w:proofErr w:type="spellEnd"/>
      <w:r w:rsidR="001574B1">
        <w:rPr>
          <w:rFonts w:ascii="Arial" w:hAnsi="Arial" w:cs="Arial"/>
          <w:bCs/>
          <w:sz w:val="22"/>
          <w:szCs w:val="22"/>
          <w:lang w:val="en-GB"/>
        </w:rPr>
        <w:t xml:space="preserve"> Al-Haddad</w:t>
      </w:r>
      <w:r w:rsidR="00AD486B">
        <w:rPr>
          <w:rFonts w:ascii="Arial" w:hAnsi="Arial" w:cs="Arial"/>
          <w:bCs/>
          <w:sz w:val="22"/>
          <w:szCs w:val="22"/>
          <w:lang w:val="en-GB"/>
        </w:rPr>
        <w:t>. By the same token</w:t>
      </w:r>
      <w:r w:rsidR="005D50E5">
        <w:rPr>
          <w:rFonts w:ascii="Arial" w:hAnsi="Arial" w:cs="Arial"/>
          <w:bCs/>
          <w:sz w:val="22"/>
          <w:szCs w:val="22"/>
          <w:lang w:val="en-GB"/>
        </w:rPr>
        <w:t xml:space="preserve">, </w:t>
      </w:r>
      <w:r w:rsidR="00AD486B">
        <w:rPr>
          <w:rFonts w:ascii="Arial" w:hAnsi="Arial" w:cs="Arial"/>
          <w:bCs/>
          <w:sz w:val="22"/>
          <w:szCs w:val="22"/>
          <w:lang w:val="en-GB"/>
        </w:rPr>
        <w:t xml:space="preserve">he publicly tasked his GNU ministers with publishing their ministries’ expenditures in 2021, and stating the percentage of completion for projects. </w:t>
      </w:r>
      <w:r w:rsidR="0033321C">
        <w:rPr>
          <w:rFonts w:ascii="Arial" w:hAnsi="Arial" w:cs="Arial"/>
          <w:bCs/>
          <w:sz w:val="22"/>
          <w:szCs w:val="22"/>
          <w:lang w:val="en-GB"/>
        </w:rPr>
        <w:t>In another public move to attract public attention, he announced an upcoming ministerial meeting to discuss a budget for 2022 amounting to 125 billion LD</w:t>
      </w:r>
      <w:r w:rsidR="007A2318">
        <w:rPr>
          <w:rFonts w:ascii="Arial" w:hAnsi="Arial" w:cs="Arial"/>
          <w:bCs/>
          <w:sz w:val="22"/>
          <w:szCs w:val="22"/>
          <w:lang w:val="en-GB"/>
        </w:rPr>
        <w:t>s</w:t>
      </w:r>
      <w:r w:rsidR="0033321C">
        <w:rPr>
          <w:rFonts w:ascii="Arial" w:hAnsi="Arial" w:cs="Arial"/>
          <w:bCs/>
          <w:sz w:val="22"/>
          <w:szCs w:val="22"/>
          <w:lang w:val="en-GB"/>
        </w:rPr>
        <w:t xml:space="preserve">. </w:t>
      </w:r>
      <w:r w:rsidR="00AD486B">
        <w:rPr>
          <w:rFonts w:ascii="Arial" w:hAnsi="Arial" w:cs="Arial"/>
          <w:bCs/>
          <w:sz w:val="22"/>
          <w:szCs w:val="22"/>
          <w:lang w:val="en-GB"/>
        </w:rPr>
        <w:t xml:space="preserve">His public </w:t>
      </w:r>
      <w:r w:rsidR="001D2383">
        <w:rPr>
          <w:rFonts w:ascii="Arial" w:hAnsi="Arial" w:cs="Arial"/>
          <w:bCs/>
          <w:sz w:val="22"/>
          <w:szCs w:val="22"/>
          <w:lang w:val="en-GB"/>
        </w:rPr>
        <w:t>expressi</w:t>
      </w:r>
      <w:r w:rsidR="00AD486B">
        <w:rPr>
          <w:rFonts w:ascii="Arial" w:hAnsi="Arial" w:cs="Arial"/>
          <w:bCs/>
          <w:sz w:val="22"/>
          <w:szCs w:val="22"/>
          <w:lang w:val="en-GB"/>
        </w:rPr>
        <w:t>on of</w:t>
      </w:r>
      <w:r w:rsidR="001D2383">
        <w:rPr>
          <w:rFonts w:ascii="Arial" w:hAnsi="Arial" w:cs="Arial"/>
          <w:bCs/>
          <w:sz w:val="22"/>
          <w:szCs w:val="22"/>
          <w:lang w:val="en-GB"/>
        </w:rPr>
        <w:t xml:space="preserve"> condolences </w:t>
      </w:r>
      <w:r w:rsidR="00AD486B">
        <w:rPr>
          <w:rFonts w:ascii="Arial" w:hAnsi="Arial" w:cs="Arial"/>
          <w:bCs/>
          <w:sz w:val="22"/>
          <w:szCs w:val="22"/>
          <w:lang w:val="en-GB"/>
        </w:rPr>
        <w:t xml:space="preserve">on the deaths of </w:t>
      </w:r>
      <w:r w:rsidR="001D2383">
        <w:rPr>
          <w:rFonts w:ascii="Arial" w:hAnsi="Arial" w:cs="Arial"/>
          <w:bCs/>
          <w:sz w:val="22"/>
          <w:szCs w:val="22"/>
          <w:lang w:val="en-GB"/>
        </w:rPr>
        <w:t xml:space="preserve">the Libyan soldiers that </w:t>
      </w:r>
      <w:r w:rsidR="005813CA">
        <w:rPr>
          <w:rFonts w:ascii="Arial" w:hAnsi="Arial" w:cs="Arial"/>
          <w:bCs/>
          <w:sz w:val="22"/>
          <w:szCs w:val="22"/>
          <w:lang w:val="en-GB"/>
        </w:rPr>
        <w:t>were killed</w:t>
      </w:r>
      <w:r w:rsidR="001D2383">
        <w:rPr>
          <w:rFonts w:ascii="Arial" w:hAnsi="Arial" w:cs="Arial"/>
          <w:bCs/>
          <w:sz w:val="22"/>
          <w:szCs w:val="22"/>
          <w:lang w:val="en-GB"/>
        </w:rPr>
        <w:t xml:space="preserve"> in clashes with ISIS</w:t>
      </w:r>
      <w:r w:rsidR="00AD486B">
        <w:rPr>
          <w:rFonts w:ascii="Arial" w:hAnsi="Arial" w:cs="Arial"/>
          <w:bCs/>
          <w:sz w:val="22"/>
          <w:szCs w:val="22"/>
          <w:lang w:val="en-GB"/>
        </w:rPr>
        <w:t xml:space="preserve"> terrorist</w:t>
      </w:r>
      <w:r w:rsidR="00052A7B">
        <w:rPr>
          <w:rFonts w:ascii="Arial" w:hAnsi="Arial" w:cs="Arial"/>
          <w:bCs/>
          <w:sz w:val="22"/>
          <w:szCs w:val="22"/>
          <w:lang w:val="en-GB"/>
        </w:rPr>
        <w:t>s</w:t>
      </w:r>
      <w:r w:rsidR="00AD486B">
        <w:rPr>
          <w:rFonts w:ascii="Arial" w:hAnsi="Arial" w:cs="Arial"/>
          <w:bCs/>
          <w:sz w:val="22"/>
          <w:szCs w:val="22"/>
          <w:lang w:val="en-GB"/>
        </w:rPr>
        <w:t xml:space="preserve"> in Libya’s South, </w:t>
      </w:r>
      <w:r w:rsidR="007A2318">
        <w:rPr>
          <w:rFonts w:ascii="Arial" w:hAnsi="Arial" w:cs="Arial"/>
          <w:bCs/>
          <w:sz w:val="22"/>
          <w:szCs w:val="22"/>
          <w:lang w:val="en-GB"/>
        </w:rPr>
        <w:t>a region that</w:t>
      </w:r>
      <w:r w:rsidR="00AD486B">
        <w:rPr>
          <w:rFonts w:ascii="Arial" w:hAnsi="Arial" w:cs="Arial"/>
          <w:bCs/>
          <w:sz w:val="22"/>
          <w:szCs w:val="22"/>
          <w:lang w:val="en-GB"/>
        </w:rPr>
        <w:t xml:space="preserve"> </w:t>
      </w:r>
      <w:r w:rsidR="00A7404B">
        <w:rPr>
          <w:rFonts w:ascii="Arial" w:hAnsi="Arial" w:cs="Arial"/>
          <w:bCs/>
          <w:sz w:val="22"/>
          <w:szCs w:val="22"/>
          <w:lang w:val="en-GB"/>
        </w:rPr>
        <w:t>is mostly</w:t>
      </w:r>
      <w:r w:rsidR="00AD486B">
        <w:rPr>
          <w:rFonts w:ascii="Arial" w:hAnsi="Arial" w:cs="Arial"/>
          <w:bCs/>
          <w:sz w:val="22"/>
          <w:szCs w:val="22"/>
          <w:lang w:val="en-GB"/>
        </w:rPr>
        <w:t xml:space="preserve"> under </w:t>
      </w:r>
      <w:r w:rsidR="005D50E5">
        <w:rPr>
          <w:rFonts w:ascii="Arial" w:hAnsi="Arial" w:cs="Arial"/>
          <w:bCs/>
          <w:sz w:val="22"/>
          <w:szCs w:val="22"/>
          <w:lang w:val="en-GB"/>
        </w:rPr>
        <w:t xml:space="preserve">LNA </w:t>
      </w:r>
      <w:r w:rsidR="00AD486B">
        <w:rPr>
          <w:rFonts w:ascii="Arial" w:hAnsi="Arial" w:cs="Arial"/>
          <w:bCs/>
          <w:sz w:val="22"/>
          <w:szCs w:val="22"/>
          <w:lang w:val="en-GB"/>
        </w:rPr>
        <w:t>control</w:t>
      </w:r>
      <w:r w:rsidR="005813CA">
        <w:rPr>
          <w:rFonts w:ascii="Arial" w:hAnsi="Arial" w:cs="Arial"/>
          <w:bCs/>
          <w:sz w:val="22"/>
          <w:szCs w:val="22"/>
          <w:lang w:val="en-GB"/>
        </w:rPr>
        <w:t>, was immediately rebuffed by an LNA spokesperson as a cheap attempt to capitalize on the LNA anti-terror achievements</w:t>
      </w:r>
      <w:r w:rsidR="00362CFF">
        <w:rPr>
          <w:rFonts w:ascii="Arial" w:hAnsi="Arial" w:cs="Arial"/>
          <w:bCs/>
          <w:sz w:val="22"/>
          <w:szCs w:val="22"/>
          <w:lang w:val="en-GB"/>
        </w:rPr>
        <w:t>.</w:t>
      </w:r>
      <w:r w:rsidR="00862DAD">
        <w:rPr>
          <w:rFonts w:ascii="Arial" w:hAnsi="Arial" w:cs="Arial"/>
          <w:bCs/>
          <w:sz w:val="22"/>
          <w:szCs w:val="22"/>
          <w:lang w:val="en-GB"/>
        </w:rPr>
        <w:t xml:space="preserve"> </w:t>
      </w:r>
    </w:p>
    <w:p w:rsidR="00F66B80" w:rsidRDefault="00F66B80" w:rsidP="003E0C0D">
      <w:pPr>
        <w:spacing w:after="120"/>
        <w:ind w:right="-569"/>
        <w:jc w:val="both"/>
        <w:rPr>
          <w:rFonts w:ascii="Arial" w:hAnsi="Arial" w:cs="Arial"/>
          <w:bCs/>
          <w:sz w:val="22"/>
          <w:szCs w:val="22"/>
          <w:lang w:val="en-GB"/>
        </w:rPr>
      </w:pPr>
      <w:r w:rsidRPr="00F66B80">
        <w:rPr>
          <w:rFonts w:ascii="Arial" w:hAnsi="Arial" w:cs="Arial"/>
          <w:b/>
          <w:sz w:val="22"/>
          <w:szCs w:val="22"/>
          <w:lang w:val="en-GB"/>
        </w:rPr>
        <w:t>1</w:t>
      </w:r>
      <w:r w:rsidRPr="00F66B80">
        <w:rPr>
          <w:rFonts w:ascii="Arial" w:hAnsi="Arial" w:cs="Arial"/>
          <w:b/>
          <w:sz w:val="22"/>
          <w:szCs w:val="22"/>
          <w:vertAlign w:val="superscript"/>
          <w:lang w:val="en-GB"/>
        </w:rPr>
        <w:t>st</w:t>
      </w:r>
      <w:r w:rsidRPr="00F66B80">
        <w:rPr>
          <w:rFonts w:ascii="Arial" w:hAnsi="Arial" w:cs="Arial"/>
          <w:b/>
          <w:sz w:val="22"/>
          <w:szCs w:val="22"/>
          <w:lang w:val="en-GB"/>
        </w:rPr>
        <w:t xml:space="preserve"> Deputy Prime Minister Al-</w:t>
      </w:r>
      <w:proofErr w:type="spellStart"/>
      <w:r w:rsidRPr="00F66B80">
        <w:rPr>
          <w:rFonts w:ascii="Arial" w:hAnsi="Arial" w:cs="Arial"/>
          <w:b/>
          <w:sz w:val="22"/>
          <w:szCs w:val="22"/>
          <w:lang w:val="en-GB"/>
        </w:rPr>
        <w:t>Qatrani</w:t>
      </w:r>
      <w:proofErr w:type="spellEnd"/>
      <w:r>
        <w:rPr>
          <w:rFonts w:ascii="Arial" w:hAnsi="Arial" w:cs="Arial"/>
          <w:bCs/>
          <w:sz w:val="22"/>
          <w:szCs w:val="22"/>
          <w:lang w:val="en-GB"/>
        </w:rPr>
        <w:t xml:space="preserve"> yesterday issued a public statement calling on the Presidencies of </w:t>
      </w:r>
      <w:proofErr w:type="spellStart"/>
      <w:r>
        <w:rPr>
          <w:rFonts w:ascii="Arial" w:hAnsi="Arial" w:cs="Arial"/>
          <w:bCs/>
          <w:sz w:val="22"/>
          <w:szCs w:val="22"/>
          <w:lang w:val="en-GB"/>
        </w:rPr>
        <w:t>HoR</w:t>
      </w:r>
      <w:proofErr w:type="spellEnd"/>
      <w:r>
        <w:rPr>
          <w:rFonts w:ascii="Arial" w:hAnsi="Arial" w:cs="Arial"/>
          <w:bCs/>
          <w:sz w:val="22"/>
          <w:szCs w:val="22"/>
          <w:lang w:val="en-GB"/>
        </w:rPr>
        <w:t xml:space="preserve"> and GNU</w:t>
      </w:r>
      <w:r w:rsidR="003E0C0D">
        <w:rPr>
          <w:rFonts w:ascii="Arial" w:hAnsi="Arial" w:cs="Arial"/>
          <w:bCs/>
          <w:sz w:val="22"/>
          <w:szCs w:val="22"/>
          <w:lang w:val="en-GB"/>
        </w:rPr>
        <w:t>,</w:t>
      </w:r>
      <w:r>
        <w:rPr>
          <w:rFonts w:ascii="Arial" w:hAnsi="Arial" w:cs="Arial"/>
          <w:bCs/>
          <w:sz w:val="22"/>
          <w:szCs w:val="22"/>
          <w:lang w:val="en-GB"/>
        </w:rPr>
        <w:t xml:space="preserve"> as well as the RMC</w:t>
      </w:r>
      <w:r w:rsidR="003E0C0D">
        <w:rPr>
          <w:rFonts w:ascii="Arial" w:hAnsi="Arial" w:cs="Arial"/>
          <w:bCs/>
          <w:sz w:val="22"/>
          <w:szCs w:val="22"/>
          <w:lang w:val="en-GB"/>
        </w:rPr>
        <w:t>,</w:t>
      </w:r>
      <w:r>
        <w:rPr>
          <w:rFonts w:ascii="Arial" w:hAnsi="Arial" w:cs="Arial"/>
          <w:bCs/>
          <w:sz w:val="22"/>
          <w:szCs w:val="22"/>
          <w:lang w:val="en-GB"/>
        </w:rPr>
        <w:t xml:space="preserve"> to </w:t>
      </w:r>
      <w:r w:rsidR="008C0830">
        <w:rPr>
          <w:rFonts w:ascii="Arial" w:hAnsi="Arial" w:cs="Arial"/>
          <w:bCs/>
          <w:sz w:val="22"/>
          <w:szCs w:val="22"/>
          <w:lang w:val="en-GB"/>
        </w:rPr>
        <w:t>over</w:t>
      </w:r>
      <w:r>
        <w:rPr>
          <w:rFonts w:ascii="Arial" w:hAnsi="Arial" w:cs="Arial"/>
          <w:bCs/>
          <w:sz w:val="22"/>
          <w:szCs w:val="22"/>
          <w:lang w:val="en-GB"/>
        </w:rPr>
        <w:t xml:space="preserve">come </w:t>
      </w:r>
      <w:r w:rsidR="008C0830">
        <w:rPr>
          <w:rFonts w:ascii="Arial" w:hAnsi="Arial" w:cs="Arial"/>
          <w:bCs/>
          <w:sz w:val="22"/>
          <w:szCs w:val="22"/>
          <w:lang w:val="en-GB"/>
        </w:rPr>
        <w:t xml:space="preserve">their differences and agree on </w:t>
      </w:r>
      <w:r>
        <w:rPr>
          <w:rFonts w:ascii="Arial" w:hAnsi="Arial" w:cs="Arial"/>
          <w:bCs/>
          <w:sz w:val="22"/>
          <w:szCs w:val="22"/>
          <w:lang w:val="en-GB"/>
        </w:rPr>
        <w:t xml:space="preserve">a </w:t>
      </w:r>
      <w:r w:rsidR="003E0C0D">
        <w:rPr>
          <w:rFonts w:ascii="Arial" w:hAnsi="Arial" w:cs="Arial"/>
          <w:bCs/>
          <w:sz w:val="22"/>
          <w:szCs w:val="22"/>
          <w:lang w:val="en-GB"/>
        </w:rPr>
        <w:t>straight</w:t>
      </w:r>
      <w:r>
        <w:rPr>
          <w:rFonts w:ascii="Arial" w:hAnsi="Arial" w:cs="Arial"/>
          <w:bCs/>
          <w:sz w:val="22"/>
          <w:szCs w:val="22"/>
          <w:lang w:val="en-GB"/>
        </w:rPr>
        <w:t xml:space="preserve"> RM with </w:t>
      </w:r>
      <w:r w:rsidR="003E0C0D">
        <w:rPr>
          <w:rFonts w:ascii="Arial" w:hAnsi="Arial" w:cs="Arial"/>
          <w:bCs/>
          <w:sz w:val="22"/>
          <w:szCs w:val="22"/>
          <w:lang w:val="en-GB"/>
        </w:rPr>
        <w:t xml:space="preserve">a </w:t>
      </w:r>
      <w:r>
        <w:rPr>
          <w:rFonts w:ascii="Arial" w:hAnsi="Arial" w:cs="Arial"/>
          <w:bCs/>
          <w:sz w:val="22"/>
          <w:szCs w:val="22"/>
          <w:lang w:val="en-GB"/>
        </w:rPr>
        <w:t xml:space="preserve">clear timeline </w:t>
      </w:r>
      <w:r w:rsidR="003E0C0D">
        <w:rPr>
          <w:rFonts w:ascii="Arial" w:hAnsi="Arial" w:cs="Arial"/>
          <w:bCs/>
          <w:sz w:val="22"/>
          <w:szCs w:val="22"/>
          <w:lang w:val="en-GB"/>
        </w:rPr>
        <w:t>for</w:t>
      </w:r>
      <w:r w:rsidR="008C0830">
        <w:rPr>
          <w:rFonts w:ascii="Arial" w:hAnsi="Arial" w:cs="Arial"/>
          <w:bCs/>
          <w:sz w:val="22"/>
          <w:szCs w:val="22"/>
          <w:lang w:val="en-GB"/>
        </w:rPr>
        <w:t xml:space="preserve"> elections. The statement was perceived by </w:t>
      </w:r>
      <w:r w:rsidR="003E0C0D">
        <w:rPr>
          <w:rFonts w:ascii="Arial" w:hAnsi="Arial" w:cs="Arial"/>
          <w:bCs/>
          <w:sz w:val="22"/>
          <w:szCs w:val="22"/>
          <w:lang w:val="en-GB"/>
        </w:rPr>
        <w:t>the Libyan media as an appeal to</w:t>
      </w:r>
      <w:r w:rsidR="008C0830">
        <w:rPr>
          <w:rFonts w:ascii="Arial" w:hAnsi="Arial" w:cs="Arial"/>
          <w:bCs/>
          <w:sz w:val="22"/>
          <w:szCs w:val="22"/>
          <w:lang w:val="en-GB"/>
        </w:rPr>
        <w:t xml:space="preserve"> </w:t>
      </w:r>
      <w:proofErr w:type="spellStart"/>
      <w:r w:rsidR="008C0830">
        <w:rPr>
          <w:rFonts w:ascii="Arial" w:hAnsi="Arial" w:cs="Arial"/>
          <w:bCs/>
          <w:sz w:val="22"/>
          <w:szCs w:val="22"/>
          <w:lang w:val="en-GB"/>
        </w:rPr>
        <w:t>HoR</w:t>
      </w:r>
      <w:proofErr w:type="spellEnd"/>
      <w:r w:rsidR="008C0830">
        <w:rPr>
          <w:rFonts w:ascii="Arial" w:hAnsi="Arial" w:cs="Arial"/>
          <w:bCs/>
          <w:sz w:val="22"/>
          <w:szCs w:val="22"/>
          <w:lang w:val="en-GB"/>
        </w:rPr>
        <w:t xml:space="preserve"> Speaker Saleh and PM </w:t>
      </w:r>
      <w:proofErr w:type="spellStart"/>
      <w:r w:rsidR="008C0830">
        <w:rPr>
          <w:rFonts w:ascii="Arial" w:hAnsi="Arial" w:cs="Arial"/>
          <w:bCs/>
          <w:sz w:val="22"/>
          <w:szCs w:val="22"/>
          <w:lang w:val="en-GB"/>
        </w:rPr>
        <w:t>Dbeiba</w:t>
      </w:r>
      <w:proofErr w:type="spellEnd"/>
      <w:r w:rsidR="008C0830">
        <w:rPr>
          <w:rFonts w:ascii="Arial" w:hAnsi="Arial" w:cs="Arial"/>
          <w:bCs/>
          <w:sz w:val="22"/>
          <w:szCs w:val="22"/>
          <w:lang w:val="en-GB"/>
        </w:rPr>
        <w:t xml:space="preserve"> to put an end to their personal rivalry for the sake of the Libyan people. </w:t>
      </w:r>
    </w:p>
    <w:p w:rsidR="00A94275" w:rsidRPr="008355D0" w:rsidRDefault="00A94275" w:rsidP="009F365B">
      <w:pPr>
        <w:spacing w:after="120"/>
        <w:ind w:right="-569"/>
        <w:jc w:val="both"/>
        <w:rPr>
          <w:rFonts w:ascii="Arial" w:hAnsi="Arial" w:cs="Arial"/>
          <w:bCs/>
          <w:sz w:val="22"/>
          <w:szCs w:val="22"/>
          <w:lang w:val="en-GB"/>
        </w:rPr>
      </w:pPr>
      <w:r w:rsidRPr="008355D0">
        <w:rPr>
          <w:rFonts w:ascii="Arial" w:hAnsi="Arial" w:cs="Arial"/>
          <w:b/>
          <w:sz w:val="22"/>
          <w:szCs w:val="22"/>
          <w:lang w:val="en-GB"/>
        </w:rPr>
        <w:t>UN SASG Stephanie Williams</w:t>
      </w:r>
      <w:r w:rsidRPr="008355D0">
        <w:rPr>
          <w:rFonts w:ascii="Arial" w:hAnsi="Arial" w:cs="Arial"/>
          <w:bCs/>
          <w:sz w:val="22"/>
          <w:szCs w:val="22"/>
          <w:lang w:val="en-GB"/>
        </w:rPr>
        <w:t xml:space="preserve"> </w:t>
      </w:r>
      <w:r>
        <w:rPr>
          <w:rFonts w:ascii="Arial" w:hAnsi="Arial" w:cs="Arial"/>
          <w:bCs/>
          <w:sz w:val="22"/>
          <w:szCs w:val="22"/>
          <w:lang w:val="en-GB"/>
        </w:rPr>
        <w:t>continue</w:t>
      </w:r>
      <w:r w:rsidR="0030362B">
        <w:rPr>
          <w:rFonts w:ascii="Arial" w:hAnsi="Arial" w:cs="Arial"/>
          <w:bCs/>
          <w:sz w:val="22"/>
          <w:szCs w:val="22"/>
          <w:lang w:val="en-GB"/>
        </w:rPr>
        <w:t>d her</w:t>
      </w:r>
      <w:r w:rsidRPr="008355D0">
        <w:rPr>
          <w:rFonts w:ascii="Arial" w:hAnsi="Arial" w:cs="Arial"/>
          <w:bCs/>
          <w:sz w:val="22"/>
          <w:szCs w:val="22"/>
          <w:lang w:val="en-GB"/>
        </w:rPr>
        <w:t xml:space="preserve"> talks </w:t>
      </w:r>
      <w:r w:rsidR="0030362B">
        <w:rPr>
          <w:rFonts w:ascii="Arial" w:hAnsi="Arial" w:cs="Arial"/>
          <w:bCs/>
          <w:sz w:val="22"/>
          <w:szCs w:val="22"/>
          <w:lang w:val="en-GB"/>
        </w:rPr>
        <w:t xml:space="preserve">with political stakeholders </w:t>
      </w:r>
      <w:r>
        <w:rPr>
          <w:rFonts w:ascii="Arial" w:hAnsi="Arial" w:cs="Arial"/>
          <w:bCs/>
          <w:sz w:val="22"/>
          <w:szCs w:val="22"/>
          <w:lang w:val="en-GB"/>
        </w:rPr>
        <w:t xml:space="preserve">and clarified </w:t>
      </w:r>
      <w:r w:rsidR="0030362B">
        <w:rPr>
          <w:rFonts w:ascii="Arial" w:hAnsi="Arial" w:cs="Arial"/>
          <w:bCs/>
          <w:sz w:val="22"/>
          <w:szCs w:val="22"/>
          <w:lang w:val="en-GB"/>
        </w:rPr>
        <w:t xml:space="preserve">her </w:t>
      </w:r>
      <w:r>
        <w:rPr>
          <w:rFonts w:ascii="Arial" w:hAnsi="Arial" w:cs="Arial"/>
          <w:bCs/>
          <w:sz w:val="22"/>
          <w:szCs w:val="22"/>
          <w:lang w:val="en-GB"/>
        </w:rPr>
        <w:t xml:space="preserve">position </w:t>
      </w:r>
      <w:r w:rsidR="0030362B">
        <w:rPr>
          <w:rFonts w:ascii="Arial" w:hAnsi="Arial" w:cs="Arial"/>
          <w:bCs/>
          <w:sz w:val="22"/>
          <w:szCs w:val="22"/>
          <w:lang w:val="en-GB"/>
        </w:rPr>
        <w:t>with regard to</w:t>
      </w:r>
      <w:r>
        <w:rPr>
          <w:rFonts w:ascii="Arial" w:hAnsi="Arial" w:cs="Arial"/>
          <w:bCs/>
          <w:sz w:val="22"/>
          <w:szCs w:val="22"/>
          <w:lang w:val="en-GB"/>
        </w:rPr>
        <w:t xml:space="preserve"> the existing Road Map</w:t>
      </w:r>
      <w:r w:rsidR="00977D37">
        <w:rPr>
          <w:rFonts w:ascii="Arial" w:hAnsi="Arial" w:cs="Arial"/>
          <w:bCs/>
          <w:sz w:val="22"/>
          <w:szCs w:val="22"/>
          <w:lang w:val="en-GB"/>
        </w:rPr>
        <w:t xml:space="preserve"> in </w:t>
      </w:r>
      <w:r w:rsidR="00C610C0">
        <w:rPr>
          <w:rFonts w:ascii="Arial" w:hAnsi="Arial" w:cs="Arial"/>
          <w:bCs/>
          <w:sz w:val="22"/>
          <w:szCs w:val="22"/>
          <w:lang w:val="en-GB"/>
        </w:rPr>
        <w:t xml:space="preserve">several </w:t>
      </w:r>
      <w:r w:rsidR="00977D37">
        <w:rPr>
          <w:rFonts w:ascii="Arial" w:hAnsi="Arial" w:cs="Arial"/>
          <w:bCs/>
          <w:sz w:val="22"/>
          <w:szCs w:val="22"/>
          <w:lang w:val="en-GB"/>
        </w:rPr>
        <w:t>h</w:t>
      </w:r>
      <w:r w:rsidR="00BB16CF">
        <w:rPr>
          <w:rFonts w:ascii="Arial" w:hAnsi="Arial" w:cs="Arial"/>
          <w:bCs/>
          <w:sz w:val="22"/>
          <w:szCs w:val="22"/>
          <w:lang w:val="en-GB"/>
        </w:rPr>
        <w:t>igh profile media app</w:t>
      </w:r>
      <w:r w:rsidR="00977D37">
        <w:rPr>
          <w:rFonts w:ascii="Arial" w:hAnsi="Arial" w:cs="Arial"/>
          <w:bCs/>
          <w:sz w:val="22"/>
          <w:szCs w:val="22"/>
          <w:lang w:val="en-GB"/>
        </w:rPr>
        <w:t>earances</w:t>
      </w:r>
      <w:r>
        <w:rPr>
          <w:rFonts w:ascii="Arial" w:hAnsi="Arial" w:cs="Arial"/>
          <w:bCs/>
          <w:sz w:val="22"/>
          <w:szCs w:val="22"/>
          <w:lang w:val="en-GB"/>
        </w:rPr>
        <w:t xml:space="preserve">. She </w:t>
      </w:r>
      <w:r w:rsidR="00C610C0">
        <w:rPr>
          <w:rFonts w:ascii="Arial" w:hAnsi="Arial" w:cs="Arial"/>
          <w:bCs/>
          <w:sz w:val="22"/>
          <w:szCs w:val="22"/>
          <w:lang w:val="en-GB"/>
        </w:rPr>
        <w:t>highlighted</w:t>
      </w:r>
      <w:r>
        <w:rPr>
          <w:rFonts w:ascii="Arial" w:hAnsi="Arial" w:cs="Arial"/>
          <w:bCs/>
          <w:sz w:val="22"/>
          <w:szCs w:val="22"/>
          <w:lang w:val="en-GB"/>
        </w:rPr>
        <w:t xml:space="preserve"> </w:t>
      </w:r>
      <w:r w:rsidR="009F365B">
        <w:rPr>
          <w:rFonts w:ascii="Arial" w:hAnsi="Arial" w:cs="Arial"/>
          <w:bCs/>
          <w:sz w:val="22"/>
          <w:szCs w:val="22"/>
          <w:lang w:val="en-GB"/>
        </w:rPr>
        <w:t xml:space="preserve">Libyan people’s </w:t>
      </w:r>
      <w:r>
        <w:rPr>
          <w:rFonts w:ascii="Arial" w:hAnsi="Arial" w:cs="Arial"/>
          <w:bCs/>
          <w:sz w:val="22"/>
          <w:szCs w:val="22"/>
          <w:lang w:val="en-GB"/>
        </w:rPr>
        <w:t xml:space="preserve">desire to steer the protracted transitional period of government </w:t>
      </w:r>
      <w:r w:rsidR="00C610C0">
        <w:rPr>
          <w:rFonts w:ascii="Arial" w:hAnsi="Arial" w:cs="Arial"/>
          <w:bCs/>
          <w:sz w:val="22"/>
          <w:szCs w:val="22"/>
          <w:lang w:val="en-GB"/>
        </w:rPr>
        <w:t>finally towards conclusion</w:t>
      </w:r>
      <w:r>
        <w:rPr>
          <w:rFonts w:ascii="Arial" w:hAnsi="Arial" w:cs="Arial"/>
          <w:bCs/>
          <w:sz w:val="22"/>
          <w:szCs w:val="22"/>
          <w:lang w:val="en-GB"/>
        </w:rPr>
        <w:t xml:space="preserve">. The </w:t>
      </w:r>
      <w:r w:rsidR="00C610C0">
        <w:rPr>
          <w:rFonts w:ascii="Arial" w:hAnsi="Arial" w:cs="Arial"/>
          <w:bCs/>
          <w:sz w:val="22"/>
          <w:szCs w:val="22"/>
          <w:lang w:val="en-GB"/>
        </w:rPr>
        <w:t>current</w:t>
      </w:r>
      <w:r>
        <w:rPr>
          <w:rFonts w:ascii="Arial" w:hAnsi="Arial" w:cs="Arial"/>
          <w:bCs/>
          <w:sz w:val="22"/>
          <w:szCs w:val="22"/>
          <w:lang w:val="en-GB"/>
        </w:rPr>
        <w:t xml:space="preserve"> legitimacy crisis could only be </w:t>
      </w:r>
      <w:r w:rsidR="009F365B">
        <w:rPr>
          <w:rFonts w:ascii="Arial" w:hAnsi="Arial" w:cs="Arial"/>
          <w:bCs/>
          <w:sz w:val="22"/>
          <w:szCs w:val="22"/>
          <w:lang w:val="en-GB"/>
        </w:rPr>
        <w:t>solved</w:t>
      </w:r>
      <w:r>
        <w:rPr>
          <w:rFonts w:ascii="Arial" w:hAnsi="Arial" w:cs="Arial"/>
          <w:bCs/>
          <w:sz w:val="22"/>
          <w:szCs w:val="22"/>
          <w:lang w:val="en-GB"/>
        </w:rPr>
        <w:t xml:space="preserve"> by elections</w:t>
      </w:r>
      <w:r w:rsidR="009F365B">
        <w:rPr>
          <w:rFonts w:ascii="Arial" w:hAnsi="Arial" w:cs="Arial"/>
          <w:bCs/>
          <w:sz w:val="22"/>
          <w:szCs w:val="22"/>
          <w:lang w:val="en-GB"/>
        </w:rPr>
        <w:t>,</w:t>
      </w:r>
      <w:r>
        <w:rPr>
          <w:rFonts w:ascii="Arial" w:hAnsi="Arial" w:cs="Arial"/>
          <w:bCs/>
          <w:sz w:val="22"/>
          <w:szCs w:val="22"/>
          <w:lang w:val="en-GB"/>
        </w:rPr>
        <w:t xml:space="preserve"> and successful national reconciliation.</w:t>
      </w:r>
      <w:r w:rsidR="00977D37">
        <w:rPr>
          <w:rFonts w:ascii="Arial" w:hAnsi="Arial" w:cs="Arial"/>
          <w:bCs/>
          <w:sz w:val="22"/>
          <w:szCs w:val="22"/>
          <w:lang w:val="en-GB"/>
        </w:rPr>
        <w:t xml:space="preserve"> She also q</w:t>
      </w:r>
      <w:r>
        <w:rPr>
          <w:rFonts w:ascii="Arial" w:hAnsi="Arial" w:cs="Arial"/>
          <w:bCs/>
          <w:sz w:val="22"/>
          <w:szCs w:val="22"/>
          <w:lang w:val="en-GB"/>
        </w:rPr>
        <w:t xml:space="preserve">uite clearly </w:t>
      </w:r>
      <w:r w:rsidR="00BB16CF">
        <w:rPr>
          <w:rFonts w:ascii="Arial" w:hAnsi="Arial" w:cs="Arial"/>
          <w:bCs/>
          <w:sz w:val="22"/>
          <w:szCs w:val="22"/>
          <w:lang w:val="en-GB"/>
        </w:rPr>
        <w:t>expressed her doubts that</w:t>
      </w:r>
      <w:r w:rsidR="00977D37">
        <w:rPr>
          <w:rFonts w:ascii="Arial" w:hAnsi="Arial" w:cs="Arial"/>
          <w:bCs/>
          <w:sz w:val="22"/>
          <w:szCs w:val="22"/>
          <w:lang w:val="en-GB"/>
        </w:rPr>
        <w:t xml:space="preserve"> the current plans by the </w:t>
      </w:r>
      <w:r w:rsidR="00977D37">
        <w:rPr>
          <w:rFonts w:ascii="Arial" w:hAnsi="Arial" w:cs="Arial"/>
          <w:bCs/>
          <w:sz w:val="22"/>
          <w:szCs w:val="22"/>
          <w:lang w:val="en-GB"/>
        </w:rPr>
        <w:lastRenderedPageBreak/>
        <w:t>Libyan political establishment to</w:t>
      </w:r>
      <w:r>
        <w:rPr>
          <w:rFonts w:ascii="Arial" w:hAnsi="Arial" w:cs="Arial"/>
          <w:bCs/>
          <w:sz w:val="22"/>
          <w:szCs w:val="22"/>
          <w:lang w:val="en-GB"/>
        </w:rPr>
        <w:t xml:space="preserve"> replac</w:t>
      </w:r>
      <w:r w:rsidR="00977D37">
        <w:rPr>
          <w:rFonts w:ascii="Arial" w:hAnsi="Arial" w:cs="Arial"/>
          <w:bCs/>
          <w:sz w:val="22"/>
          <w:szCs w:val="22"/>
          <w:lang w:val="en-GB"/>
        </w:rPr>
        <w:t>e the</w:t>
      </w:r>
      <w:r>
        <w:rPr>
          <w:rFonts w:ascii="Arial" w:hAnsi="Arial" w:cs="Arial"/>
          <w:bCs/>
          <w:sz w:val="22"/>
          <w:szCs w:val="22"/>
          <w:lang w:val="en-GB"/>
        </w:rPr>
        <w:t xml:space="preserve"> GNU</w:t>
      </w:r>
      <w:r w:rsidR="00977D37">
        <w:rPr>
          <w:rFonts w:ascii="Arial" w:hAnsi="Arial" w:cs="Arial"/>
          <w:bCs/>
          <w:sz w:val="22"/>
          <w:szCs w:val="22"/>
          <w:lang w:val="en-GB"/>
        </w:rPr>
        <w:t xml:space="preserve"> </w:t>
      </w:r>
      <w:r w:rsidR="00BB16CF">
        <w:rPr>
          <w:rFonts w:ascii="Arial" w:hAnsi="Arial" w:cs="Arial"/>
          <w:bCs/>
          <w:sz w:val="22"/>
          <w:szCs w:val="22"/>
          <w:lang w:val="en-GB"/>
        </w:rPr>
        <w:t>were the right way to achieve elections in a timely fashion</w:t>
      </w:r>
      <w:r>
        <w:rPr>
          <w:rFonts w:ascii="Arial" w:hAnsi="Arial" w:cs="Arial"/>
          <w:bCs/>
          <w:sz w:val="22"/>
          <w:szCs w:val="22"/>
          <w:lang w:val="en-GB"/>
        </w:rPr>
        <w:t>.</w:t>
      </w:r>
    </w:p>
    <w:p w:rsidR="0030302B" w:rsidRDefault="0030302B" w:rsidP="00BB3689">
      <w:pPr>
        <w:spacing w:after="120"/>
        <w:ind w:right="-569"/>
        <w:jc w:val="both"/>
        <w:rPr>
          <w:rFonts w:ascii="Arial" w:hAnsi="Arial" w:cs="Arial"/>
          <w:bCs/>
          <w:sz w:val="22"/>
          <w:szCs w:val="22"/>
          <w:lang w:val="en-GB"/>
        </w:rPr>
      </w:pPr>
      <w:r w:rsidRPr="00DE23D6">
        <w:rPr>
          <w:rFonts w:ascii="Arial" w:hAnsi="Arial" w:cs="Arial"/>
          <w:b/>
          <w:sz w:val="22"/>
          <w:szCs w:val="22"/>
          <w:lang w:val="en-GB"/>
        </w:rPr>
        <w:t xml:space="preserve">Turkish ambassador </w:t>
      </w:r>
      <w:r w:rsidR="00C610C0" w:rsidRPr="00DE23D6">
        <w:rPr>
          <w:rFonts w:ascii="Arial" w:hAnsi="Arial" w:cs="Arial"/>
          <w:b/>
          <w:sz w:val="22"/>
          <w:szCs w:val="22"/>
          <w:lang w:val="en-GB"/>
        </w:rPr>
        <w:t>Yilmaz</w:t>
      </w:r>
      <w:r w:rsidR="00C610C0">
        <w:rPr>
          <w:rFonts w:ascii="Arial" w:hAnsi="Arial" w:cs="Arial"/>
          <w:bCs/>
          <w:sz w:val="22"/>
          <w:szCs w:val="22"/>
          <w:lang w:val="en-GB"/>
        </w:rPr>
        <w:t xml:space="preserve"> travelled once </w:t>
      </w:r>
      <w:r>
        <w:rPr>
          <w:rFonts w:ascii="Arial" w:hAnsi="Arial" w:cs="Arial"/>
          <w:bCs/>
          <w:sz w:val="22"/>
          <w:szCs w:val="22"/>
          <w:lang w:val="en-GB"/>
        </w:rPr>
        <w:t xml:space="preserve">again </w:t>
      </w:r>
      <w:r w:rsidR="00C610C0">
        <w:rPr>
          <w:rFonts w:ascii="Arial" w:hAnsi="Arial" w:cs="Arial"/>
          <w:bCs/>
          <w:sz w:val="22"/>
          <w:szCs w:val="22"/>
          <w:lang w:val="en-GB"/>
        </w:rPr>
        <w:t>to</w:t>
      </w:r>
      <w:r>
        <w:rPr>
          <w:rFonts w:ascii="Arial" w:hAnsi="Arial" w:cs="Arial"/>
          <w:bCs/>
          <w:sz w:val="22"/>
          <w:szCs w:val="22"/>
          <w:lang w:val="en-GB"/>
        </w:rPr>
        <w:t xml:space="preserve"> Benghazi </w:t>
      </w:r>
      <w:r w:rsidR="00C610C0">
        <w:rPr>
          <w:rFonts w:ascii="Arial" w:hAnsi="Arial" w:cs="Arial"/>
          <w:bCs/>
          <w:sz w:val="22"/>
          <w:szCs w:val="22"/>
          <w:lang w:val="en-GB"/>
        </w:rPr>
        <w:t xml:space="preserve">for </w:t>
      </w:r>
      <w:r>
        <w:rPr>
          <w:rFonts w:ascii="Arial" w:hAnsi="Arial" w:cs="Arial"/>
          <w:bCs/>
          <w:sz w:val="22"/>
          <w:szCs w:val="22"/>
          <w:lang w:val="en-GB"/>
        </w:rPr>
        <w:t>meeting</w:t>
      </w:r>
      <w:r w:rsidR="00C610C0">
        <w:rPr>
          <w:rFonts w:ascii="Arial" w:hAnsi="Arial" w:cs="Arial"/>
          <w:bCs/>
          <w:sz w:val="22"/>
          <w:szCs w:val="22"/>
          <w:lang w:val="en-GB"/>
        </w:rPr>
        <w:t>s</w:t>
      </w:r>
      <w:r>
        <w:rPr>
          <w:rFonts w:ascii="Arial" w:hAnsi="Arial" w:cs="Arial"/>
          <w:bCs/>
          <w:sz w:val="22"/>
          <w:szCs w:val="22"/>
          <w:lang w:val="en-GB"/>
        </w:rPr>
        <w:t xml:space="preserve"> </w:t>
      </w:r>
      <w:r w:rsidR="00C610C0">
        <w:rPr>
          <w:rFonts w:ascii="Arial" w:hAnsi="Arial" w:cs="Arial"/>
          <w:bCs/>
          <w:sz w:val="22"/>
          <w:szCs w:val="22"/>
          <w:lang w:val="en-GB"/>
        </w:rPr>
        <w:t xml:space="preserve">with </w:t>
      </w:r>
      <w:proofErr w:type="spellStart"/>
      <w:r w:rsidR="00C610C0">
        <w:rPr>
          <w:rFonts w:ascii="Arial" w:hAnsi="Arial" w:cs="Arial"/>
          <w:bCs/>
          <w:sz w:val="22"/>
          <w:szCs w:val="22"/>
          <w:lang w:val="en-GB"/>
        </w:rPr>
        <w:t>Cyrenaican</w:t>
      </w:r>
      <w:proofErr w:type="spellEnd"/>
      <w:r w:rsidR="00C610C0">
        <w:rPr>
          <w:rFonts w:ascii="Arial" w:hAnsi="Arial" w:cs="Arial"/>
          <w:bCs/>
          <w:sz w:val="22"/>
          <w:szCs w:val="22"/>
          <w:lang w:val="en-GB"/>
        </w:rPr>
        <w:t xml:space="preserve"> </w:t>
      </w:r>
      <w:r>
        <w:rPr>
          <w:rFonts w:ascii="Arial" w:hAnsi="Arial" w:cs="Arial"/>
          <w:bCs/>
          <w:sz w:val="22"/>
          <w:szCs w:val="22"/>
          <w:lang w:val="en-GB"/>
        </w:rPr>
        <w:t xml:space="preserve">officials, </w:t>
      </w:r>
      <w:r w:rsidR="00C610C0">
        <w:rPr>
          <w:rFonts w:ascii="Arial" w:hAnsi="Arial" w:cs="Arial"/>
          <w:bCs/>
          <w:sz w:val="22"/>
          <w:szCs w:val="22"/>
          <w:lang w:val="en-GB"/>
        </w:rPr>
        <w:t xml:space="preserve">where he was received </w:t>
      </w:r>
      <w:r w:rsidR="00DB2F9B">
        <w:rPr>
          <w:rFonts w:ascii="Arial" w:hAnsi="Arial" w:cs="Arial"/>
          <w:bCs/>
          <w:sz w:val="22"/>
          <w:szCs w:val="22"/>
          <w:lang w:val="en-GB"/>
        </w:rPr>
        <w:t xml:space="preserve">at the airport </w:t>
      </w:r>
      <w:r w:rsidR="00C610C0">
        <w:rPr>
          <w:rFonts w:ascii="Arial" w:hAnsi="Arial" w:cs="Arial"/>
          <w:bCs/>
          <w:sz w:val="22"/>
          <w:szCs w:val="22"/>
          <w:lang w:val="en-GB"/>
        </w:rPr>
        <w:t>by Dep</w:t>
      </w:r>
      <w:r w:rsidR="00DB2F9B">
        <w:rPr>
          <w:rFonts w:ascii="Arial" w:hAnsi="Arial" w:cs="Arial"/>
          <w:bCs/>
          <w:sz w:val="22"/>
          <w:szCs w:val="22"/>
          <w:lang w:val="en-GB"/>
        </w:rPr>
        <w:t>uty</w:t>
      </w:r>
      <w:r w:rsidR="00C610C0">
        <w:rPr>
          <w:rFonts w:ascii="Arial" w:hAnsi="Arial" w:cs="Arial"/>
          <w:bCs/>
          <w:sz w:val="22"/>
          <w:szCs w:val="22"/>
          <w:lang w:val="en-GB"/>
        </w:rPr>
        <w:t xml:space="preserve"> </w:t>
      </w:r>
      <w:proofErr w:type="spellStart"/>
      <w:r w:rsidR="00C610C0">
        <w:rPr>
          <w:rFonts w:ascii="Arial" w:hAnsi="Arial" w:cs="Arial"/>
          <w:bCs/>
          <w:sz w:val="22"/>
          <w:szCs w:val="22"/>
          <w:lang w:val="en-GB"/>
        </w:rPr>
        <w:t>MoI</w:t>
      </w:r>
      <w:proofErr w:type="spellEnd"/>
      <w:r w:rsidR="00C610C0">
        <w:rPr>
          <w:rFonts w:ascii="Arial" w:hAnsi="Arial" w:cs="Arial"/>
          <w:bCs/>
          <w:sz w:val="22"/>
          <w:szCs w:val="22"/>
          <w:lang w:val="en-GB"/>
        </w:rPr>
        <w:t xml:space="preserve"> </w:t>
      </w:r>
      <w:proofErr w:type="spellStart"/>
      <w:r w:rsidR="00C610C0">
        <w:rPr>
          <w:rFonts w:ascii="Arial" w:hAnsi="Arial" w:cs="Arial"/>
          <w:bCs/>
          <w:sz w:val="22"/>
          <w:szCs w:val="22"/>
          <w:lang w:val="en-GB"/>
        </w:rPr>
        <w:t>Qaeem</w:t>
      </w:r>
      <w:proofErr w:type="spellEnd"/>
      <w:r w:rsidR="00DB2F9B">
        <w:rPr>
          <w:rFonts w:ascii="Arial" w:hAnsi="Arial" w:cs="Arial"/>
          <w:bCs/>
          <w:sz w:val="22"/>
          <w:szCs w:val="22"/>
          <w:lang w:val="en-GB"/>
        </w:rPr>
        <w:t xml:space="preserve">, one of PM </w:t>
      </w:r>
      <w:proofErr w:type="spellStart"/>
      <w:r w:rsidR="00DB2F9B">
        <w:rPr>
          <w:rFonts w:ascii="Arial" w:hAnsi="Arial" w:cs="Arial"/>
          <w:bCs/>
          <w:sz w:val="22"/>
          <w:szCs w:val="22"/>
          <w:lang w:val="en-GB"/>
        </w:rPr>
        <w:t>Dbeiba’s</w:t>
      </w:r>
      <w:proofErr w:type="spellEnd"/>
      <w:r w:rsidR="00DB2F9B">
        <w:rPr>
          <w:rFonts w:ascii="Arial" w:hAnsi="Arial" w:cs="Arial"/>
          <w:bCs/>
          <w:sz w:val="22"/>
          <w:szCs w:val="22"/>
          <w:lang w:val="en-GB"/>
        </w:rPr>
        <w:t xml:space="preserve"> most outspoken </w:t>
      </w:r>
      <w:r w:rsidR="00D92927">
        <w:rPr>
          <w:rFonts w:ascii="Arial" w:hAnsi="Arial" w:cs="Arial"/>
          <w:bCs/>
          <w:sz w:val="22"/>
          <w:szCs w:val="22"/>
          <w:lang w:val="en-GB"/>
        </w:rPr>
        <w:t>critics</w:t>
      </w:r>
      <w:r w:rsidR="009E1482">
        <w:rPr>
          <w:rFonts w:ascii="Arial" w:hAnsi="Arial" w:cs="Arial"/>
          <w:bCs/>
          <w:sz w:val="22"/>
          <w:szCs w:val="22"/>
          <w:lang w:val="en-GB"/>
        </w:rPr>
        <w:t>, who is well</w:t>
      </w:r>
      <w:r w:rsidR="00D92927">
        <w:rPr>
          <w:rFonts w:ascii="Arial" w:hAnsi="Arial" w:cs="Arial"/>
          <w:bCs/>
          <w:sz w:val="22"/>
          <w:szCs w:val="22"/>
          <w:lang w:val="en-GB"/>
        </w:rPr>
        <w:t xml:space="preserve"> known for his belligerent anti-</w:t>
      </w:r>
      <w:proofErr w:type="spellStart"/>
      <w:r w:rsidR="00D92927">
        <w:rPr>
          <w:rFonts w:ascii="Arial" w:hAnsi="Arial" w:cs="Arial"/>
          <w:bCs/>
          <w:sz w:val="22"/>
          <w:szCs w:val="22"/>
          <w:lang w:val="en-GB"/>
        </w:rPr>
        <w:t>Tripolitanian</w:t>
      </w:r>
      <w:proofErr w:type="spellEnd"/>
      <w:r w:rsidR="00D92927">
        <w:rPr>
          <w:rFonts w:ascii="Arial" w:hAnsi="Arial" w:cs="Arial"/>
          <w:bCs/>
          <w:sz w:val="22"/>
          <w:szCs w:val="22"/>
          <w:lang w:val="en-GB"/>
        </w:rPr>
        <w:t xml:space="preserve"> rhetoric</w:t>
      </w:r>
      <w:r w:rsidR="00DB2F9B">
        <w:rPr>
          <w:rFonts w:ascii="Arial" w:hAnsi="Arial" w:cs="Arial"/>
          <w:bCs/>
          <w:sz w:val="22"/>
          <w:szCs w:val="22"/>
          <w:lang w:val="en-GB"/>
        </w:rPr>
        <w:t>. During his meeting with the local mayor, Yilmaz was cordially welcomed by</w:t>
      </w:r>
      <w:r w:rsidR="00C610C0">
        <w:rPr>
          <w:rFonts w:ascii="Arial" w:hAnsi="Arial" w:cs="Arial"/>
          <w:bCs/>
          <w:sz w:val="22"/>
          <w:szCs w:val="22"/>
          <w:lang w:val="en-GB"/>
        </w:rPr>
        <w:t xml:space="preserve"> </w:t>
      </w:r>
      <w:r w:rsidR="00DB2F9B">
        <w:rPr>
          <w:rFonts w:ascii="Arial" w:hAnsi="Arial" w:cs="Arial"/>
          <w:bCs/>
          <w:sz w:val="22"/>
          <w:szCs w:val="22"/>
          <w:lang w:val="en-GB"/>
        </w:rPr>
        <w:t xml:space="preserve">MP </w:t>
      </w:r>
      <w:proofErr w:type="spellStart"/>
      <w:r w:rsidR="002B53D7">
        <w:rPr>
          <w:rFonts w:ascii="Arial" w:hAnsi="Arial" w:cs="Arial"/>
          <w:bCs/>
          <w:sz w:val="22"/>
          <w:szCs w:val="22"/>
          <w:lang w:val="en-US"/>
        </w:rPr>
        <w:t>Badr</w:t>
      </w:r>
      <w:proofErr w:type="spellEnd"/>
      <w:r w:rsidR="002B53D7">
        <w:rPr>
          <w:rFonts w:ascii="Arial" w:hAnsi="Arial" w:cs="Arial"/>
          <w:bCs/>
          <w:sz w:val="22"/>
          <w:szCs w:val="22"/>
          <w:lang w:val="en-US"/>
        </w:rPr>
        <w:t xml:space="preserve"> Al-</w:t>
      </w:r>
      <w:proofErr w:type="spellStart"/>
      <w:r w:rsidR="002B53D7">
        <w:rPr>
          <w:rFonts w:ascii="Arial" w:hAnsi="Arial" w:cs="Arial"/>
          <w:bCs/>
          <w:sz w:val="22"/>
          <w:szCs w:val="22"/>
          <w:lang w:val="en-US"/>
        </w:rPr>
        <w:t>N</w:t>
      </w:r>
      <w:r w:rsidR="00DB2F9B">
        <w:rPr>
          <w:rFonts w:ascii="Arial" w:hAnsi="Arial" w:cs="Arial"/>
          <w:bCs/>
          <w:sz w:val="22"/>
          <w:szCs w:val="22"/>
          <w:lang w:val="en-US"/>
        </w:rPr>
        <w:t>aheeb</w:t>
      </w:r>
      <w:proofErr w:type="spellEnd"/>
      <w:r w:rsidR="00DB2F9B">
        <w:rPr>
          <w:rFonts w:ascii="Arial" w:hAnsi="Arial" w:cs="Arial"/>
          <w:bCs/>
          <w:sz w:val="22"/>
          <w:szCs w:val="22"/>
          <w:lang w:val="en-US"/>
        </w:rPr>
        <w:t xml:space="preserve">, who </w:t>
      </w:r>
      <w:r w:rsidR="009E1482">
        <w:rPr>
          <w:rFonts w:ascii="Arial" w:hAnsi="Arial" w:cs="Arial"/>
          <w:bCs/>
          <w:sz w:val="22"/>
          <w:szCs w:val="22"/>
          <w:lang w:val="en-US"/>
        </w:rPr>
        <w:t>is famous</w:t>
      </w:r>
      <w:r w:rsidR="00D92927">
        <w:rPr>
          <w:rFonts w:ascii="Arial" w:hAnsi="Arial" w:cs="Arial"/>
          <w:bCs/>
          <w:sz w:val="22"/>
          <w:szCs w:val="22"/>
          <w:lang w:val="en-US"/>
        </w:rPr>
        <w:t xml:space="preserve"> </w:t>
      </w:r>
      <w:r w:rsidR="009E1482">
        <w:rPr>
          <w:rFonts w:ascii="Arial" w:hAnsi="Arial" w:cs="Arial"/>
          <w:bCs/>
          <w:sz w:val="22"/>
          <w:szCs w:val="22"/>
          <w:lang w:val="en-US"/>
        </w:rPr>
        <w:t xml:space="preserve">in Libya </w:t>
      </w:r>
      <w:r w:rsidR="006B3794">
        <w:rPr>
          <w:rFonts w:ascii="Arial" w:hAnsi="Arial" w:cs="Arial"/>
          <w:bCs/>
          <w:sz w:val="22"/>
          <w:szCs w:val="22"/>
          <w:lang w:val="en-US"/>
        </w:rPr>
        <w:t xml:space="preserve">for </w:t>
      </w:r>
      <w:r w:rsidR="009E1482">
        <w:rPr>
          <w:rFonts w:ascii="Arial" w:hAnsi="Arial" w:cs="Arial"/>
          <w:bCs/>
          <w:sz w:val="22"/>
          <w:szCs w:val="22"/>
          <w:lang w:val="en-US"/>
        </w:rPr>
        <w:t>his previous call</w:t>
      </w:r>
      <w:r w:rsidR="006B3794">
        <w:rPr>
          <w:rFonts w:ascii="Arial" w:hAnsi="Arial" w:cs="Arial"/>
          <w:bCs/>
          <w:sz w:val="22"/>
          <w:szCs w:val="22"/>
          <w:lang w:val="en-US"/>
        </w:rPr>
        <w:t>s</w:t>
      </w:r>
      <w:r w:rsidR="009E1482">
        <w:rPr>
          <w:rFonts w:ascii="Arial" w:hAnsi="Arial" w:cs="Arial"/>
          <w:bCs/>
          <w:sz w:val="22"/>
          <w:szCs w:val="22"/>
          <w:lang w:val="en-US"/>
        </w:rPr>
        <w:t xml:space="preserve"> </w:t>
      </w:r>
      <w:r w:rsidR="00F277AF">
        <w:rPr>
          <w:rFonts w:ascii="Arial" w:hAnsi="Arial" w:cs="Arial"/>
          <w:bCs/>
          <w:sz w:val="22"/>
          <w:szCs w:val="22"/>
          <w:lang w:val="en-US"/>
        </w:rPr>
        <w:t>for</w:t>
      </w:r>
      <w:r w:rsidR="00D92927">
        <w:rPr>
          <w:rFonts w:ascii="Arial" w:hAnsi="Arial" w:cs="Arial"/>
          <w:bCs/>
          <w:sz w:val="22"/>
          <w:szCs w:val="22"/>
          <w:lang w:val="en-US"/>
        </w:rPr>
        <w:t xml:space="preserve"> Jihad against Turkey to liberate the homeland from Turkish invasion. </w:t>
      </w:r>
      <w:r w:rsidR="002B53D7">
        <w:rPr>
          <w:rFonts w:ascii="Arial" w:hAnsi="Arial" w:cs="Arial"/>
          <w:bCs/>
          <w:sz w:val="22"/>
          <w:szCs w:val="22"/>
          <w:lang w:val="en-US"/>
        </w:rPr>
        <w:t>The MP</w:t>
      </w:r>
      <w:r w:rsidR="00036642">
        <w:rPr>
          <w:rFonts w:ascii="Arial" w:hAnsi="Arial" w:cs="Arial"/>
          <w:bCs/>
          <w:sz w:val="22"/>
          <w:szCs w:val="22"/>
          <w:lang w:val="en-US"/>
        </w:rPr>
        <w:t xml:space="preserve"> was part of the </w:t>
      </w:r>
      <w:proofErr w:type="spellStart"/>
      <w:r w:rsidR="00036642">
        <w:rPr>
          <w:rFonts w:ascii="Arial" w:hAnsi="Arial" w:cs="Arial"/>
          <w:bCs/>
          <w:sz w:val="22"/>
          <w:szCs w:val="22"/>
          <w:lang w:val="en-US"/>
        </w:rPr>
        <w:t>HoR</w:t>
      </w:r>
      <w:proofErr w:type="spellEnd"/>
      <w:r w:rsidR="00036642">
        <w:rPr>
          <w:rFonts w:ascii="Arial" w:hAnsi="Arial" w:cs="Arial"/>
          <w:bCs/>
          <w:sz w:val="22"/>
          <w:szCs w:val="22"/>
          <w:lang w:val="en-US"/>
        </w:rPr>
        <w:t xml:space="preserve"> delegation </w:t>
      </w:r>
      <w:r w:rsidR="005B5A4B">
        <w:rPr>
          <w:rFonts w:ascii="Arial" w:hAnsi="Arial" w:cs="Arial"/>
          <w:bCs/>
          <w:sz w:val="22"/>
          <w:szCs w:val="22"/>
          <w:lang w:val="en-US"/>
        </w:rPr>
        <w:t>visiting</w:t>
      </w:r>
      <w:r w:rsidR="00036642">
        <w:rPr>
          <w:rFonts w:ascii="Arial" w:hAnsi="Arial" w:cs="Arial"/>
          <w:bCs/>
          <w:sz w:val="22"/>
          <w:szCs w:val="22"/>
          <w:lang w:val="en-US"/>
        </w:rPr>
        <w:t xml:space="preserve"> Turkey</w:t>
      </w:r>
      <w:r w:rsidR="005B5A4B">
        <w:rPr>
          <w:rFonts w:ascii="Arial" w:hAnsi="Arial" w:cs="Arial"/>
          <w:bCs/>
          <w:sz w:val="22"/>
          <w:szCs w:val="22"/>
          <w:lang w:val="en-US"/>
        </w:rPr>
        <w:t xml:space="preserve"> </w:t>
      </w:r>
      <w:r w:rsidR="006B3794">
        <w:rPr>
          <w:rFonts w:ascii="Arial" w:hAnsi="Arial" w:cs="Arial"/>
          <w:bCs/>
          <w:sz w:val="22"/>
          <w:szCs w:val="22"/>
          <w:lang w:val="en-US"/>
        </w:rPr>
        <w:t>last</w:t>
      </w:r>
      <w:r w:rsidR="005B5A4B">
        <w:rPr>
          <w:rFonts w:ascii="Arial" w:hAnsi="Arial" w:cs="Arial"/>
          <w:bCs/>
          <w:sz w:val="22"/>
          <w:szCs w:val="22"/>
          <w:lang w:val="en-US"/>
        </w:rPr>
        <w:t xml:space="preserve"> December</w:t>
      </w:r>
      <w:r w:rsidR="00B02300">
        <w:rPr>
          <w:rFonts w:ascii="Arial" w:hAnsi="Arial" w:cs="Arial"/>
          <w:bCs/>
          <w:sz w:val="22"/>
          <w:szCs w:val="22"/>
          <w:lang w:val="en-US"/>
        </w:rPr>
        <w:t xml:space="preserve">. </w:t>
      </w:r>
      <w:r w:rsidR="009135CA">
        <w:rPr>
          <w:rFonts w:ascii="Arial" w:hAnsi="Arial" w:cs="Arial"/>
          <w:bCs/>
          <w:sz w:val="22"/>
          <w:szCs w:val="22"/>
          <w:lang w:val="en-US"/>
        </w:rPr>
        <w:t xml:space="preserve">On the </w:t>
      </w:r>
      <w:r w:rsidR="006B3794">
        <w:rPr>
          <w:rFonts w:ascii="Arial" w:hAnsi="Arial" w:cs="Arial"/>
          <w:bCs/>
          <w:sz w:val="22"/>
          <w:szCs w:val="22"/>
          <w:lang w:val="en-US"/>
        </w:rPr>
        <w:t>eve of</w:t>
      </w:r>
      <w:r w:rsidR="009135CA">
        <w:rPr>
          <w:rFonts w:ascii="Arial" w:hAnsi="Arial" w:cs="Arial"/>
          <w:bCs/>
          <w:sz w:val="22"/>
          <w:szCs w:val="22"/>
          <w:lang w:val="en-US"/>
        </w:rPr>
        <w:t xml:space="preserve"> Yilmaz’s visit</w:t>
      </w:r>
      <w:r w:rsidR="00B02300">
        <w:rPr>
          <w:rFonts w:ascii="Arial" w:hAnsi="Arial" w:cs="Arial"/>
          <w:bCs/>
          <w:sz w:val="22"/>
          <w:szCs w:val="22"/>
          <w:lang w:val="en-US"/>
        </w:rPr>
        <w:t xml:space="preserve">, </w:t>
      </w:r>
      <w:proofErr w:type="spellStart"/>
      <w:r w:rsidR="002B53D7">
        <w:rPr>
          <w:rFonts w:ascii="Arial" w:hAnsi="Arial" w:cs="Arial"/>
          <w:bCs/>
          <w:sz w:val="22"/>
          <w:szCs w:val="22"/>
          <w:lang w:val="en-US"/>
        </w:rPr>
        <w:t>Naheeb</w:t>
      </w:r>
      <w:proofErr w:type="spellEnd"/>
      <w:r w:rsidR="00B02300">
        <w:rPr>
          <w:rFonts w:ascii="Arial" w:hAnsi="Arial" w:cs="Arial"/>
          <w:bCs/>
          <w:sz w:val="22"/>
          <w:szCs w:val="22"/>
          <w:lang w:val="en-US"/>
        </w:rPr>
        <w:t xml:space="preserve"> </w:t>
      </w:r>
      <w:r w:rsidR="009135CA">
        <w:rPr>
          <w:rFonts w:ascii="Arial" w:hAnsi="Arial" w:cs="Arial"/>
          <w:bCs/>
          <w:sz w:val="22"/>
          <w:szCs w:val="22"/>
          <w:lang w:val="en-US"/>
        </w:rPr>
        <w:t xml:space="preserve">had </w:t>
      </w:r>
      <w:r w:rsidR="00B02300">
        <w:rPr>
          <w:rFonts w:ascii="Arial" w:hAnsi="Arial" w:cs="Arial"/>
          <w:bCs/>
          <w:sz w:val="22"/>
          <w:szCs w:val="22"/>
          <w:lang w:val="en-US"/>
        </w:rPr>
        <w:t xml:space="preserve">reportedly convened a meeting of 13 out of 53 </w:t>
      </w:r>
      <w:r w:rsidR="00A7404B">
        <w:rPr>
          <w:rFonts w:ascii="Arial" w:hAnsi="Arial" w:cs="Arial"/>
          <w:bCs/>
          <w:sz w:val="22"/>
          <w:szCs w:val="22"/>
          <w:lang w:val="en-US"/>
        </w:rPr>
        <w:t xml:space="preserve">Cyrenaica </w:t>
      </w:r>
      <w:proofErr w:type="spellStart"/>
      <w:r w:rsidR="00A7404B">
        <w:rPr>
          <w:rFonts w:ascii="Arial" w:hAnsi="Arial" w:cs="Arial"/>
          <w:bCs/>
          <w:sz w:val="22"/>
          <w:szCs w:val="22"/>
          <w:lang w:val="en-US"/>
        </w:rPr>
        <w:t>HoR</w:t>
      </w:r>
      <w:proofErr w:type="spellEnd"/>
      <w:r w:rsidR="00A7404B">
        <w:rPr>
          <w:rFonts w:ascii="Arial" w:hAnsi="Arial" w:cs="Arial"/>
          <w:bCs/>
          <w:sz w:val="22"/>
          <w:szCs w:val="22"/>
          <w:lang w:val="en-US"/>
        </w:rPr>
        <w:t xml:space="preserve"> </w:t>
      </w:r>
      <w:r w:rsidR="00B02300">
        <w:rPr>
          <w:rFonts w:ascii="Arial" w:hAnsi="Arial" w:cs="Arial"/>
          <w:bCs/>
          <w:sz w:val="22"/>
          <w:szCs w:val="22"/>
          <w:lang w:val="en-US"/>
        </w:rPr>
        <w:t xml:space="preserve">MPs at his house </w:t>
      </w:r>
      <w:r w:rsidR="006B3794">
        <w:rPr>
          <w:rFonts w:ascii="Arial" w:hAnsi="Arial" w:cs="Arial"/>
          <w:bCs/>
          <w:sz w:val="22"/>
          <w:szCs w:val="22"/>
          <w:lang w:val="en-US"/>
        </w:rPr>
        <w:t>with</w:t>
      </w:r>
      <w:r w:rsidR="00B02300">
        <w:rPr>
          <w:rFonts w:ascii="Arial" w:hAnsi="Arial" w:cs="Arial"/>
          <w:bCs/>
          <w:sz w:val="22"/>
          <w:szCs w:val="22"/>
          <w:lang w:val="en-US"/>
        </w:rPr>
        <w:t xml:space="preserve"> </w:t>
      </w:r>
      <w:proofErr w:type="spellStart"/>
      <w:r w:rsidR="00B02300">
        <w:rPr>
          <w:rFonts w:ascii="Arial" w:hAnsi="Arial" w:cs="Arial"/>
          <w:bCs/>
          <w:sz w:val="22"/>
          <w:szCs w:val="22"/>
          <w:lang w:val="en-US"/>
        </w:rPr>
        <w:t>HoR</w:t>
      </w:r>
      <w:proofErr w:type="spellEnd"/>
      <w:r w:rsidR="00B02300">
        <w:rPr>
          <w:rFonts w:ascii="Arial" w:hAnsi="Arial" w:cs="Arial"/>
          <w:bCs/>
          <w:sz w:val="22"/>
          <w:szCs w:val="22"/>
          <w:lang w:val="en-US"/>
        </w:rPr>
        <w:t xml:space="preserve"> Speaker Saleh</w:t>
      </w:r>
      <w:r w:rsidR="006B3794">
        <w:rPr>
          <w:rFonts w:ascii="Arial" w:hAnsi="Arial" w:cs="Arial"/>
          <w:bCs/>
          <w:sz w:val="22"/>
          <w:szCs w:val="22"/>
          <w:lang w:val="en-US"/>
        </w:rPr>
        <w:t xml:space="preserve"> present</w:t>
      </w:r>
      <w:r>
        <w:rPr>
          <w:rFonts w:ascii="Arial" w:hAnsi="Arial" w:cs="Arial"/>
          <w:bCs/>
          <w:sz w:val="22"/>
          <w:szCs w:val="22"/>
          <w:lang w:val="en-GB"/>
        </w:rPr>
        <w:t xml:space="preserve">. </w:t>
      </w:r>
      <w:r w:rsidR="00B02300">
        <w:rPr>
          <w:rFonts w:ascii="Arial" w:hAnsi="Arial" w:cs="Arial"/>
          <w:bCs/>
          <w:sz w:val="22"/>
          <w:szCs w:val="22"/>
          <w:lang w:val="en-GB"/>
        </w:rPr>
        <w:t xml:space="preserve">During the meeting, </w:t>
      </w:r>
      <w:r w:rsidR="009135CA">
        <w:rPr>
          <w:rFonts w:ascii="Arial" w:hAnsi="Arial" w:cs="Arial"/>
          <w:bCs/>
          <w:sz w:val="22"/>
          <w:szCs w:val="22"/>
          <w:lang w:val="en-GB"/>
        </w:rPr>
        <w:t>Saleh</w:t>
      </w:r>
      <w:r w:rsidR="00B02300">
        <w:rPr>
          <w:rFonts w:ascii="Arial" w:hAnsi="Arial" w:cs="Arial"/>
          <w:bCs/>
          <w:sz w:val="22"/>
          <w:szCs w:val="22"/>
          <w:lang w:val="en-GB"/>
        </w:rPr>
        <w:t xml:space="preserve"> was reportedly </w:t>
      </w:r>
      <w:r w:rsidR="00B02300">
        <w:rPr>
          <w:rFonts w:ascii="Arial" w:hAnsi="Arial" w:cs="Arial"/>
          <w:bCs/>
          <w:sz w:val="22"/>
          <w:szCs w:val="22"/>
          <w:lang w:val="en-US"/>
        </w:rPr>
        <w:t xml:space="preserve">rallying the MPs support for his role to lead negotiations </w:t>
      </w:r>
      <w:r w:rsidR="009135CA">
        <w:rPr>
          <w:rFonts w:ascii="Arial" w:hAnsi="Arial" w:cs="Arial"/>
          <w:bCs/>
          <w:sz w:val="22"/>
          <w:szCs w:val="22"/>
          <w:lang w:val="en-US"/>
        </w:rPr>
        <w:t>on behalf of</w:t>
      </w:r>
      <w:r w:rsidR="00B02300">
        <w:rPr>
          <w:rFonts w:ascii="Arial" w:hAnsi="Arial" w:cs="Arial"/>
          <w:bCs/>
          <w:sz w:val="22"/>
          <w:szCs w:val="22"/>
          <w:lang w:val="en-US"/>
        </w:rPr>
        <w:t xml:space="preserve"> </w:t>
      </w:r>
      <w:proofErr w:type="spellStart"/>
      <w:r w:rsidR="00B02300">
        <w:rPr>
          <w:rFonts w:ascii="Arial" w:hAnsi="Arial" w:cs="Arial"/>
          <w:bCs/>
          <w:sz w:val="22"/>
          <w:szCs w:val="22"/>
          <w:lang w:val="en-US"/>
        </w:rPr>
        <w:t>Cyrenaica</w:t>
      </w:r>
      <w:r w:rsidR="009135CA">
        <w:rPr>
          <w:rFonts w:ascii="Arial" w:hAnsi="Arial" w:cs="Arial"/>
          <w:bCs/>
          <w:sz w:val="22"/>
          <w:szCs w:val="22"/>
          <w:lang w:val="en-US"/>
        </w:rPr>
        <w:t>n</w:t>
      </w:r>
      <w:proofErr w:type="spellEnd"/>
      <w:r w:rsidR="009135CA">
        <w:rPr>
          <w:rFonts w:ascii="Arial" w:hAnsi="Arial" w:cs="Arial"/>
          <w:bCs/>
          <w:sz w:val="22"/>
          <w:szCs w:val="22"/>
          <w:lang w:val="en-US"/>
        </w:rPr>
        <w:t xml:space="preserve"> inter</w:t>
      </w:r>
      <w:r w:rsidR="006B3794">
        <w:rPr>
          <w:rFonts w:ascii="Arial" w:hAnsi="Arial" w:cs="Arial"/>
          <w:bCs/>
          <w:sz w:val="22"/>
          <w:szCs w:val="22"/>
          <w:lang w:val="en-US"/>
        </w:rPr>
        <w:t>e</w:t>
      </w:r>
      <w:r w:rsidR="009135CA">
        <w:rPr>
          <w:rFonts w:ascii="Arial" w:hAnsi="Arial" w:cs="Arial"/>
          <w:bCs/>
          <w:sz w:val="22"/>
          <w:szCs w:val="22"/>
          <w:lang w:val="en-US"/>
        </w:rPr>
        <w:t>sts</w:t>
      </w:r>
      <w:r w:rsidR="00B02300">
        <w:rPr>
          <w:rFonts w:ascii="Arial" w:hAnsi="Arial" w:cs="Arial"/>
          <w:bCs/>
          <w:sz w:val="22"/>
          <w:szCs w:val="22"/>
          <w:lang w:val="en-US"/>
        </w:rPr>
        <w:t xml:space="preserve"> in Libya and abroad, </w:t>
      </w:r>
      <w:r w:rsidR="00BB3689">
        <w:rPr>
          <w:rFonts w:ascii="Arial" w:hAnsi="Arial" w:cs="Arial"/>
          <w:bCs/>
          <w:sz w:val="22"/>
          <w:szCs w:val="22"/>
          <w:lang w:val="en-US"/>
        </w:rPr>
        <w:t xml:space="preserve">deploring </w:t>
      </w:r>
      <w:r w:rsidR="009135CA">
        <w:rPr>
          <w:rFonts w:ascii="Arial" w:hAnsi="Arial" w:cs="Arial"/>
          <w:bCs/>
          <w:sz w:val="22"/>
          <w:szCs w:val="22"/>
          <w:lang w:val="en-US"/>
        </w:rPr>
        <w:t>PM</w:t>
      </w:r>
      <w:r w:rsidR="00B02300">
        <w:rPr>
          <w:rFonts w:ascii="Arial" w:hAnsi="Arial" w:cs="Arial"/>
          <w:bCs/>
          <w:sz w:val="22"/>
          <w:szCs w:val="22"/>
          <w:lang w:val="en-US"/>
        </w:rPr>
        <w:t xml:space="preserve"> </w:t>
      </w:r>
      <w:proofErr w:type="spellStart"/>
      <w:r w:rsidR="00B02300">
        <w:rPr>
          <w:rFonts w:ascii="Arial" w:hAnsi="Arial" w:cs="Arial"/>
          <w:bCs/>
          <w:sz w:val="22"/>
          <w:szCs w:val="22"/>
          <w:lang w:val="en-US"/>
        </w:rPr>
        <w:t>Dbeiba’s</w:t>
      </w:r>
      <w:proofErr w:type="spellEnd"/>
      <w:r w:rsidR="00B02300">
        <w:rPr>
          <w:rFonts w:ascii="Arial" w:hAnsi="Arial" w:cs="Arial"/>
          <w:bCs/>
          <w:sz w:val="22"/>
          <w:szCs w:val="22"/>
          <w:lang w:val="en-US"/>
        </w:rPr>
        <w:t xml:space="preserve"> entrenched position </w:t>
      </w:r>
      <w:r w:rsidR="00BB3689">
        <w:rPr>
          <w:rFonts w:ascii="Arial" w:hAnsi="Arial" w:cs="Arial"/>
          <w:bCs/>
          <w:sz w:val="22"/>
          <w:szCs w:val="22"/>
          <w:lang w:val="en-US"/>
        </w:rPr>
        <w:t>because of</w:t>
      </w:r>
      <w:r w:rsidR="00A7404B">
        <w:rPr>
          <w:rFonts w:ascii="Arial" w:hAnsi="Arial" w:cs="Arial"/>
          <w:bCs/>
          <w:sz w:val="22"/>
          <w:szCs w:val="22"/>
          <w:lang w:val="en-US"/>
        </w:rPr>
        <w:t xml:space="preserve"> the latter’s</w:t>
      </w:r>
      <w:r w:rsidR="00B02300">
        <w:rPr>
          <w:rFonts w:ascii="Arial" w:hAnsi="Arial" w:cs="Arial"/>
          <w:bCs/>
          <w:sz w:val="22"/>
          <w:szCs w:val="22"/>
          <w:lang w:val="en-US"/>
        </w:rPr>
        <w:t xml:space="preserve"> access to government funds and international support. </w:t>
      </w:r>
      <w:r w:rsidR="009135CA">
        <w:rPr>
          <w:rFonts w:ascii="Arial" w:hAnsi="Arial" w:cs="Arial"/>
          <w:bCs/>
          <w:sz w:val="22"/>
          <w:szCs w:val="22"/>
          <w:lang w:val="en-US"/>
        </w:rPr>
        <w:t>I</w:t>
      </w:r>
      <w:r w:rsidR="0016417A">
        <w:rPr>
          <w:rFonts w:ascii="Arial" w:hAnsi="Arial" w:cs="Arial"/>
          <w:bCs/>
          <w:sz w:val="22"/>
          <w:szCs w:val="22"/>
          <w:lang w:val="en-GB"/>
        </w:rPr>
        <w:t xml:space="preserve">n </w:t>
      </w:r>
      <w:r w:rsidR="009135CA">
        <w:rPr>
          <w:rFonts w:ascii="Arial" w:hAnsi="Arial" w:cs="Arial"/>
          <w:bCs/>
          <w:sz w:val="22"/>
          <w:szCs w:val="22"/>
          <w:lang w:val="en-GB"/>
        </w:rPr>
        <w:t xml:space="preserve">a </w:t>
      </w:r>
      <w:r w:rsidR="0016417A">
        <w:rPr>
          <w:rFonts w:ascii="Arial" w:hAnsi="Arial" w:cs="Arial"/>
          <w:bCs/>
          <w:sz w:val="22"/>
          <w:szCs w:val="22"/>
          <w:lang w:val="en-GB"/>
        </w:rPr>
        <w:t>public statement</w:t>
      </w:r>
      <w:r w:rsidR="006B3794">
        <w:rPr>
          <w:rFonts w:ascii="Arial" w:hAnsi="Arial" w:cs="Arial"/>
          <w:bCs/>
          <w:sz w:val="22"/>
          <w:szCs w:val="22"/>
          <w:lang w:val="en-GB"/>
        </w:rPr>
        <w:t xml:space="preserve"> in Benghazi</w:t>
      </w:r>
      <w:r w:rsidR="009135CA">
        <w:rPr>
          <w:rFonts w:ascii="Arial" w:hAnsi="Arial" w:cs="Arial"/>
          <w:bCs/>
          <w:sz w:val="22"/>
          <w:szCs w:val="22"/>
          <w:lang w:val="en-GB"/>
        </w:rPr>
        <w:t>, ambassador</w:t>
      </w:r>
      <w:r w:rsidR="0016417A">
        <w:rPr>
          <w:rFonts w:ascii="Arial" w:hAnsi="Arial" w:cs="Arial"/>
          <w:bCs/>
          <w:sz w:val="22"/>
          <w:szCs w:val="22"/>
          <w:lang w:val="en-GB"/>
        </w:rPr>
        <w:t xml:space="preserve"> </w:t>
      </w:r>
      <w:r w:rsidR="009135CA">
        <w:rPr>
          <w:rFonts w:ascii="Arial" w:hAnsi="Arial" w:cs="Arial"/>
          <w:bCs/>
          <w:sz w:val="22"/>
          <w:szCs w:val="22"/>
          <w:lang w:val="en-GB"/>
        </w:rPr>
        <w:t xml:space="preserve">Yilmaz </w:t>
      </w:r>
      <w:r w:rsidR="00BB3689">
        <w:rPr>
          <w:rFonts w:ascii="Arial" w:hAnsi="Arial" w:cs="Arial"/>
          <w:bCs/>
          <w:sz w:val="22"/>
          <w:szCs w:val="22"/>
          <w:lang w:val="en-GB"/>
        </w:rPr>
        <w:t xml:space="preserve">reportedly </w:t>
      </w:r>
      <w:r w:rsidR="009135CA">
        <w:rPr>
          <w:rFonts w:ascii="Arial" w:hAnsi="Arial" w:cs="Arial"/>
          <w:bCs/>
          <w:sz w:val="22"/>
          <w:szCs w:val="22"/>
          <w:lang w:val="en-GB"/>
        </w:rPr>
        <w:t xml:space="preserve">pitched </w:t>
      </w:r>
      <w:r w:rsidR="0016417A">
        <w:rPr>
          <w:rFonts w:ascii="Arial" w:hAnsi="Arial" w:cs="Arial"/>
          <w:bCs/>
          <w:sz w:val="22"/>
          <w:szCs w:val="22"/>
          <w:lang w:val="en-GB"/>
        </w:rPr>
        <w:t xml:space="preserve">the idea of </w:t>
      </w:r>
      <w:r w:rsidR="009135CA">
        <w:rPr>
          <w:rFonts w:ascii="Arial" w:hAnsi="Arial" w:cs="Arial"/>
          <w:bCs/>
          <w:sz w:val="22"/>
          <w:szCs w:val="22"/>
          <w:lang w:val="en-GB"/>
        </w:rPr>
        <w:t xml:space="preserve">Turkish-Libyan </w:t>
      </w:r>
      <w:r w:rsidR="0016417A">
        <w:rPr>
          <w:rFonts w:ascii="Arial" w:hAnsi="Arial" w:cs="Arial"/>
          <w:bCs/>
          <w:sz w:val="22"/>
          <w:szCs w:val="22"/>
          <w:lang w:val="en-GB"/>
        </w:rPr>
        <w:t xml:space="preserve">military cooperation </w:t>
      </w:r>
      <w:r w:rsidR="009135CA">
        <w:rPr>
          <w:rFonts w:ascii="Arial" w:hAnsi="Arial" w:cs="Arial"/>
          <w:bCs/>
          <w:sz w:val="22"/>
          <w:szCs w:val="22"/>
          <w:lang w:val="en-GB"/>
        </w:rPr>
        <w:t xml:space="preserve">efforts to include Cyrenaica </w:t>
      </w:r>
      <w:r w:rsidR="0016417A">
        <w:rPr>
          <w:rFonts w:ascii="Arial" w:hAnsi="Arial" w:cs="Arial"/>
          <w:bCs/>
          <w:sz w:val="22"/>
          <w:szCs w:val="22"/>
          <w:lang w:val="en-GB"/>
        </w:rPr>
        <w:t xml:space="preserve">and </w:t>
      </w:r>
      <w:r w:rsidR="009135CA">
        <w:rPr>
          <w:rFonts w:ascii="Arial" w:hAnsi="Arial" w:cs="Arial"/>
          <w:bCs/>
          <w:sz w:val="22"/>
          <w:szCs w:val="22"/>
          <w:lang w:val="en-GB"/>
        </w:rPr>
        <w:t xml:space="preserve">suggested </w:t>
      </w:r>
      <w:r w:rsidR="00A7404B">
        <w:rPr>
          <w:rFonts w:ascii="Arial" w:hAnsi="Arial" w:cs="Arial"/>
          <w:bCs/>
          <w:sz w:val="22"/>
          <w:szCs w:val="22"/>
          <w:lang w:val="en-GB"/>
        </w:rPr>
        <w:t xml:space="preserve">a </w:t>
      </w:r>
      <w:r w:rsidR="009135CA">
        <w:rPr>
          <w:rFonts w:ascii="Arial" w:hAnsi="Arial" w:cs="Arial"/>
          <w:bCs/>
          <w:sz w:val="22"/>
          <w:szCs w:val="22"/>
          <w:lang w:val="en-GB"/>
        </w:rPr>
        <w:t xml:space="preserve">possible </w:t>
      </w:r>
      <w:proofErr w:type="spellStart"/>
      <w:r w:rsidR="0016417A">
        <w:rPr>
          <w:rFonts w:ascii="Arial" w:hAnsi="Arial" w:cs="Arial"/>
          <w:bCs/>
          <w:sz w:val="22"/>
          <w:szCs w:val="22"/>
          <w:lang w:val="en-GB"/>
        </w:rPr>
        <w:t>HoR</w:t>
      </w:r>
      <w:proofErr w:type="spellEnd"/>
      <w:r w:rsidR="0016417A">
        <w:rPr>
          <w:rFonts w:ascii="Arial" w:hAnsi="Arial" w:cs="Arial"/>
          <w:bCs/>
          <w:sz w:val="22"/>
          <w:szCs w:val="22"/>
          <w:lang w:val="en-GB"/>
        </w:rPr>
        <w:t xml:space="preserve"> approval for </w:t>
      </w:r>
      <w:r w:rsidR="009135CA">
        <w:rPr>
          <w:rFonts w:ascii="Arial" w:hAnsi="Arial" w:cs="Arial"/>
          <w:bCs/>
          <w:sz w:val="22"/>
          <w:szCs w:val="22"/>
          <w:lang w:val="en-GB"/>
        </w:rPr>
        <w:t xml:space="preserve">the GNU-Turkish </w:t>
      </w:r>
      <w:r w:rsidR="002B53D7">
        <w:rPr>
          <w:rFonts w:ascii="Arial" w:hAnsi="Arial" w:cs="Arial"/>
          <w:bCs/>
          <w:sz w:val="22"/>
          <w:szCs w:val="22"/>
          <w:lang w:val="en-GB"/>
        </w:rPr>
        <w:t>M</w:t>
      </w:r>
      <w:r w:rsidR="0016417A">
        <w:rPr>
          <w:rFonts w:ascii="Arial" w:hAnsi="Arial" w:cs="Arial"/>
          <w:bCs/>
          <w:sz w:val="22"/>
          <w:szCs w:val="22"/>
          <w:lang w:val="en-GB"/>
        </w:rPr>
        <w:t xml:space="preserve">aritime </w:t>
      </w:r>
      <w:r w:rsidR="002B53D7">
        <w:rPr>
          <w:rFonts w:ascii="Arial" w:hAnsi="Arial" w:cs="Arial"/>
          <w:bCs/>
          <w:sz w:val="22"/>
          <w:szCs w:val="22"/>
          <w:lang w:val="en-GB"/>
        </w:rPr>
        <w:t>A</w:t>
      </w:r>
      <w:r w:rsidR="0016417A">
        <w:rPr>
          <w:rFonts w:ascii="Arial" w:hAnsi="Arial" w:cs="Arial"/>
          <w:bCs/>
          <w:sz w:val="22"/>
          <w:szCs w:val="22"/>
          <w:lang w:val="en-GB"/>
        </w:rPr>
        <w:t xml:space="preserve">greement. </w:t>
      </w:r>
      <w:r w:rsidR="006401A0">
        <w:rPr>
          <w:rFonts w:ascii="Arial" w:hAnsi="Arial" w:cs="Arial"/>
          <w:bCs/>
          <w:sz w:val="22"/>
          <w:szCs w:val="22"/>
          <w:lang w:val="en-GB"/>
        </w:rPr>
        <w:t>In a related development</w:t>
      </w:r>
      <w:r w:rsidR="00BB3689">
        <w:rPr>
          <w:rFonts w:ascii="Arial" w:hAnsi="Arial" w:cs="Arial"/>
          <w:bCs/>
          <w:sz w:val="22"/>
          <w:szCs w:val="22"/>
          <w:lang w:val="en-GB"/>
        </w:rPr>
        <w:t>,</w:t>
      </w:r>
      <w:r w:rsidR="006401A0">
        <w:rPr>
          <w:rFonts w:ascii="Arial" w:hAnsi="Arial" w:cs="Arial"/>
          <w:bCs/>
          <w:sz w:val="22"/>
          <w:szCs w:val="22"/>
          <w:lang w:val="en-GB"/>
        </w:rPr>
        <w:t xml:space="preserve"> a local militia leader vowed to forcibly remove ambassador Yilmaz from Cyrenaica should he dare to spend the night.</w:t>
      </w:r>
    </w:p>
    <w:p w:rsidR="007C0B95" w:rsidRPr="001E5407" w:rsidRDefault="007C0B95" w:rsidP="007C0B95">
      <w:pPr>
        <w:pStyle w:val="ListParagraph"/>
        <w:numPr>
          <w:ilvl w:val="0"/>
          <w:numId w:val="1"/>
        </w:numPr>
        <w:spacing w:after="120"/>
        <w:ind w:left="709" w:right="-569" w:hanging="709"/>
        <w:jc w:val="both"/>
        <w:rPr>
          <w:rFonts w:asciiTheme="minorBidi" w:hAnsiTheme="minorBidi" w:cstheme="minorBidi"/>
          <w:b/>
        </w:rPr>
      </w:pPr>
      <w:r w:rsidRPr="001E5407">
        <w:rPr>
          <w:rFonts w:asciiTheme="minorBidi" w:hAnsiTheme="minorBidi" w:cstheme="minorBidi"/>
          <w:b/>
        </w:rPr>
        <w:t>Libya in the international arena</w:t>
      </w:r>
    </w:p>
    <w:p w:rsidR="00B7238A" w:rsidRPr="0021124E" w:rsidRDefault="00BD3992" w:rsidP="007D60D9">
      <w:pPr>
        <w:spacing w:after="120"/>
        <w:ind w:right="-569"/>
        <w:jc w:val="both"/>
        <w:rPr>
          <w:rFonts w:ascii="Arial" w:hAnsi="Arial" w:cs="Arial"/>
          <w:sz w:val="22"/>
          <w:szCs w:val="22"/>
          <w:lang w:val="en-GB"/>
        </w:rPr>
      </w:pPr>
      <w:r>
        <w:rPr>
          <w:rFonts w:ascii="Arial" w:hAnsi="Arial" w:cs="Arial"/>
          <w:sz w:val="22"/>
          <w:szCs w:val="22"/>
          <w:lang w:val="en-GB"/>
        </w:rPr>
        <w:t>Owing to divisions within the UNSC</w:t>
      </w:r>
      <w:r w:rsidR="0068145F">
        <w:rPr>
          <w:rFonts w:ascii="Arial" w:hAnsi="Arial" w:cs="Arial"/>
          <w:sz w:val="22"/>
          <w:szCs w:val="22"/>
          <w:lang w:val="en-GB"/>
        </w:rPr>
        <w:t>,</w:t>
      </w:r>
      <w:r>
        <w:rPr>
          <w:rFonts w:ascii="Arial" w:hAnsi="Arial" w:cs="Arial"/>
          <w:sz w:val="22"/>
          <w:szCs w:val="22"/>
          <w:lang w:val="en-GB"/>
        </w:rPr>
        <w:t xml:space="preserve"> </w:t>
      </w:r>
      <w:r w:rsidR="0068145F">
        <w:rPr>
          <w:rFonts w:ascii="Arial" w:hAnsi="Arial" w:cs="Arial"/>
          <w:sz w:val="22"/>
          <w:szCs w:val="22"/>
          <w:lang w:val="en-GB"/>
        </w:rPr>
        <w:t xml:space="preserve">a 3-months rollover for the </w:t>
      </w:r>
      <w:r w:rsidR="0068145F" w:rsidRPr="0068145F">
        <w:rPr>
          <w:rFonts w:ascii="Arial" w:hAnsi="Arial" w:cs="Arial"/>
          <w:b/>
          <w:bCs/>
          <w:sz w:val="22"/>
          <w:szCs w:val="22"/>
          <w:lang w:val="en-GB"/>
        </w:rPr>
        <w:t>UNSMIL mandate</w:t>
      </w:r>
      <w:r w:rsidR="0068145F">
        <w:rPr>
          <w:rFonts w:ascii="Arial" w:hAnsi="Arial" w:cs="Arial"/>
          <w:sz w:val="22"/>
          <w:szCs w:val="22"/>
          <w:lang w:val="en-GB"/>
        </w:rPr>
        <w:t xml:space="preserve"> is </w:t>
      </w:r>
      <w:r>
        <w:rPr>
          <w:rFonts w:ascii="Arial" w:hAnsi="Arial" w:cs="Arial"/>
          <w:sz w:val="22"/>
          <w:szCs w:val="22"/>
          <w:lang w:val="en-GB"/>
        </w:rPr>
        <w:t xml:space="preserve">currently </w:t>
      </w:r>
      <w:r w:rsidR="00A7404B">
        <w:rPr>
          <w:rFonts w:ascii="Arial" w:hAnsi="Arial" w:cs="Arial"/>
          <w:sz w:val="22"/>
          <w:szCs w:val="22"/>
          <w:lang w:val="en-GB"/>
        </w:rPr>
        <w:t xml:space="preserve">expected to be </w:t>
      </w:r>
      <w:r w:rsidR="0068145F">
        <w:rPr>
          <w:rFonts w:ascii="Arial" w:hAnsi="Arial" w:cs="Arial"/>
          <w:sz w:val="22"/>
          <w:szCs w:val="22"/>
          <w:lang w:val="en-GB"/>
        </w:rPr>
        <w:t xml:space="preserve">the </w:t>
      </w:r>
      <w:r w:rsidR="00A7404B">
        <w:rPr>
          <w:rFonts w:ascii="Arial" w:hAnsi="Arial" w:cs="Arial"/>
          <w:sz w:val="22"/>
          <w:szCs w:val="22"/>
          <w:lang w:val="en-GB"/>
        </w:rPr>
        <w:t xml:space="preserve">upcoming </w:t>
      </w:r>
      <w:r w:rsidR="0068145F">
        <w:rPr>
          <w:rFonts w:ascii="Arial" w:hAnsi="Arial" w:cs="Arial"/>
          <w:sz w:val="22"/>
          <w:szCs w:val="22"/>
          <w:lang w:val="en-GB"/>
        </w:rPr>
        <w:t>UNSC decision</w:t>
      </w:r>
      <w:r w:rsidR="00A7404B">
        <w:rPr>
          <w:rFonts w:ascii="Arial" w:hAnsi="Arial" w:cs="Arial"/>
          <w:sz w:val="22"/>
          <w:szCs w:val="22"/>
          <w:lang w:val="en-GB"/>
        </w:rPr>
        <w:t xml:space="preserve"> on the mandate</w:t>
      </w:r>
      <w:r>
        <w:rPr>
          <w:rFonts w:ascii="Arial" w:hAnsi="Arial" w:cs="Arial"/>
          <w:sz w:val="22"/>
          <w:szCs w:val="22"/>
          <w:lang w:val="en-GB"/>
        </w:rPr>
        <w:t xml:space="preserve">. </w:t>
      </w:r>
      <w:r w:rsidR="0068145F">
        <w:rPr>
          <w:rFonts w:ascii="Arial" w:hAnsi="Arial" w:cs="Arial"/>
          <w:sz w:val="22"/>
          <w:szCs w:val="22"/>
          <w:lang w:val="en-GB"/>
        </w:rPr>
        <w:t>The</w:t>
      </w:r>
      <w:r w:rsidR="008C4693">
        <w:rPr>
          <w:rFonts w:ascii="Arial" w:hAnsi="Arial" w:cs="Arial"/>
          <w:sz w:val="22"/>
          <w:szCs w:val="22"/>
          <w:lang w:val="en-GB"/>
        </w:rPr>
        <w:t xml:space="preserve"> </w:t>
      </w:r>
      <w:r w:rsidR="00B7238A" w:rsidRPr="0021124E">
        <w:rPr>
          <w:rFonts w:ascii="Arial" w:hAnsi="Arial" w:cs="Arial"/>
          <w:sz w:val="22"/>
          <w:szCs w:val="22"/>
          <w:lang w:val="en-GB"/>
        </w:rPr>
        <w:t>Liby</w:t>
      </w:r>
      <w:r w:rsidR="00374F18" w:rsidRPr="0021124E">
        <w:rPr>
          <w:rFonts w:ascii="Arial" w:hAnsi="Arial" w:cs="Arial"/>
          <w:sz w:val="22"/>
          <w:szCs w:val="22"/>
          <w:lang w:val="en-GB"/>
        </w:rPr>
        <w:t xml:space="preserve">an </w:t>
      </w:r>
      <w:r w:rsidR="00025E84" w:rsidRPr="0021124E">
        <w:rPr>
          <w:rFonts w:ascii="Arial" w:hAnsi="Arial" w:cs="Arial"/>
          <w:sz w:val="22"/>
          <w:szCs w:val="22"/>
          <w:lang w:val="en-GB"/>
        </w:rPr>
        <w:t>public discourse</w:t>
      </w:r>
      <w:r w:rsidR="0068145F">
        <w:rPr>
          <w:rFonts w:ascii="Arial" w:hAnsi="Arial" w:cs="Arial"/>
          <w:sz w:val="22"/>
          <w:szCs w:val="22"/>
          <w:lang w:val="en-GB"/>
        </w:rPr>
        <w:t xml:space="preserve"> has taken notice of the ongoing discussion,</w:t>
      </w:r>
      <w:r w:rsidR="008C4693">
        <w:rPr>
          <w:rFonts w:ascii="Arial" w:hAnsi="Arial" w:cs="Arial"/>
          <w:sz w:val="22"/>
          <w:szCs w:val="22"/>
          <w:lang w:val="en-GB"/>
        </w:rPr>
        <w:t xml:space="preserve"> </w:t>
      </w:r>
      <w:r w:rsidR="00876715">
        <w:rPr>
          <w:rFonts w:ascii="Arial" w:hAnsi="Arial" w:cs="Arial"/>
          <w:sz w:val="22"/>
          <w:szCs w:val="22"/>
          <w:lang w:val="en-GB"/>
        </w:rPr>
        <w:t xml:space="preserve">but </w:t>
      </w:r>
      <w:r w:rsidR="0068145F">
        <w:rPr>
          <w:rFonts w:ascii="Arial" w:hAnsi="Arial" w:cs="Arial"/>
          <w:sz w:val="22"/>
          <w:szCs w:val="22"/>
          <w:lang w:val="en-GB"/>
        </w:rPr>
        <w:t xml:space="preserve">does </w:t>
      </w:r>
      <w:r w:rsidR="00A7404B">
        <w:rPr>
          <w:rFonts w:ascii="Arial" w:hAnsi="Arial" w:cs="Arial"/>
          <w:sz w:val="22"/>
          <w:szCs w:val="22"/>
          <w:lang w:val="en-GB"/>
        </w:rPr>
        <w:t xml:space="preserve">not </w:t>
      </w:r>
      <w:r w:rsidR="0068145F">
        <w:rPr>
          <w:rFonts w:ascii="Arial" w:hAnsi="Arial" w:cs="Arial"/>
          <w:sz w:val="22"/>
          <w:szCs w:val="22"/>
          <w:lang w:val="en-GB"/>
        </w:rPr>
        <w:t xml:space="preserve">pay much attention to </w:t>
      </w:r>
      <w:r w:rsidR="007D60D9">
        <w:rPr>
          <w:rFonts w:ascii="Arial" w:hAnsi="Arial" w:cs="Arial"/>
          <w:sz w:val="22"/>
          <w:szCs w:val="22"/>
          <w:lang w:val="en-GB"/>
        </w:rPr>
        <w:t>the</w:t>
      </w:r>
      <w:r w:rsidR="0068145F">
        <w:rPr>
          <w:rFonts w:ascii="Arial" w:hAnsi="Arial" w:cs="Arial"/>
          <w:sz w:val="22"/>
          <w:szCs w:val="22"/>
          <w:lang w:val="en-GB"/>
        </w:rPr>
        <w:t xml:space="preserve"> issue</w:t>
      </w:r>
      <w:r w:rsidR="00876715">
        <w:rPr>
          <w:rFonts w:ascii="Arial" w:hAnsi="Arial" w:cs="Arial"/>
          <w:sz w:val="22"/>
          <w:szCs w:val="22"/>
          <w:lang w:val="en-GB"/>
        </w:rPr>
        <w:t xml:space="preserve">, </w:t>
      </w:r>
      <w:r w:rsidR="008C4693">
        <w:rPr>
          <w:rFonts w:ascii="Arial" w:hAnsi="Arial" w:cs="Arial"/>
          <w:sz w:val="22"/>
          <w:szCs w:val="22"/>
          <w:lang w:val="en-GB"/>
        </w:rPr>
        <w:t>as Libya’s p</w:t>
      </w:r>
      <w:r w:rsidR="00223760" w:rsidRPr="0021124E">
        <w:rPr>
          <w:rFonts w:ascii="Arial" w:hAnsi="Arial" w:cs="Arial"/>
          <w:sz w:val="22"/>
          <w:szCs w:val="22"/>
          <w:lang w:val="en-GB"/>
        </w:rPr>
        <w:t xml:space="preserve">olitical establishment </w:t>
      </w:r>
      <w:r w:rsidR="008C4693">
        <w:rPr>
          <w:rFonts w:ascii="Arial" w:hAnsi="Arial" w:cs="Arial"/>
          <w:sz w:val="22"/>
          <w:szCs w:val="22"/>
          <w:lang w:val="en-GB"/>
        </w:rPr>
        <w:t xml:space="preserve">continues to be </w:t>
      </w:r>
      <w:r w:rsidR="00223760" w:rsidRPr="0021124E">
        <w:rPr>
          <w:rFonts w:ascii="Arial" w:hAnsi="Arial" w:cs="Arial"/>
          <w:sz w:val="22"/>
          <w:szCs w:val="22"/>
          <w:lang w:val="en-GB"/>
        </w:rPr>
        <w:t>busy with internal negotiations.</w:t>
      </w:r>
    </w:p>
    <w:p w:rsidR="00B54D60" w:rsidRPr="00B54D60" w:rsidRDefault="000E4C9F" w:rsidP="006C7097">
      <w:pPr>
        <w:spacing w:after="120"/>
        <w:ind w:right="-569"/>
        <w:jc w:val="both"/>
        <w:rPr>
          <w:rFonts w:ascii="Arial" w:hAnsi="Arial" w:cs="Arial"/>
          <w:sz w:val="22"/>
          <w:szCs w:val="22"/>
          <w:lang w:val="en-GB"/>
        </w:rPr>
      </w:pPr>
      <w:r>
        <w:rPr>
          <w:rFonts w:ascii="Arial" w:hAnsi="Arial" w:cs="Arial"/>
          <w:sz w:val="22"/>
          <w:szCs w:val="22"/>
          <w:lang w:val="en-GB"/>
        </w:rPr>
        <w:t xml:space="preserve">PM </w:t>
      </w:r>
      <w:proofErr w:type="spellStart"/>
      <w:r>
        <w:rPr>
          <w:rFonts w:ascii="Arial" w:hAnsi="Arial" w:cs="Arial"/>
          <w:sz w:val="22"/>
          <w:szCs w:val="22"/>
          <w:lang w:val="en-GB"/>
        </w:rPr>
        <w:t>Dbeiba’s</w:t>
      </w:r>
      <w:proofErr w:type="spellEnd"/>
      <w:r>
        <w:rPr>
          <w:rFonts w:ascii="Arial" w:hAnsi="Arial" w:cs="Arial"/>
          <w:sz w:val="22"/>
          <w:szCs w:val="22"/>
          <w:lang w:val="en-GB"/>
        </w:rPr>
        <w:t xml:space="preserve"> </w:t>
      </w:r>
      <w:r w:rsidR="007F3224">
        <w:rPr>
          <w:rFonts w:ascii="Arial" w:hAnsi="Arial" w:cs="Arial"/>
          <w:sz w:val="22"/>
          <w:szCs w:val="22"/>
          <w:lang w:val="en-GB"/>
        </w:rPr>
        <w:t xml:space="preserve">recent </w:t>
      </w:r>
      <w:r>
        <w:rPr>
          <w:rFonts w:ascii="Arial" w:hAnsi="Arial" w:cs="Arial"/>
          <w:sz w:val="22"/>
          <w:szCs w:val="22"/>
          <w:lang w:val="en-GB"/>
        </w:rPr>
        <w:t xml:space="preserve">visit to </w:t>
      </w:r>
      <w:r w:rsidRPr="007D60D9">
        <w:rPr>
          <w:rFonts w:ascii="Arial" w:hAnsi="Arial" w:cs="Arial"/>
          <w:b/>
          <w:bCs/>
          <w:sz w:val="22"/>
          <w:szCs w:val="22"/>
          <w:lang w:val="en-GB"/>
        </w:rPr>
        <w:t>Chad</w:t>
      </w:r>
      <w:r w:rsidR="00380328">
        <w:rPr>
          <w:rFonts w:ascii="Arial" w:hAnsi="Arial" w:cs="Arial"/>
          <w:sz w:val="22"/>
          <w:szCs w:val="22"/>
          <w:lang w:val="en-GB"/>
        </w:rPr>
        <w:t xml:space="preserve">, </w:t>
      </w:r>
      <w:r w:rsidR="007F3224">
        <w:rPr>
          <w:rFonts w:ascii="Arial" w:hAnsi="Arial" w:cs="Arial"/>
          <w:sz w:val="22"/>
          <w:szCs w:val="22"/>
          <w:lang w:val="en-GB"/>
        </w:rPr>
        <w:t xml:space="preserve">where he was </w:t>
      </w:r>
      <w:r w:rsidR="00380328">
        <w:rPr>
          <w:rFonts w:ascii="Arial" w:hAnsi="Arial" w:cs="Arial"/>
          <w:sz w:val="22"/>
          <w:szCs w:val="22"/>
          <w:lang w:val="en-GB"/>
        </w:rPr>
        <w:t>accompanied by FM</w:t>
      </w:r>
      <w:r w:rsidR="007F3224">
        <w:rPr>
          <w:rFonts w:ascii="Arial" w:hAnsi="Arial" w:cs="Arial"/>
          <w:sz w:val="22"/>
          <w:szCs w:val="22"/>
          <w:lang w:val="en-GB"/>
        </w:rPr>
        <w:t xml:space="preserve"> </w:t>
      </w:r>
      <w:proofErr w:type="spellStart"/>
      <w:r w:rsidR="007F3224">
        <w:rPr>
          <w:rFonts w:ascii="Arial" w:hAnsi="Arial" w:cs="Arial"/>
          <w:sz w:val="22"/>
          <w:szCs w:val="22"/>
          <w:lang w:val="en-GB"/>
        </w:rPr>
        <w:t>Mangoush</w:t>
      </w:r>
      <w:proofErr w:type="spellEnd"/>
      <w:r w:rsidR="00380328">
        <w:rPr>
          <w:rFonts w:ascii="Arial" w:hAnsi="Arial" w:cs="Arial"/>
          <w:sz w:val="22"/>
          <w:szCs w:val="22"/>
          <w:lang w:val="en-GB"/>
        </w:rPr>
        <w:t xml:space="preserve">, </w:t>
      </w:r>
      <w:proofErr w:type="spellStart"/>
      <w:r w:rsidR="00380328">
        <w:rPr>
          <w:rFonts w:ascii="Arial" w:hAnsi="Arial" w:cs="Arial"/>
          <w:sz w:val="22"/>
          <w:szCs w:val="22"/>
          <w:lang w:val="en-GB"/>
        </w:rPr>
        <w:t>MoI</w:t>
      </w:r>
      <w:proofErr w:type="spellEnd"/>
      <w:r w:rsidR="007F3224">
        <w:rPr>
          <w:rFonts w:ascii="Arial" w:hAnsi="Arial" w:cs="Arial"/>
          <w:sz w:val="22"/>
          <w:szCs w:val="22"/>
          <w:lang w:val="en-GB"/>
        </w:rPr>
        <w:t xml:space="preserve"> </w:t>
      </w:r>
      <w:proofErr w:type="spellStart"/>
      <w:r w:rsidR="007F3224">
        <w:rPr>
          <w:rFonts w:ascii="Arial" w:hAnsi="Arial" w:cs="Arial"/>
          <w:sz w:val="22"/>
          <w:szCs w:val="22"/>
          <w:lang w:val="en-GB"/>
        </w:rPr>
        <w:t>Mazen</w:t>
      </w:r>
      <w:proofErr w:type="spellEnd"/>
      <w:r w:rsidR="007F3224">
        <w:rPr>
          <w:rFonts w:ascii="Arial" w:hAnsi="Arial" w:cs="Arial"/>
          <w:sz w:val="22"/>
          <w:szCs w:val="22"/>
          <w:lang w:val="en-GB"/>
        </w:rPr>
        <w:t xml:space="preserve">, and </w:t>
      </w:r>
      <w:proofErr w:type="spellStart"/>
      <w:r w:rsidR="007F3224">
        <w:rPr>
          <w:rFonts w:ascii="Arial" w:hAnsi="Arial" w:cs="Arial"/>
          <w:sz w:val="22"/>
          <w:szCs w:val="22"/>
          <w:lang w:val="en-GB"/>
        </w:rPr>
        <w:t>ChoD</w:t>
      </w:r>
      <w:proofErr w:type="spellEnd"/>
      <w:r w:rsidR="007F3224">
        <w:rPr>
          <w:rFonts w:ascii="Arial" w:hAnsi="Arial" w:cs="Arial"/>
          <w:sz w:val="22"/>
          <w:szCs w:val="22"/>
          <w:lang w:val="en-GB"/>
        </w:rPr>
        <w:t xml:space="preserve"> </w:t>
      </w:r>
      <w:r w:rsidR="00380328">
        <w:rPr>
          <w:rFonts w:ascii="Arial" w:hAnsi="Arial" w:cs="Arial"/>
          <w:sz w:val="22"/>
          <w:szCs w:val="22"/>
          <w:lang w:val="en-GB"/>
        </w:rPr>
        <w:t>Haddad</w:t>
      </w:r>
      <w:r w:rsidR="00D10E9C">
        <w:rPr>
          <w:rFonts w:ascii="Arial" w:hAnsi="Arial" w:cs="Arial"/>
          <w:sz w:val="22"/>
          <w:szCs w:val="22"/>
          <w:lang w:val="en-GB"/>
        </w:rPr>
        <w:t>,</w:t>
      </w:r>
      <w:r w:rsidR="007F3224">
        <w:rPr>
          <w:rFonts w:ascii="Arial" w:hAnsi="Arial" w:cs="Arial"/>
          <w:sz w:val="22"/>
          <w:szCs w:val="22"/>
          <w:lang w:val="en-GB"/>
        </w:rPr>
        <w:t xml:space="preserve"> did not gain much traction</w:t>
      </w:r>
      <w:r w:rsidR="00E64C8B">
        <w:rPr>
          <w:rFonts w:ascii="Arial" w:hAnsi="Arial" w:cs="Arial"/>
          <w:sz w:val="22"/>
          <w:szCs w:val="22"/>
          <w:lang w:val="en-GB"/>
        </w:rPr>
        <w:t xml:space="preserve"> inside Libya</w:t>
      </w:r>
      <w:r>
        <w:rPr>
          <w:rFonts w:ascii="Arial" w:hAnsi="Arial" w:cs="Arial"/>
          <w:sz w:val="22"/>
          <w:szCs w:val="22"/>
          <w:lang w:val="en-GB"/>
        </w:rPr>
        <w:t xml:space="preserve">. </w:t>
      </w:r>
      <w:r w:rsidR="00D10E9C">
        <w:rPr>
          <w:rFonts w:ascii="Arial" w:hAnsi="Arial" w:cs="Arial"/>
          <w:sz w:val="22"/>
          <w:szCs w:val="22"/>
          <w:lang w:val="en-GB"/>
        </w:rPr>
        <w:t xml:space="preserve">Despite </w:t>
      </w:r>
      <w:r w:rsidR="006C4349">
        <w:rPr>
          <w:rFonts w:ascii="Arial" w:hAnsi="Arial" w:cs="Arial"/>
          <w:sz w:val="22"/>
          <w:szCs w:val="22"/>
          <w:lang w:val="en-GB"/>
        </w:rPr>
        <w:t xml:space="preserve">much media attention to the </w:t>
      </w:r>
      <w:r w:rsidR="00D10E9C">
        <w:rPr>
          <w:rFonts w:ascii="Arial" w:hAnsi="Arial" w:cs="Arial"/>
          <w:sz w:val="22"/>
          <w:szCs w:val="22"/>
          <w:lang w:val="en-GB"/>
        </w:rPr>
        <w:t xml:space="preserve">recent return of ISIS activity in </w:t>
      </w:r>
      <w:r w:rsidR="006C4349">
        <w:rPr>
          <w:rFonts w:ascii="Arial" w:hAnsi="Arial" w:cs="Arial"/>
          <w:sz w:val="22"/>
          <w:szCs w:val="22"/>
          <w:lang w:val="en-GB"/>
        </w:rPr>
        <w:t>Libya’s southern</w:t>
      </w:r>
      <w:r w:rsidR="00D10E9C">
        <w:rPr>
          <w:rFonts w:ascii="Arial" w:hAnsi="Arial" w:cs="Arial"/>
          <w:sz w:val="22"/>
          <w:szCs w:val="22"/>
          <w:lang w:val="en-GB"/>
        </w:rPr>
        <w:t xml:space="preserve"> border region</w:t>
      </w:r>
      <w:r w:rsidR="006C4349">
        <w:rPr>
          <w:rFonts w:ascii="Arial" w:hAnsi="Arial" w:cs="Arial"/>
          <w:sz w:val="22"/>
          <w:szCs w:val="22"/>
          <w:lang w:val="en-GB"/>
        </w:rPr>
        <w:t>, p</w:t>
      </w:r>
      <w:r w:rsidR="007F3224">
        <w:rPr>
          <w:rFonts w:ascii="Arial" w:hAnsi="Arial" w:cs="Arial"/>
          <w:sz w:val="22"/>
          <w:szCs w:val="22"/>
          <w:lang w:val="en-GB"/>
        </w:rPr>
        <w:t>ossible p</w:t>
      </w:r>
      <w:r w:rsidR="00380328">
        <w:rPr>
          <w:rFonts w:ascii="Arial" w:hAnsi="Arial" w:cs="Arial"/>
          <w:sz w:val="22"/>
          <w:szCs w:val="22"/>
          <w:lang w:val="en-GB"/>
        </w:rPr>
        <w:t xml:space="preserve">lans to </w:t>
      </w:r>
      <w:r w:rsidR="007F3224">
        <w:rPr>
          <w:rFonts w:ascii="Arial" w:hAnsi="Arial" w:cs="Arial"/>
          <w:sz w:val="22"/>
          <w:szCs w:val="22"/>
          <w:lang w:val="en-GB"/>
        </w:rPr>
        <w:t xml:space="preserve">relaunch </w:t>
      </w:r>
      <w:r w:rsidR="006C4349">
        <w:rPr>
          <w:rFonts w:ascii="Arial" w:hAnsi="Arial" w:cs="Arial"/>
          <w:sz w:val="22"/>
          <w:szCs w:val="22"/>
          <w:lang w:val="en-GB"/>
        </w:rPr>
        <w:t>the</w:t>
      </w:r>
      <w:r w:rsidR="007F3224">
        <w:rPr>
          <w:rFonts w:ascii="Arial" w:hAnsi="Arial" w:cs="Arial"/>
          <w:sz w:val="22"/>
          <w:szCs w:val="22"/>
          <w:lang w:val="en-GB"/>
        </w:rPr>
        <w:t xml:space="preserve"> security cooperation under the</w:t>
      </w:r>
      <w:r w:rsidR="00380328">
        <w:rPr>
          <w:rFonts w:ascii="Arial" w:hAnsi="Arial" w:cs="Arial"/>
          <w:sz w:val="22"/>
          <w:szCs w:val="22"/>
          <w:lang w:val="en-GB"/>
        </w:rPr>
        <w:t xml:space="preserve"> </w:t>
      </w:r>
      <w:r w:rsidR="006C4349">
        <w:rPr>
          <w:rFonts w:ascii="Arial" w:hAnsi="Arial" w:cs="Arial"/>
          <w:sz w:val="22"/>
          <w:szCs w:val="22"/>
          <w:lang w:val="en-GB"/>
        </w:rPr>
        <w:t xml:space="preserve">so called </w:t>
      </w:r>
      <w:r w:rsidR="00380328">
        <w:rPr>
          <w:rFonts w:ascii="Arial" w:hAnsi="Arial" w:cs="Arial"/>
          <w:sz w:val="22"/>
          <w:szCs w:val="22"/>
          <w:lang w:val="en-GB"/>
        </w:rPr>
        <w:t xml:space="preserve">quartet agreement with </w:t>
      </w:r>
      <w:r w:rsidR="006C7097">
        <w:rPr>
          <w:rFonts w:ascii="Arial" w:hAnsi="Arial" w:cs="Arial"/>
          <w:sz w:val="22"/>
          <w:szCs w:val="22"/>
          <w:lang w:val="en-GB"/>
        </w:rPr>
        <w:t>Chad, Niger, and Sudan</w:t>
      </w:r>
      <w:r w:rsidR="00380328">
        <w:rPr>
          <w:rFonts w:ascii="Arial" w:hAnsi="Arial" w:cs="Arial"/>
          <w:sz w:val="22"/>
          <w:szCs w:val="22"/>
          <w:lang w:val="en-GB"/>
        </w:rPr>
        <w:t xml:space="preserve"> </w:t>
      </w:r>
      <w:r w:rsidR="00D10E9C">
        <w:rPr>
          <w:rFonts w:ascii="Arial" w:hAnsi="Arial" w:cs="Arial"/>
          <w:sz w:val="22"/>
          <w:szCs w:val="22"/>
          <w:lang w:val="en-GB"/>
        </w:rPr>
        <w:t xml:space="preserve">remained under the public’s radar. </w:t>
      </w:r>
    </w:p>
    <w:p w:rsidR="007D02F4" w:rsidRPr="001E5407" w:rsidRDefault="007C0B95" w:rsidP="007D02F4">
      <w:pPr>
        <w:pStyle w:val="ListParagraph"/>
        <w:numPr>
          <w:ilvl w:val="0"/>
          <w:numId w:val="1"/>
        </w:numPr>
        <w:spacing w:after="120"/>
        <w:ind w:left="709" w:right="-569" w:hanging="709"/>
        <w:jc w:val="both"/>
        <w:rPr>
          <w:rFonts w:asciiTheme="minorBidi" w:hAnsiTheme="minorBidi" w:cstheme="minorBidi"/>
          <w:b/>
        </w:rPr>
      </w:pPr>
      <w:r w:rsidRPr="007D02F4">
        <w:rPr>
          <w:rFonts w:asciiTheme="minorBidi" w:hAnsiTheme="minorBidi" w:cstheme="minorBidi"/>
          <w:b/>
        </w:rPr>
        <w:t>Security and security-related matters</w:t>
      </w:r>
    </w:p>
    <w:p w:rsidR="00E00BD7" w:rsidRDefault="00FE0B20" w:rsidP="00A642FF">
      <w:pPr>
        <w:spacing w:after="120"/>
        <w:ind w:right="-569"/>
        <w:jc w:val="both"/>
        <w:rPr>
          <w:rFonts w:ascii="Arial" w:hAnsi="Arial" w:cs="Arial"/>
          <w:sz w:val="22"/>
          <w:szCs w:val="22"/>
          <w:lang w:val="en-GB"/>
        </w:rPr>
      </w:pPr>
      <w:r w:rsidRPr="007D02F4">
        <w:rPr>
          <w:rFonts w:ascii="Arial" w:hAnsi="Arial" w:cs="Arial"/>
          <w:bCs/>
          <w:sz w:val="22"/>
          <w:szCs w:val="22"/>
          <w:lang w:val="en-US"/>
        </w:rPr>
        <w:t>The</w:t>
      </w:r>
      <w:r w:rsidR="000F2482" w:rsidRPr="007D02F4">
        <w:rPr>
          <w:rFonts w:ascii="Arial" w:hAnsi="Arial" w:cs="Arial"/>
          <w:bCs/>
          <w:sz w:val="22"/>
          <w:szCs w:val="22"/>
          <w:lang w:val="en-US"/>
        </w:rPr>
        <w:t xml:space="preserve"> number </w:t>
      </w:r>
      <w:r w:rsidR="00433778">
        <w:rPr>
          <w:rFonts w:ascii="Arial" w:hAnsi="Arial" w:cs="Arial"/>
          <w:bCs/>
          <w:sz w:val="22"/>
          <w:szCs w:val="22"/>
          <w:lang w:val="en-US"/>
        </w:rPr>
        <w:t>of military style</w:t>
      </w:r>
      <w:r w:rsidR="004456AB" w:rsidRPr="007D02F4">
        <w:rPr>
          <w:rFonts w:ascii="Arial" w:hAnsi="Arial" w:cs="Arial"/>
          <w:bCs/>
          <w:sz w:val="22"/>
          <w:szCs w:val="22"/>
          <w:lang w:val="en-US"/>
        </w:rPr>
        <w:t xml:space="preserve"> </w:t>
      </w:r>
      <w:r w:rsidR="004456AB" w:rsidRPr="007D02F4">
        <w:rPr>
          <w:rFonts w:ascii="Arial" w:hAnsi="Arial" w:cs="Arial"/>
          <w:b/>
          <w:sz w:val="22"/>
          <w:szCs w:val="22"/>
          <w:lang w:val="en-US"/>
        </w:rPr>
        <w:t>violent incidents</w:t>
      </w:r>
      <w:r w:rsidRPr="007D02F4">
        <w:rPr>
          <w:rFonts w:ascii="Arial" w:hAnsi="Arial" w:cs="Arial"/>
          <w:b/>
          <w:sz w:val="22"/>
          <w:szCs w:val="22"/>
          <w:lang w:val="en-US"/>
        </w:rPr>
        <w:t xml:space="preserve"> </w:t>
      </w:r>
      <w:r w:rsidR="00653872" w:rsidRPr="007D02F4">
        <w:rPr>
          <w:rFonts w:ascii="Arial" w:hAnsi="Arial" w:cs="Arial"/>
          <w:bCs/>
          <w:sz w:val="22"/>
          <w:szCs w:val="22"/>
          <w:lang w:val="en-US"/>
        </w:rPr>
        <w:t xml:space="preserve">during the last week was </w:t>
      </w:r>
      <w:r w:rsidRPr="007D02F4">
        <w:rPr>
          <w:rFonts w:ascii="Arial" w:hAnsi="Arial" w:cs="Arial"/>
          <w:bCs/>
          <w:sz w:val="22"/>
          <w:szCs w:val="22"/>
          <w:lang w:val="en-US"/>
        </w:rPr>
        <w:t>limited</w:t>
      </w:r>
      <w:r w:rsidR="000006EB" w:rsidRPr="007D02F4">
        <w:rPr>
          <w:rFonts w:ascii="Arial" w:hAnsi="Arial" w:cs="Arial"/>
          <w:bCs/>
          <w:sz w:val="22"/>
          <w:szCs w:val="22"/>
          <w:lang w:val="en-US"/>
        </w:rPr>
        <w:t xml:space="preserve">. </w:t>
      </w:r>
      <w:r w:rsidR="00EA1A3A">
        <w:rPr>
          <w:rFonts w:ascii="Arial" w:hAnsi="Arial" w:cs="Arial"/>
          <w:bCs/>
          <w:sz w:val="22"/>
          <w:szCs w:val="22"/>
          <w:lang w:val="en-US"/>
        </w:rPr>
        <w:t>However, t</w:t>
      </w:r>
      <w:r w:rsidR="008C4693">
        <w:rPr>
          <w:rFonts w:ascii="Arial" w:hAnsi="Arial" w:cs="Arial"/>
          <w:bCs/>
          <w:sz w:val="22"/>
          <w:szCs w:val="22"/>
          <w:lang w:val="en-US"/>
        </w:rPr>
        <w:t xml:space="preserve">here were </w:t>
      </w:r>
      <w:r w:rsidR="00EA1A3A">
        <w:rPr>
          <w:rFonts w:ascii="Arial" w:hAnsi="Arial" w:cs="Arial"/>
          <w:bCs/>
          <w:sz w:val="22"/>
          <w:szCs w:val="22"/>
          <w:lang w:val="en-US"/>
        </w:rPr>
        <w:t xml:space="preserve">again </w:t>
      </w:r>
      <w:r w:rsidR="008C4693">
        <w:rPr>
          <w:rFonts w:ascii="Arial" w:hAnsi="Arial" w:cs="Arial"/>
          <w:bCs/>
          <w:sz w:val="22"/>
          <w:szCs w:val="22"/>
          <w:lang w:val="en-US"/>
        </w:rPr>
        <w:t xml:space="preserve">various </w:t>
      </w:r>
      <w:r w:rsidR="00653872" w:rsidRPr="007D02F4">
        <w:rPr>
          <w:rFonts w:ascii="Arial" w:hAnsi="Arial" w:cs="Arial"/>
          <w:bCs/>
          <w:sz w:val="22"/>
          <w:szCs w:val="22"/>
          <w:lang w:val="en-US"/>
        </w:rPr>
        <w:t xml:space="preserve">reports on </w:t>
      </w:r>
      <w:r w:rsidR="0015400A" w:rsidRPr="007D02F4">
        <w:rPr>
          <w:rFonts w:ascii="Arial" w:hAnsi="Arial" w:cs="Arial"/>
          <w:bCs/>
          <w:sz w:val="22"/>
          <w:szCs w:val="22"/>
          <w:lang w:val="en-US"/>
        </w:rPr>
        <w:t xml:space="preserve">military equipment </w:t>
      </w:r>
      <w:r w:rsidR="00EA1A3A">
        <w:rPr>
          <w:rFonts w:ascii="Arial" w:hAnsi="Arial" w:cs="Arial"/>
          <w:bCs/>
          <w:sz w:val="22"/>
          <w:szCs w:val="22"/>
          <w:lang w:val="en-US"/>
        </w:rPr>
        <w:t xml:space="preserve">and troops </w:t>
      </w:r>
      <w:r w:rsidR="008C4693">
        <w:rPr>
          <w:rFonts w:ascii="Arial" w:hAnsi="Arial" w:cs="Arial"/>
          <w:bCs/>
          <w:sz w:val="22"/>
          <w:szCs w:val="22"/>
          <w:lang w:val="en-US"/>
        </w:rPr>
        <w:t xml:space="preserve">being relocated from </w:t>
      </w:r>
      <w:proofErr w:type="spellStart"/>
      <w:r w:rsidR="008C4693">
        <w:rPr>
          <w:rFonts w:ascii="Arial" w:hAnsi="Arial" w:cs="Arial"/>
          <w:bCs/>
          <w:sz w:val="22"/>
          <w:szCs w:val="22"/>
          <w:lang w:val="en-US"/>
        </w:rPr>
        <w:t>Misrata</w:t>
      </w:r>
      <w:proofErr w:type="spellEnd"/>
      <w:r w:rsidR="0015400A" w:rsidRPr="007D02F4">
        <w:rPr>
          <w:rFonts w:ascii="Arial" w:hAnsi="Arial" w:cs="Arial"/>
          <w:bCs/>
          <w:sz w:val="22"/>
          <w:szCs w:val="22"/>
          <w:lang w:val="en-US"/>
        </w:rPr>
        <w:t xml:space="preserve"> to Tri</w:t>
      </w:r>
      <w:proofErr w:type="spellStart"/>
      <w:r w:rsidR="00B66A1F" w:rsidRPr="007D02F4">
        <w:rPr>
          <w:rFonts w:ascii="Arial" w:hAnsi="Arial" w:cs="Arial"/>
          <w:sz w:val="22"/>
          <w:szCs w:val="22"/>
          <w:lang w:val="en-GB"/>
        </w:rPr>
        <w:t>poli</w:t>
      </w:r>
      <w:proofErr w:type="spellEnd"/>
      <w:r w:rsidR="00CA1ED6" w:rsidRPr="007D02F4">
        <w:rPr>
          <w:rFonts w:ascii="Arial" w:hAnsi="Arial" w:cs="Arial"/>
          <w:sz w:val="22"/>
          <w:szCs w:val="22"/>
          <w:lang w:val="en-GB"/>
        </w:rPr>
        <w:t>.</w:t>
      </w:r>
      <w:r w:rsidR="007D02F4" w:rsidRPr="007D02F4">
        <w:rPr>
          <w:rFonts w:ascii="Arial" w:hAnsi="Arial" w:cs="Arial"/>
          <w:sz w:val="22"/>
          <w:szCs w:val="22"/>
          <w:lang w:val="en-GB"/>
        </w:rPr>
        <w:t xml:space="preserve"> </w:t>
      </w:r>
    </w:p>
    <w:p w:rsidR="00A642FF" w:rsidRDefault="00DF516C" w:rsidP="00A642FF">
      <w:pPr>
        <w:spacing w:after="120"/>
        <w:ind w:right="-569"/>
        <w:jc w:val="both"/>
        <w:rPr>
          <w:rFonts w:ascii="Arial" w:hAnsi="Arial" w:cs="Arial"/>
          <w:sz w:val="22"/>
          <w:szCs w:val="22"/>
          <w:lang w:val="en-GB"/>
        </w:rPr>
      </w:pPr>
      <w:r w:rsidRPr="00E35BFC">
        <w:rPr>
          <w:rFonts w:ascii="Arial" w:hAnsi="Arial" w:cs="Arial"/>
          <w:b/>
          <w:bCs/>
          <w:sz w:val="22"/>
          <w:szCs w:val="22"/>
          <w:lang w:val="en-GB"/>
        </w:rPr>
        <w:t>LNA forces</w:t>
      </w:r>
      <w:r>
        <w:rPr>
          <w:rFonts w:ascii="Arial" w:hAnsi="Arial" w:cs="Arial"/>
          <w:sz w:val="22"/>
          <w:szCs w:val="22"/>
          <w:lang w:val="en-GB"/>
        </w:rPr>
        <w:t xml:space="preserve"> continued to consolidate their control over southern Libyan</w:t>
      </w:r>
      <w:r w:rsidR="00E93662">
        <w:rPr>
          <w:rFonts w:ascii="Arial" w:hAnsi="Arial" w:cs="Arial"/>
          <w:sz w:val="22"/>
          <w:szCs w:val="22"/>
          <w:lang w:val="en-GB"/>
        </w:rPr>
        <w:t>,</w:t>
      </w:r>
      <w:r w:rsidR="00EA1A3A">
        <w:rPr>
          <w:rFonts w:ascii="Arial" w:hAnsi="Arial" w:cs="Arial"/>
          <w:sz w:val="22"/>
          <w:szCs w:val="22"/>
          <w:lang w:val="en-GB"/>
        </w:rPr>
        <w:t xml:space="preserve"> with a focus </w:t>
      </w:r>
      <w:r w:rsidR="00A642FF">
        <w:rPr>
          <w:rFonts w:ascii="Arial" w:hAnsi="Arial" w:cs="Arial"/>
          <w:sz w:val="22"/>
          <w:szCs w:val="22"/>
          <w:lang w:val="en-GB"/>
        </w:rPr>
        <w:t xml:space="preserve">on the </w:t>
      </w:r>
      <w:proofErr w:type="spellStart"/>
      <w:r w:rsidR="00EA1A3A">
        <w:rPr>
          <w:rFonts w:ascii="Arial" w:hAnsi="Arial" w:cs="Arial"/>
          <w:sz w:val="22"/>
          <w:szCs w:val="22"/>
          <w:lang w:val="en-GB"/>
        </w:rPr>
        <w:t>Sebha</w:t>
      </w:r>
      <w:proofErr w:type="spellEnd"/>
      <w:r w:rsidR="00EA1A3A">
        <w:rPr>
          <w:rFonts w:ascii="Arial" w:hAnsi="Arial" w:cs="Arial"/>
          <w:sz w:val="22"/>
          <w:szCs w:val="22"/>
          <w:lang w:val="en-GB"/>
        </w:rPr>
        <w:t xml:space="preserve"> </w:t>
      </w:r>
      <w:r w:rsidR="00A642FF">
        <w:rPr>
          <w:rFonts w:ascii="Arial" w:hAnsi="Arial" w:cs="Arial"/>
          <w:sz w:val="22"/>
          <w:szCs w:val="22"/>
          <w:lang w:val="en-GB"/>
        </w:rPr>
        <w:t>area</w:t>
      </w:r>
      <w:r w:rsidR="00E93662">
        <w:rPr>
          <w:rFonts w:ascii="Arial" w:hAnsi="Arial" w:cs="Arial"/>
          <w:sz w:val="22"/>
          <w:szCs w:val="22"/>
          <w:lang w:val="en-GB"/>
        </w:rPr>
        <w:t>,</w:t>
      </w:r>
      <w:r w:rsidR="00A642FF">
        <w:rPr>
          <w:rFonts w:ascii="Arial" w:hAnsi="Arial" w:cs="Arial"/>
          <w:sz w:val="22"/>
          <w:szCs w:val="22"/>
          <w:lang w:val="en-GB"/>
        </w:rPr>
        <w:t xml:space="preserve"> </w:t>
      </w:r>
      <w:r w:rsidR="00EA1A3A">
        <w:rPr>
          <w:rFonts w:ascii="Arial" w:hAnsi="Arial" w:cs="Arial"/>
          <w:sz w:val="22"/>
          <w:szCs w:val="22"/>
          <w:lang w:val="en-GB"/>
        </w:rPr>
        <w:t xml:space="preserve">and the </w:t>
      </w:r>
      <w:r w:rsidR="00A642FF">
        <w:rPr>
          <w:rFonts w:ascii="Arial" w:hAnsi="Arial" w:cs="Arial"/>
          <w:sz w:val="22"/>
          <w:szCs w:val="22"/>
          <w:lang w:val="en-GB"/>
        </w:rPr>
        <w:t xml:space="preserve">relevant </w:t>
      </w:r>
      <w:r w:rsidR="00EA1A3A">
        <w:rPr>
          <w:rFonts w:ascii="Arial" w:hAnsi="Arial" w:cs="Arial"/>
          <w:sz w:val="22"/>
          <w:szCs w:val="22"/>
          <w:lang w:val="en-GB"/>
        </w:rPr>
        <w:t>border regions</w:t>
      </w:r>
      <w:r w:rsidR="0016417A">
        <w:rPr>
          <w:rFonts w:ascii="Arial" w:hAnsi="Arial" w:cs="Arial"/>
          <w:sz w:val="22"/>
          <w:szCs w:val="22"/>
          <w:lang w:val="en-GB"/>
        </w:rPr>
        <w:t xml:space="preserve">. </w:t>
      </w:r>
      <w:r w:rsidR="00EA1A3A">
        <w:rPr>
          <w:rFonts w:ascii="Arial" w:hAnsi="Arial" w:cs="Arial"/>
          <w:sz w:val="22"/>
          <w:szCs w:val="22"/>
          <w:lang w:val="en-GB"/>
        </w:rPr>
        <w:t xml:space="preserve">In </w:t>
      </w:r>
      <w:proofErr w:type="spellStart"/>
      <w:r w:rsidR="00EA1A3A">
        <w:rPr>
          <w:rFonts w:ascii="Arial" w:hAnsi="Arial" w:cs="Arial"/>
          <w:sz w:val="22"/>
          <w:szCs w:val="22"/>
          <w:lang w:val="en-GB"/>
        </w:rPr>
        <w:t>Sebha</w:t>
      </w:r>
      <w:proofErr w:type="spellEnd"/>
      <w:r w:rsidR="00EA1A3A">
        <w:rPr>
          <w:rFonts w:ascii="Arial" w:hAnsi="Arial" w:cs="Arial"/>
          <w:sz w:val="22"/>
          <w:szCs w:val="22"/>
          <w:lang w:val="en-GB"/>
        </w:rPr>
        <w:t xml:space="preserve">, Abdullah Bin </w:t>
      </w:r>
      <w:proofErr w:type="spellStart"/>
      <w:r w:rsidR="00EA1A3A">
        <w:rPr>
          <w:rFonts w:ascii="Arial" w:hAnsi="Arial" w:cs="Arial"/>
          <w:sz w:val="22"/>
          <w:szCs w:val="22"/>
          <w:lang w:val="en-GB"/>
        </w:rPr>
        <w:t>Teer</w:t>
      </w:r>
      <w:proofErr w:type="spellEnd"/>
      <w:r w:rsidR="00EA1A3A">
        <w:rPr>
          <w:rFonts w:ascii="Arial" w:hAnsi="Arial" w:cs="Arial"/>
          <w:sz w:val="22"/>
          <w:szCs w:val="22"/>
          <w:lang w:val="en-GB"/>
        </w:rPr>
        <w:t>, an Oil company CEO</w:t>
      </w:r>
      <w:r w:rsidR="00E93662">
        <w:rPr>
          <w:rFonts w:ascii="Arial" w:hAnsi="Arial" w:cs="Arial"/>
          <w:sz w:val="22"/>
          <w:szCs w:val="22"/>
          <w:lang w:val="en-GB"/>
        </w:rPr>
        <w:t>,</w:t>
      </w:r>
      <w:r w:rsidR="00EA1A3A">
        <w:rPr>
          <w:rFonts w:ascii="Arial" w:hAnsi="Arial" w:cs="Arial"/>
          <w:sz w:val="22"/>
          <w:szCs w:val="22"/>
          <w:lang w:val="en-GB"/>
        </w:rPr>
        <w:t xml:space="preserve"> allegedly involved in fuel smuggling</w:t>
      </w:r>
      <w:r w:rsidR="00E93662">
        <w:rPr>
          <w:rFonts w:ascii="Arial" w:hAnsi="Arial" w:cs="Arial"/>
          <w:sz w:val="22"/>
          <w:szCs w:val="22"/>
          <w:lang w:val="en-GB"/>
        </w:rPr>
        <w:t>,</w:t>
      </w:r>
      <w:r w:rsidR="00EA1A3A">
        <w:rPr>
          <w:rFonts w:ascii="Arial" w:hAnsi="Arial" w:cs="Arial"/>
          <w:sz w:val="22"/>
          <w:szCs w:val="22"/>
          <w:lang w:val="en-GB"/>
        </w:rPr>
        <w:t xml:space="preserve"> was assassinated. </w:t>
      </w:r>
      <w:r w:rsidR="00AD511A">
        <w:rPr>
          <w:rFonts w:ascii="Arial" w:hAnsi="Arial" w:cs="Arial"/>
          <w:sz w:val="22"/>
          <w:szCs w:val="22"/>
          <w:lang w:val="en-GB"/>
        </w:rPr>
        <w:t>The LNA further continued its anti-terrorist operations against resurgent ISIS presence in Southern Libya. The LNA reportedly killed over 20 ISIS fighters a</w:t>
      </w:r>
      <w:r w:rsidR="00A642FF">
        <w:rPr>
          <w:rFonts w:ascii="Arial" w:hAnsi="Arial" w:cs="Arial"/>
          <w:sz w:val="22"/>
          <w:szCs w:val="22"/>
          <w:lang w:val="en-GB"/>
        </w:rPr>
        <w:t xml:space="preserve">nd suffered 4 deaths among its </w:t>
      </w:r>
      <w:r w:rsidR="00AD511A">
        <w:rPr>
          <w:rFonts w:ascii="Arial" w:hAnsi="Arial" w:cs="Arial"/>
          <w:sz w:val="22"/>
          <w:szCs w:val="22"/>
          <w:lang w:val="en-GB"/>
        </w:rPr>
        <w:t>own ranks. The resurgent ISIS presence is reportedly due to Chadian rebel activity in the area</w:t>
      </w:r>
      <w:r w:rsidR="00A642FF">
        <w:rPr>
          <w:rFonts w:ascii="Arial" w:hAnsi="Arial" w:cs="Arial"/>
          <w:sz w:val="22"/>
          <w:szCs w:val="22"/>
          <w:lang w:val="en-GB"/>
        </w:rPr>
        <w:t xml:space="preserve">, </w:t>
      </w:r>
      <w:r w:rsidR="00AD511A">
        <w:rPr>
          <w:rFonts w:ascii="Arial" w:hAnsi="Arial" w:cs="Arial"/>
          <w:sz w:val="22"/>
          <w:szCs w:val="22"/>
          <w:lang w:val="en-GB"/>
        </w:rPr>
        <w:t xml:space="preserve">with </w:t>
      </w:r>
      <w:proofErr w:type="spellStart"/>
      <w:r w:rsidR="00AD511A">
        <w:rPr>
          <w:rFonts w:ascii="Arial" w:hAnsi="Arial" w:cs="Arial"/>
          <w:sz w:val="22"/>
          <w:szCs w:val="22"/>
          <w:lang w:val="en-GB"/>
        </w:rPr>
        <w:t>Tchadian</w:t>
      </w:r>
      <w:proofErr w:type="spellEnd"/>
      <w:r w:rsidR="00AD511A">
        <w:rPr>
          <w:rFonts w:ascii="Arial" w:hAnsi="Arial" w:cs="Arial"/>
          <w:sz w:val="22"/>
          <w:szCs w:val="22"/>
          <w:lang w:val="en-GB"/>
        </w:rPr>
        <w:t xml:space="preserve"> rebel forces apparently tolerating the ISIS presence as a plus to their own firepower in order to deter LNA forces from establishing control over the area</w:t>
      </w:r>
      <w:r w:rsidR="00A642FF">
        <w:rPr>
          <w:rFonts w:ascii="Arial" w:hAnsi="Arial" w:cs="Arial"/>
          <w:sz w:val="22"/>
          <w:szCs w:val="22"/>
          <w:lang w:val="en-GB"/>
        </w:rPr>
        <w:t xml:space="preserve">. </w:t>
      </w:r>
    </w:p>
    <w:p w:rsidR="007B1925" w:rsidRPr="00B54D60" w:rsidRDefault="00EA1A3A" w:rsidP="00A642FF">
      <w:pPr>
        <w:spacing w:after="120"/>
        <w:ind w:right="-569"/>
        <w:jc w:val="both"/>
        <w:rPr>
          <w:rFonts w:ascii="Arial" w:hAnsi="Arial" w:cs="Arial"/>
          <w:sz w:val="22"/>
          <w:szCs w:val="22"/>
          <w:lang w:val="en-GB"/>
        </w:rPr>
      </w:pPr>
      <w:r>
        <w:rPr>
          <w:rFonts w:ascii="Arial" w:hAnsi="Arial" w:cs="Arial"/>
          <w:sz w:val="22"/>
          <w:szCs w:val="22"/>
          <w:lang w:val="en-GB"/>
        </w:rPr>
        <w:t xml:space="preserve">Tripoli witnessed an unsuccessful </w:t>
      </w:r>
      <w:r w:rsidRPr="00E35BFC">
        <w:rPr>
          <w:rFonts w:ascii="Arial" w:hAnsi="Arial" w:cs="Arial"/>
          <w:b/>
          <w:bCs/>
          <w:sz w:val="22"/>
          <w:szCs w:val="22"/>
          <w:lang w:val="en-GB"/>
        </w:rPr>
        <w:t>assassination attempt</w:t>
      </w:r>
      <w:r>
        <w:rPr>
          <w:rFonts w:ascii="Arial" w:hAnsi="Arial" w:cs="Arial"/>
          <w:sz w:val="22"/>
          <w:szCs w:val="22"/>
          <w:lang w:val="en-GB"/>
        </w:rPr>
        <w:t xml:space="preserve"> against the GNU’s Minister of Justice</w:t>
      </w:r>
      <w:r w:rsidR="007044C0">
        <w:rPr>
          <w:rFonts w:ascii="Arial" w:hAnsi="Arial" w:cs="Arial"/>
          <w:sz w:val="22"/>
          <w:szCs w:val="22"/>
          <w:lang w:val="en-GB"/>
        </w:rPr>
        <w:t>.</w:t>
      </w:r>
    </w:p>
    <w:p w:rsidR="007B1925" w:rsidRPr="001E5407" w:rsidRDefault="00BA2E66" w:rsidP="007B1925">
      <w:pPr>
        <w:pStyle w:val="ListParagraph"/>
        <w:numPr>
          <w:ilvl w:val="0"/>
          <w:numId w:val="1"/>
        </w:numPr>
        <w:spacing w:after="120"/>
        <w:ind w:left="709" w:right="-569" w:hanging="709"/>
        <w:jc w:val="both"/>
        <w:rPr>
          <w:rFonts w:asciiTheme="minorBidi" w:hAnsiTheme="minorBidi" w:cstheme="minorBidi"/>
          <w:b/>
        </w:rPr>
      </w:pPr>
      <w:r w:rsidRPr="001E5407">
        <w:rPr>
          <w:rFonts w:asciiTheme="minorBidi" w:hAnsiTheme="minorBidi" w:cstheme="minorBidi"/>
          <w:b/>
        </w:rPr>
        <w:t>Economic issues</w:t>
      </w:r>
    </w:p>
    <w:p w:rsidR="007D02F4" w:rsidRDefault="00BF6049" w:rsidP="004359B3">
      <w:pPr>
        <w:spacing w:after="120"/>
        <w:ind w:right="-569"/>
        <w:jc w:val="both"/>
        <w:rPr>
          <w:rFonts w:ascii="Arial" w:hAnsi="Arial" w:cs="Arial"/>
          <w:sz w:val="22"/>
          <w:szCs w:val="22"/>
          <w:lang w:val="en-US"/>
        </w:rPr>
      </w:pPr>
      <w:r>
        <w:rPr>
          <w:rFonts w:ascii="Arial" w:hAnsi="Arial" w:cs="Arial"/>
          <w:sz w:val="22"/>
          <w:szCs w:val="22"/>
          <w:lang w:val="en-US"/>
        </w:rPr>
        <w:t xml:space="preserve">The GNU alerted the UNSC of </w:t>
      </w:r>
      <w:r w:rsidR="0064471F">
        <w:rPr>
          <w:rFonts w:ascii="Arial" w:hAnsi="Arial" w:cs="Arial"/>
          <w:sz w:val="22"/>
          <w:szCs w:val="22"/>
          <w:lang w:val="en-US"/>
        </w:rPr>
        <w:t xml:space="preserve">various </w:t>
      </w:r>
      <w:r>
        <w:rPr>
          <w:rFonts w:ascii="Arial" w:hAnsi="Arial" w:cs="Arial"/>
          <w:sz w:val="22"/>
          <w:szCs w:val="22"/>
          <w:lang w:val="en-US"/>
        </w:rPr>
        <w:t xml:space="preserve">attempts to ship </w:t>
      </w:r>
      <w:r w:rsidRPr="00E93662">
        <w:rPr>
          <w:rFonts w:ascii="Arial" w:hAnsi="Arial" w:cs="Arial"/>
          <w:b/>
          <w:bCs/>
          <w:sz w:val="22"/>
          <w:szCs w:val="22"/>
          <w:lang w:val="en-US"/>
        </w:rPr>
        <w:t>crude oil</w:t>
      </w:r>
      <w:r>
        <w:rPr>
          <w:rFonts w:ascii="Arial" w:hAnsi="Arial" w:cs="Arial"/>
          <w:sz w:val="22"/>
          <w:szCs w:val="22"/>
          <w:lang w:val="en-US"/>
        </w:rPr>
        <w:t xml:space="preserve"> worth several hundred millions of dollars from Libya </w:t>
      </w:r>
      <w:r w:rsidR="0064471F">
        <w:rPr>
          <w:rFonts w:ascii="Arial" w:hAnsi="Arial" w:cs="Arial"/>
          <w:sz w:val="22"/>
          <w:szCs w:val="22"/>
          <w:lang w:val="en-US"/>
        </w:rPr>
        <w:t>bypassing</w:t>
      </w:r>
      <w:r>
        <w:rPr>
          <w:rFonts w:ascii="Arial" w:hAnsi="Arial" w:cs="Arial"/>
          <w:sz w:val="22"/>
          <w:szCs w:val="22"/>
          <w:lang w:val="en-US"/>
        </w:rPr>
        <w:t xml:space="preserve"> the NOC</w:t>
      </w:r>
      <w:r w:rsidR="004359B3">
        <w:rPr>
          <w:rFonts w:ascii="Arial" w:hAnsi="Arial" w:cs="Arial"/>
          <w:sz w:val="22"/>
          <w:szCs w:val="22"/>
          <w:lang w:val="en-US"/>
        </w:rPr>
        <w:t xml:space="preserve">. The GNU called </w:t>
      </w:r>
      <w:r w:rsidR="0064471F">
        <w:rPr>
          <w:rFonts w:ascii="Arial" w:hAnsi="Arial" w:cs="Arial"/>
          <w:sz w:val="22"/>
          <w:szCs w:val="22"/>
          <w:lang w:val="en-US"/>
        </w:rPr>
        <w:t xml:space="preserve">on </w:t>
      </w:r>
      <w:r>
        <w:rPr>
          <w:rFonts w:ascii="Arial" w:hAnsi="Arial" w:cs="Arial"/>
          <w:sz w:val="22"/>
          <w:szCs w:val="22"/>
          <w:lang w:val="en-US"/>
        </w:rPr>
        <w:t xml:space="preserve">the UNSC to </w:t>
      </w:r>
      <w:r w:rsidR="0064471F">
        <w:rPr>
          <w:rFonts w:ascii="Arial" w:hAnsi="Arial" w:cs="Arial"/>
          <w:sz w:val="22"/>
          <w:szCs w:val="22"/>
          <w:lang w:val="en-US"/>
        </w:rPr>
        <w:t xml:space="preserve">take action in order to prevent </w:t>
      </w:r>
      <w:r w:rsidR="004359B3">
        <w:rPr>
          <w:rFonts w:ascii="Arial" w:hAnsi="Arial" w:cs="Arial"/>
          <w:sz w:val="22"/>
          <w:szCs w:val="22"/>
          <w:lang w:val="en-US"/>
        </w:rPr>
        <w:t>these</w:t>
      </w:r>
      <w:r w:rsidR="0064471F">
        <w:rPr>
          <w:rFonts w:ascii="Arial" w:hAnsi="Arial" w:cs="Arial"/>
          <w:sz w:val="22"/>
          <w:szCs w:val="22"/>
          <w:lang w:val="en-US"/>
        </w:rPr>
        <w:t xml:space="preserve"> shipments</w:t>
      </w:r>
      <w:r w:rsidR="004359B3">
        <w:rPr>
          <w:rFonts w:ascii="Arial" w:hAnsi="Arial" w:cs="Arial"/>
          <w:sz w:val="22"/>
          <w:szCs w:val="22"/>
          <w:lang w:val="en-US"/>
        </w:rPr>
        <w:t>,</w:t>
      </w:r>
      <w:r w:rsidR="0064471F">
        <w:rPr>
          <w:rFonts w:ascii="Arial" w:hAnsi="Arial" w:cs="Arial"/>
          <w:sz w:val="22"/>
          <w:szCs w:val="22"/>
          <w:lang w:val="en-US"/>
        </w:rPr>
        <w:t xml:space="preserve"> and notify operation </w:t>
      </w:r>
      <w:proofErr w:type="spellStart"/>
      <w:r w:rsidR="0064471F" w:rsidRPr="00E93662">
        <w:rPr>
          <w:rFonts w:ascii="Arial" w:hAnsi="Arial" w:cs="Arial"/>
          <w:b/>
          <w:bCs/>
          <w:sz w:val="22"/>
          <w:szCs w:val="22"/>
          <w:lang w:val="en-US"/>
        </w:rPr>
        <w:t>Irini</w:t>
      </w:r>
      <w:proofErr w:type="spellEnd"/>
      <w:r>
        <w:rPr>
          <w:rFonts w:ascii="Arial" w:hAnsi="Arial" w:cs="Arial"/>
          <w:sz w:val="22"/>
          <w:szCs w:val="22"/>
          <w:lang w:val="en-US"/>
        </w:rPr>
        <w:t xml:space="preserve"> </w:t>
      </w:r>
      <w:r w:rsidR="0064471F">
        <w:rPr>
          <w:rFonts w:ascii="Arial" w:hAnsi="Arial" w:cs="Arial"/>
          <w:sz w:val="22"/>
          <w:szCs w:val="22"/>
          <w:lang w:val="en-US"/>
        </w:rPr>
        <w:t>accordingly</w:t>
      </w:r>
      <w:r w:rsidR="00596D3C">
        <w:rPr>
          <w:rFonts w:ascii="Arial" w:hAnsi="Arial" w:cs="Arial"/>
          <w:sz w:val="22"/>
          <w:szCs w:val="22"/>
          <w:lang w:val="en-US"/>
        </w:rPr>
        <w:t>.</w:t>
      </w:r>
    </w:p>
    <w:p w:rsidR="006004A9" w:rsidRPr="00596D3C" w:rsidRDefault="00B75FD4" w:rsidP="00B75FD4">
      <w:pPr>
        <w:spacing w:after="120"/>
        <w:ind w:right="-569"/>
        <w:jc w:val="both"/>
        <w:rPr>
          <w:rFonts w:ascii="Arial" w:hAnsi="Arial" w:cs="Arial"/>
          <w:sz w:val="22"/>
          <w:szCs w:val="22"/>
          <w:lang w:val="en-US"/>
        </w:rPr>
      </w:pPr>
      <w:r>
        <w:rPr>
          <w:rFonts w:ascii="Arial" w:hAnsi="Arial" w:cs="Arial"/>
          <w:sz w:val="22"/>
          <w:szCs w:val="22"/>
          <w:lang w:val="en-US"/>
        </w:rPr>
        <w:t>The Ministry of Education announced the closure of all schools in the wider T</w:t>
      </w:r>
      <w:r w:rsidR="006004A9">
        <w:rPr>
          <w:rFonts w:ascii="Arial" w:hAnsi="Arial" w:cs="Arial"/>
          <w:sz w:val="22"/>
          <w:szCs w:val="22"/>
          <w:lang w:val="en-US"/>
        </w:rPr>
        <w:t xml:space="preserve">ripoli </w:t>
      </w:r>
      <w:r>
        <w:rPr>
          <w:rFonts w:ascii="Arial" w:hAnsi="Arial" w:cs="Arial"/>
          <w:sz w:val="22"/>
          <w:szCs w:val="22"/>
          <w:lang w:val="en-US"/>
        </w:rPr>
        <w:t>area</w:t>
      </w:r>
      <w:r w:rsidR="006004A9">
        <w:rPr>
          <w:rFonts w:ascii="Arial" w:hAnsi="Arial" w:cs="Arial"/>
          <w:sz w:val="22"/>
          <w:szCs w:val="22"/>
          <w:lang w:val="en-US"/>
        </w:rPr>
        <w:t xml:space="preserve"> for </w:t>
      </w:r>
      <w:r w:rsidR="004359B3">
        <w:rPr>
          <w:rFonts w:ascii="Arial" w:hAnsi="Arial" w:cs="Arial"/>
          <w:sz w:val="22"/>
          <w:szCs w:val="22"/>
          <w:lang w:val="en-US"/>
        </w:rPr>
        <w:t xml:space="preserve">the </w:t>
      </w:r>
      <w:r w:rsidR="006004A9">
        <w:rPr>
          <w:rFonts w:ascii="Arial" w:hAnsi="Arial" w:cs="Arial"/>
          <w:sz w:val="22"/>
          <w:szCs w:val="22"/>
          <w:lang w:val="en-US"/>
        </w:rPr>
        <w:t>next 2 weeks</w:t>
      </w:r>
      <w:r w:rsidR="004359B3">
        <w:rPr>
          <w:rFonts w:ascii="Arial" w:hAnsi="Arial" w:cs="Arial"/>
          <w:sz w:val="22"/>
          <w:szCs w:val="22"/>
          <w:lang w:val="en-US"/>
        </w:rPr>
        <w:t>,</w:t>
      </w:r>
      <w:r w:rsidR="006004A9">
        <w:rPr>
          <w:rFonts w:ascii="Arial" w:hAnsi="Arial" w:cs="Arial"/>
          <w:sz w:val="22"/>
          <w:szCs w:val="22"/>
          <w:lang w:val="en-US"/>
        </w:rPr>
        <w:t xml:space="preserve"> because of </w:t>
      </w:r>
      <w:r>
        <w:rPr>
          <w:rFonts w:ascii="Arial" w:hAnsi="Arial" w:cs="Arial"/>
          <w:sz w:val="22"/>
          <w:szCs w:val="22"/>
          <w:lang w:val="en-US"/>
        </w:rPr>
        <w:t xml:space="preserve">a </w:t>
      </w:r>
      <w:r w:rsidR="004359B3">
        <w:rPr>
          <w:rFonts w:ascii="Arial" w:hAnsi="Arial" w:cs="Arial"/>
          <w:sz w:val="22"/>
          <w:szCs w:val="22"/>
          <w:lang w:val="en-US"/>
        </w:rPr>
        <w:t xml:space="preserve">current </w:t>
      </w:r>
      <w:r>
        <w:rPr>
          <w:rFonts w:ascii="Arial" w:hAnsi="Arial" w:cs="Arial"/>
          <w:sz w:val="22"/>
          <w:szCs w:val="22"/>
          <w:lang w:val="en-US"/>
        </w:rPr>
        <w:t xml:space="preserve">surge in the </w:t>
      </w:r>
      <w:proofErr w:type="spellStart"/>
      <w:r w:rsidRPr="00E93662">
        <w:rPr>
          <w:rFonts w:ascii="Arial" w:hAnsi="Arial" w:cs="Arial"/>
          <w:b/>
          <w:bCs/>
          <w:sz w:val="22"/>
          <w:szCs w:val="22"/>
          <w:lang w:val="en-US"/>
        </w:rPr>
        <w:t>Covid</w:t>
      </w:r>
      <w:proofErr w:type="spellEnd"/>
      <w:r>
        <w:rPr>
          <w:rFonts w:ascii="Arial" w:hAnsi="Arial" w:cs="Arial"/>
          <w:sz w:val="22"/>
          <w:szCs w:val="22"/>
          <w:lang w:val="en-US"/>
        </w:rPr>
        <w:t xml:space="preserve"> </w:t>
      </w:r>
      <w:r w:rsidR="006004A9">
        <w:rPr>
          <w:rFonts w:ascii="Arial" w:hAnsi="Arial" w:cs="Arial"/>
          <w:sz w:val="22"/>
          <w:szCs w:val="22"/>
          <w:lang w:val="en-US"/>
        </w:rPr>
        <w:t xml:space="preserve">pandemic. </w:t>
      </w:r>
    </w:p>
    <w:p w:rsidR="00277D21" w:rsidRPr="001E5407" w:rsidRDefault="00845350" w:rsidP="00277D21">
      <w:pPr>
        <w:pStyle w:val="ListParagraph"/>
        <w:numPr>
          <w:ilvl w:val="0"/>
          <w:numId w:val="1"/>
        </w:numPr>
        <w:spacing w:after="120"/>
        <w:ind w:left="709" w:right="-569" w:hanging="709"/>
        <w:jc w:val="both"/>
        <w:rPr>
          <w:rFonts w:asciiTheme="minorBidi" w:hAnsiTheme="minorBidi" w:cstheme="minorBidi"/>
          <w:b/>
        </w:rPr>
      </w:pPr>
      <w:r w:rsidRPr="001E5407">
        <w:rPr>
          <w:rFonts w:asciiTheme="minorBidi" w:hAnsiTheme="minorBidi" w:cstheme="minorBidi"/>
          <w:b/>
        </w:rPr>
        <w:t xml:space="preserve">Human Rights &amp; </w:t>
      </w:r>
      <w:r w:rsidR="00500D5F" w:rsidRPr="001E5407">
        <w:rPr>
          <w:rFonts w:asciiTheme="minorBidi" w:hAnsiTheme="minorBidi" w:cstheme="minorBidi"/>
          <w:b/>
        </w:rPr>
        <w:t>Migration</w:t>
      </w:r>
    </w:p>
    <w:p w:rsidR="00D12AA4" w:rsidRPr="00D12AA4" w:rsidRDefault="00546CE7" w:rsidP="0044380C">
      <w:pPr>
        <w:spacing w:after="120"/>
        <w:ind w:right="-569"/>
        <w:jc w:val="both"/>
        <w:rPr>
          <w:rFonts w:ascii="Arial" w:hAnsi="Arial" w:cs="Arial"/>
          <w:sz w:val="22"/>
          <w:szCs w:val="22"/>
          <w:lang w:val="en-GB"/>
        </w:rPr>
      </w:pPr>
      <w:proofErr w:type="spellStart"/>
      <w:proofErr w:type="gramStart"/>
      <w:r w:rsidRPr="00D12AA4">
        <w:rPr>
          <w:rFonts w:ascii="Arial" w:hAnsi="Arial" w:cs="Arial"/>
          <w:sz w:val="22"/>
          <w:szCs w:val="22"/>
          <w:lang w:val="en-GB"/>
        </w:rPr>
        <w:t>l</w:t>
      </w:r>
      <w:r w:rsidR="005121D6">
        <w:rPr>
          <w:rFonts w:ascii="Arial" w:hAnsi="Arial" w:cs="Arial"/>
          <w:sz w:val="22"/>
          <w:szCs w:val="22"/>
          <w:lang w:val="en-GB"/>
        </w:rPr>
        <w:t>OM</w:t>
      </w:r>
      <w:proofErr w:type="spellEnd"/>
      <w:proofErr w:type="gramEnd"/>
      <w:r w:rsidR="005121D6">
        <w:rPr>
          <w:rFonts w:ascii="Arial" w:hAnsi="Arial" w:cs="Arial"/>
          <w:sz w:val="22"/>
          <w:szCs w:val="22"/>
          <w:lang w:val="en-GB"/>
        </w:rPr>
        <w:t xml:space="preserve"> continu</w:t>
      </w:r>
      <w:r w:rsidR="0044380C">
        <w:rPr>
          <w:rFonts w:ascii="Arial" w:hAnsi="Arial" w:cs="Arial"/>
          <w:sz w:val="22"/>
          <w:szCs w:val="22"/>
          <w:lang w:val="en-GB"/>
        </w:rPr>
        <w:t xml:space="preserve">ed its </w:t>
      </w:r>
      <w:r w:rsidR="0044380C" w:rsidRPr="00E93662">
        <w:rPr>
          <w:rFonts w:ascii="Arial" w:hAnsi="Arial" w:cs="Arial"/>
          <w:b/>
          <w:bCs/>
          <w:sz w:val="22"/>
          <w:szCs w:val="22"/>
          <w:lang w:val="en-GB"/>
        </w:rPr>
        <w:t>migrant</w:t>
      </w:r>
      <w:r w:rsidR="005121D6" w:rsidRPr="00E93662">
        <w:rPr>
          <w:rFonts w:ascii="Arial" w:hAnsi="Arial" w:cs="Arial"/>
          <w:b/>
          <w:bCs/>
          <w:sz w:val="22"/>
          <w:szCs w:val="22"/>
          <w:lang w:val="en-GB"/>
        </w:rPr>
        <w:t xml:space="preserve"> repatriation</w:t>
      </w:r>
      <w:r w:rsidR="005121D6">
        <w:rPr>
          <w:rFonts w:ascii="Arial" w:hAnsi="Arial" w:cs="Arial"/>
          <w:sz w:val="22"/>
          <w:szCs w:val="22"/>
          <w:lang w:val="en-GB"/>
        </w:rPr>
        <w:t xml:space="preserve"> flights</w:t>
      </w:r>
      <w:r w:rsidR="0044380C">
        <w:rPr>
          <w:rFonts w:ascii="Arial" w:hAnsi="Arial" w:cs="Arial"/>
          <w:sz w:val="22"/>
          <w:szCs w:val="22"/>
          <w:lang w:val="en-GB"/>
        </w:rPr>
        <w:t>, with</w:t>
      </w:r>
      <w:r w:rsidR="005121D6">
        <w:rPr>
          <w:rFonts w:ascii="Arial" w:hAnsi="Arial" w:cs="Arial"/>
          <w:sz w:val="22"/>
          <w:szCs w:val="22"/>
          <w:lang w:val="en-GB"/>
        </w:rPr>
        <w:t xml:space="preserve"> 167</w:t>
      </w:r>
      <w:r w:rsidRPr="00D12AA4">
        <w:rPr>
          <w:rFonts w:ascii="Arial" w:hAnsi="Arial" w:cs="Arial"/>
          <w:sz w:val="22"/>
          <w:szCs w:val="22"/>
          <w:lang w:val="en-GB"/>
        </w:rPr>
        <w:t xml:space="preserve"> </w:t>
      </w:r>
      <w:r w:rsidR="005121D6">
        <w:rPr>
          <w:rFonts w:ascii="Arial" w:hAnsi="Arial" w:cs="Arial"/>
          <w:sz w:val="22"/>
          <w:szCs w:val="22"/>
          <w:lang w:val="en-GB"/>
        </w:rPr>
        <w:t>m</w:t>
      </w:r>
      <w:r w:rsidRPr="00D12AA4">
        <w:rPr>
          <w:rFonts w:ascii="Arial" w:hAnsi="Arial" w:cs="Arial"/>
          <w:sz w:val="22"/>
          <w:szCs w:val="22"/>
          <w:lang w:val="en-GB"/>
        </w:rPr>
        <w:t>igrant</w:t>
      </w:r>
      <w:r w:rsidR="005121D6">
        <w:rPr>
          <w:rFonts w:ascii="Arial" w:hAnsi="Arial" w:cs="Arial"/>
          <w:sz w:val="22"/>
          <w:szCs w:val="22"/>
          <w:lang w:val="en-GB"/>
        </w:rPr>
        <w:t xml:space="preserve">s </w:t>
      </w:r>
      <w:r w:rsidR="0044380C">
        <w:rPr>
          <w:rFonts w:ascii="Arial" w:hAnsi="Arial" w:cs="Arial"/>
          <w:sz w:val="22"/>
          <w:szCs w:val="22"/>
          <w:lang w:val="en-GB"/>
        </w:rPr>
        <w:t>returned to</w:t>
      </w:r>
      <w:r w:rsidR="005121D6">
        <w:rPr>
          <w:rFonts w:ascii="Arial" w:hAnsi="Arial" w:cs="Arial"/>
          <w:sz w:val="22"/>
          <w:szCs w:val="22"/>
          <w:lang w:val="en-GB"/>
        </w:rPr>
        <w:t xml:space="preserve"> </w:t>
      </w:r>
      <w:proofErr w:type="spellStart"/>
      <w:r w:rsidR="005121D6">
        <w:rPr>
          <w:rFonts w:ascii="Arial" w:hAnsi="Arial" w:cs="Arial"/>
          <w:sz w:val="22"/>
          <w:szCs w:val="22"/>
          <w:lang w:val="en-GB"/>
        </w:rPr>
        <w:t>Tchad</w:t>
      </w:r>
      <w:proofErr w:type="spellEnd"/>
      <w:r w:rsidR="005121D6">
        <w:rPr>
          <w:rFonts w:ascii="Arial" w:hAnsi="Arial" w:cs="Arial"/>
          <w:sz w:val="22"/>
          <w:szCs w:val="22"/>
          <w:lang w:val="en-GB"/>
        </w:rPr>
        <w:t xml:space="preserve"> </w:t>
      </w:r>
      <w:r w:rsidR="0044380C">
        <w:rPr>
          <w:rFonts w:ascii="Arial" w:hAnsi="Arial" w:cs="Arial"/>
          <w:sz w:val="22"/>
          <w:szCs w:val="22"/>
          <w:lang w:val="en-GB"/>
        </w:rPr>
        <w:t>and another</w:t>
      </w:r>
      <w:r w:rsidR="007A363D">
        <w:rPr>
          <w:rFonts w:ascii="Arial" w:hAnsi="Arial" w:cs="Arial"/>
          <w:sz w:val="22"/>
          <w:szCs w:val="22"/>
          <w:lang w:val="en-GB"/>
        </w:rPr>
        <w:t xml:space="preserve"> 148 from </w:t>
      </w:r>
      <w:proofErr w:type="spellStart"/>
      <w:r w:rsidR="007A363D">
        <w:rPr>
          <w:rFonts w:ascii="Arial" w:hAnsi="Arial" w:cs="Arial"/>
          <w:sz w:val="22"/>
          <w:szCs w:val="22"/>
          <w:lang w:val="en-GB"/>
        </w:rPr>
        <w:t>Misrata</w:t>
      </w:r>
      <w:proofErr w:type="spellEnd"/>
      <w:r w:rsidR="007A363D">
        <w:rPr>
          <w:rFonts w:ascii="Arial" w:hAnsi="Arial" w:cs="Arial"/>
          <w:sz w:val="22"/>
          <w:szCs w:val="22"/>
          <w:lang w:val="en-GB"/>
        </w:rPr>
        <w:t xml:space="preserve"> to Niger</w:t>
      </w:r>
      <w:r w:rsidR="00D12AA4" w:rsidRPr="00D12AA4">
        <w:rPr>
          <w:rFonts w:ascii="Arial" w:hAnsi="Arial" w:cs="Arial"/>
          <w:color w:val="333333"/>
          <w:sz w:val="22"/>
          <w:szCs w:val="22"/>
          <w:lang w:val="en-GB" w:eastAsia="en-GB"/>
        </w:rPr>
        <w:t>.</w:t>
      </w:r>
      <w:r w:rsidR="00D12AA4" w:rsidRPr="00D12AA4">
        <w:rPr>
          <w:rFonts w:ascii="Arial" w:hAnsi="Arial" w:cs="Arial"/>
          <w:sz w:val="22"/>
          <w:szCs w:val="22"/>
          <w:lang w:val="en-GB"/>
        </w:rPr>
        <w:t xml:space="preserve"> </w:t>
      </w:r>
    </w:p>
    <w:p w:rsidR="003D73F8" w:rsidRDefault="003D73F8" w:rsidP="00516FA1">
      <w:pPr>
        <w:autoSpaceDE w:val="0"/>
        <w:autoSpaceDN w:val="0"/>
        <w:spacing w:before="120" w:after="120"/>
        <w:ind w:right="-569"/>
        <w:jc w:val="both"/>
        <w:rPr>
          <w:rFonts w:asciiTheme="minorBidi" w:hAnsiTheme="minorBidi" w:cstheme="minorBidi"/>
          <w:lang w:val="en-GB" w:bidi="ar-LY"/>
        </w:rPr>
      </w:pPr>
    </w:p>
    <w:p w:rsidR="00F70906" w:rsidRDefault="00F70906" w:rsidP="00516FA1">
      <w:pPr>
        <w:autoSpaceDE w:val="0"/>
        <w:autoSpaceDN w:val="0"/>
        <w:spacing w:before="120" w:after="120"/>
        <w:ind w:right="-569"/>
        <w:jc w:val="both"/>
        <w:rPr>
          <w:rFonts w:asciiTheme="minorBidi" w:hAnsiTheme="minorBidi" w:cstheme="minorBidi"/>
          <w:lang w:val="en-GB" w:bidi="ar-LY"/>
        </w:rPr>
      </w:pPr>
      <w:bookmarkStart w:id="0" w:name="_GoBack"/>
      <w:bookmarkEnd w:id="0"/>
    </w:p>
    <w:p w:rsidR="00845350" w:rsidRPr="001E5407" w:rsidRDefault="00845350" w:rsidP="00845350">
      <w:pPr>
        <w:pStyle w:val="ListParagraph"/>
        <w:spacing w:after="120"/>
        <w:ind w:left="0" w:right="-569"/>
        <w:jc w:val="both"/>
        <w:rPr>
          <w:rFonts w:asciiTheme="minorBidi" w:hAnsiTheme="minorBidi" w:cstheme="minorBidi"/>
          <w:bCs/>
          <w:i/>
        </w:rPr>
      </w:pPr>
      <w:r w:rsidRPr="001E5407">
        <w:rPr>
          <w:rFonts w:asciiTheme="minorBidi" w:hAnsiTheme="minorBidi" w:cstheme="minorBidi"/>
          <w:bCs/>
          <w:i/>
        </w:rPr>
        <w:t xml:space="preserve">Signed-off: José Antonio SABADELL, </w:t>
      </w:r>
      <w:proofErr w:type="spellStart"/>
      <w:r w:rsidRPr="001E5407">
        <w:rPr>
          <w:rFonts w:asciiTheme="minorBidi" w:hAnsiTheme="minorBidi" w:cstheme="minorBidi"/>
          <w:bCs/>
          <w:i/>
        </w:rPr>
        <w:t>HoD</w:t>
      </w:r>
      <w:proofErr w:type="spellEnd"/>
    </w:p>
    <w:sectPr w:rsidR="00845350" w:rsidRPr="001E5407" w:rsidSect="00F1115C">
      <w:headerReference w:type="even" r:id="rId8"/>
      <w:headerReference w:type="default" r:id="rId9"/>
      <w:footerReference w:type="even" r:id="rId10"/>
      <w:footerReference w:type="default" r:id="rId11"/>
      <w:headerReference w:type="first" r:id="rId12"/>
      <w:footerReference w:type="first" r:id="rId13"/>
      <w:pgSz w:w="11906" w:h="16838"/>
      <w:pgMar w:top="1077" w:right="1418" w:bottom="102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1F" w:rsidRDefault="00513C1F">
      <w:r>
        <w:separator/>
      </w:r>
    </w:p>
  </w:endnote>
  <w:endnote w:type="continuationSeparator" w:id="0">
    <w:p w:rsidR="00513C1F" w:rsidRDefault="0051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1F" w:rsidRDefault="00513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355388"/>
      <w:docPartObj>
        <w:docPartGallery w:val="Page Numbers (Bottom of Page)"/>
        <w:docPartUnique/>
      </w:docPartObj>
    </w:sdtPr>
    <w:sdtEndPr>
      <w:rPr>
        <w:noProof/>
      </w:rPr>
    </w:sdtEndPr>
    <w:sdtContent>
      <w:p w:rsidR="00513C1F" w:rsidRDefault="00513C1F" w:rsidP="00F1115C">
        <w:pPr>
          <w:pStyle w:val="Footer"/>
          <w:jc w:val="center"/>
        </w:pPr>
        <w:r>
          <w:fldChar w:fldCharType="begin"/>
        </w:r>
        <w:r>
          <w:instrText xml:space="preserve"> PAGE   \* MERGEFORMAT </w:instrText>
        </w:r>
        <w:r>
          <w:fldChar w:fldCharType="separate"/>
        </w:r>
        <w:r w:rsidR="00F7090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1F" w:rsidRDefault="0051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1F" w:rsidRDefault="00513C1F">
      <w:r>
        <w:separator/>
      </w:r>
    </w:p>
  </w:footnote>
  <w:footnote w:type="continuationSeparator" w:id="0">
    <w:p w:rsidR="00513C1F" w:rsidRDefault="0051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1F" w:rsidRDefault="00513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1F" w:rsidRDefault="00513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1F" w:rsidRDefault="00513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7F2"/>
    <w:multiLevelType w:val="hybridMultilevel"/>
    <w:tmpl w:val="BB4E509A"/>
    <w:lvl w:ilvl="0" w:tplc="91260C5C">
      <w:start w:val="1"/>
      <w:numFmt w:val="lowerRoman"/>
      <w:lvlText w:val="%1)"/>
      <w:lvlJc w:val="left"/>
      <w:pPr>
        <w:ind w:left="1350" w:hanging="720"/>
      </w:pPr>
      <w:rPr>
        <w:rFonts w:hint="default"/>
        <w:b/>
        <w:bCs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1040215C"/>
    <w:multiLevelType w:val="hybridMultilevel"/>
    <w:tmpl w:val="455ADB38"/>
    <w:lvl w:ilvl="0" w:tplc="5094CA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694B30"/>
    <w:multiLevelType w:val="hybridMultilevel"/>
    <w:tmpl w:val="7D303250"/>
    <w:lvl w:ilvl="0" w:tplc="B6661A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4285D"/>
    <w:multiLevelType w:val="hybridMultilevel"/>
    <w:tmpl w:val="FA7058BA"/>
    <w:lvl w:ilvl="0" w:tplc="6394975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787E8B"/>
    <w:multiLevelType w:val="hybridMultilevel"/>
    <w:tmpl w:val="90DE41D2"/>
    <w:lvl w:ilvl="0" w:tplc="D2C0A1EE">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35D7D8F"/>
    <w:multiLevelType w:val="hybridMultilevel"/>
    <w:tmpl w:val="2410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D5D9F"/>
    <w:multiLevelType w:val="hybridMultilevel"/>
    <w:tmpl w:val="C0D8B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5F3393"/>
    <w:multiLevelType w:val="hybridMultilevel"/>
    <w:tmpl w:val="79BE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1A7933"/>
    <w:multiLevelType w:val="hybridMultilevel"/>
    <w:tmpl w:val="B9125CA6"/>
    <w:lvl w:ilvl="0" w:tplc="50B6E3DA">
      <w:start w:val="1"/>
      <w:numFmt w:val="decimal"/>
      <w:lvlText w:val="%1)"/>
      <w:lvlJc w:val="left"/>
      <w:pPr>
        <w:ind w:left="720" w:hanging="360"/>
      </w:pPr>
      <w:rPr>
        <w:rFonts w:ascii="Times New Roman" w:hAnsi="Times New Roman" w:cs="Times New Roman" w:hint="default"/>
        <w:color w:val="0E101A"/>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744412A"/>
    <w:multiLevelType w:val="hybridMultilevel"/>
    <w:tmpl w:val="51B4B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5"/>
  </w:num>
  <w:num w:numId="5">
    <w:abstractNumId w:val="4"/>
  </w:num>
  <w:num w:numId="6">
    <w:abstractNumId w:val="9"/>
  </w:num>
  <w:num w:numId="7">
    <w:abstractNumId w:val="1"/>
  </w:num>
  <w:num w:numId="8">
    <w:abstractNumId w:val="3"/>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85295"/>
    <w:rsid w:val="000006EB"/>
    <w:rsid w:val="0000070C"/>
    <w:rsid w:val="00001F37"/>
    <w:rsid w:val="000026D4"/>
    <w:rsid w:val="0000340E"/>
    <w:rsid w:val="00003C69"/>
    <w:rsid w:val="00005B6E"/>
    <w:rsid w:val="0000723B"/>
    <w:rsid w:val="000078DC"/>
    <w:rsid w:val="00007A8E"/>
    <w:rsid w:val="00011BC5"/>
    <w:rsid w:val="00012830"/>
    <w:rsid w:val="00012A5C"/>
    <w:rsid w:val="00013033"/>
    <w:rsid w:val="00013676"/>
    <w:rsid w:val="00013F17"/>
    <w:rsid w:val="0001707F"/>
    <w:rsid w:val="00021E1C"/>
    <w:rsid w:val="0002491B"/>
    <w:rsid w:val="00024A1A"/>
    <w:rsid w:val="00025945"/>
    <w:rsid w:val="00025E84"/>
    <w:rsid w:val="00027E23"/>
    <w:rsid w:val="00030069"/>
    <w:rsid w:val="00030EB2"/>
    <w:rsid w:val="00030FB5"/>
    <w:rsid w:val="00033103"/>
    <w:rsid w:val="00034518"/>
    <w:rsid w:val="00034AE4"/>
    <w:rsid w:val="00036642"/>
    <w:rsid w:val="00036C16"/>
    <w:rsid w:val="000407BD"/>
    <w:rsid w:val="00041547"/>
    <w:rsid w:val="00042318"/>
    <w:rsid w:val="00043781"/>
    <w:rsid w:val="00043889"/>
    <w:rsid w:val="00043CA7"/>
    <w:rsid w:val="00043EC3"/>
    <w:rsid w:val="00044FB5"/>
    <w:rsid w:val="00045344"/>
    <w:rsid w:val="0004673B"/>
    <w:rsid w:val="00052A7B"/>
    <w:rsid w:val="0005471D"/>
    <w:rsid w:val="00054E10"/>
    <w:rsid w:val="00057D59"/>
    <w:rsid w:val="00061C49"/>
    <w:rsid w:val="00061C64"/>
    <w:rsid w:val="000622EA"/>
    <w:rsid w:val="0006244F"/>
    <w:rsid w:val="000626A1"/>
    <w:rsid w:val="00062933"/>
    <w:rsid w:val="0006375E"/>
    <w:rsid w:val="00065810"/>
    <w:rsid w:val="00065899"/>
    <w:rsid w:val="000670E2"/>
    <w:rsid w:val="00070E8B"/>
    <w:rsid w:val="00071873"/>
    <w:rsid w:val="000752D0"/>
    <w:rsid w:val="000767F7"/>
    <w:rsid w:val="00077110"/>
    <w:rsid w:val="0008094A"/>
    <w:rsid w:val="00082D9C"/>
    <w:rsid w:val="00083B32"/>
    <w:rsid w:val="00083C64"/>
    <w:rsid w:val="0008685E"/>
    <w:rsid w:val="00087708"/>
    <w:rsid w:val="00087A46"/>
    <w:rsid w:val="00090B3C"/>
    <w:rsid w:val="00092527"/>
    <w:rsid w:val="00097854"/>
    <w:rsid w:val="000A0778"/>
    <w:rsid w:val="000A22D3"/>
    <w:rsid w:val="000B011B"/>
    <w:rsid w:val="000B0767"/>
    <w:rsid w:val="000B0B5E"/>
    <w:rsid w:val="000B1003"/>
    <w:rsid w:val="000B1DD2"/>
    <w:rsid w:val="000B4C52"/>
    <w:rsid w:val="000B560E"/>
    <w:rsid w:val="000B7412"/>
    <w:rsid w:val="000B77A6"/>
    <w:rsid w:val="000B7FBF"/>
    <w:rsid w:val="000C0BB2"/>
    <w:rsid w:val="000C156D"/>
    <w:rsid w:val="000C3588"/>
    <w:rsid w:val="000D12BC"/>
    <w:rsid w:val="000D4D93"/>
    <w:rsid w:val="000E2459"/>
    <w:rsid w:val="000E2BF8"/>
    <w:rsid w:val="000E4154"/>
    <w:rsid w:val="000E4C5E"/>
    <w:rsid w:val="000E4C9F"/>
    <w:rsid w:val="000E4D30"/>
    <w:rsid w:val="000E5D7C"/>
    <w:rsid w:val="000E6762"/>
    <w:rsid w:val="000F1212"/>
    <w:rsid w:val="000F2482"/>
    <w:rsid w:val="000F387D"/>
    <w:rsid w:val="000F3B7C"/>
    <w:rsid w:val="000F5A0C"/>
    <w:rsid w:val="000F5E4C"/>
    <w:rsid w:val="000F72A5"/>
    <w:rsid w:val="000F7F0C"/>
    <w:rsid w:val="00100718"/>
    <w:rsid w:val="00100801"/>
    <w:rsid w:val="001018CD"/>
    <w:rsid w:val="001023B3"/>
    <w:rsid w:val="00103CF5"/>
    <w:rsid w:val="0010504E"/>
    <w:rsid w:val="00107EDB"/>
    <w:rsid w:val="00110120"/>
    <w:rsid w:val="00110C17"/>
    <w:rsid w:val="00110F3B"/>
    <w:rsid w:val="00111D32"/>
    <w:rsid w:val="00112448"/>
    <w:rsid w:val="00113426"/>
    <w:rsid w:val="00114252"/>
    <w:rsid w:val="00114F5B"/>
    <w:rsid w:val="00115A36"/>
    <w:rsid w:val="0012315E"/>
    <w:rsid w:val="00124AC2"/>
    <w:rsid w:val="00126682"/>
    <w:rsid w:val="00132099"/>
    <w:rsid w:val="00133EF6"/>
    <w:rsid w:val="00136225"/>
    <w:rsid w:val="001365F7"/>
    <w:rsid w:val="00137303"/>
    <w:rsid w:val="001373EB"/>
    <w:rsid w:val="00137D3A"/>
    <w:rsid w:val="00140E18"/>
    <w:rsid w:val="00141029"/>
    <w:rsid w:val="00151D52"/>
    <w:rsid w:val="00153FD2"/>
    <w:rsid w:val="0015400A"/>
    <w:rsid w:val="00154784"/>
    <w:rsid w:val="0015527F"/>
    <w:rsid w:val="001559ED"/>
    <w:rsid w:val="00155A28"/>
    <w:rsid w:val="001574B1"/>
    <w:rsid w:val="00157E87"/>
    <w:rsid w:val="00160A09"/>
    <w:rsid w:val="00161F86"/>
    <w:rsid w:val="001620AB"/>
    <w:rsid w:val="00162573"/>
    <w:rsid w:val="00163241"/>
    <w:rsid w:val="0016411D"/>
    <w:rsid w:val="0016417A"/>
    <w:rsid w:val="00165F20"/>
    <w:rsid w:val="00166267"/>
    <w:rsid w:val="0016632A"/>
    <w:rsid w:val="00173A03"/>
    <w:rsid w:val="00175985"/>
    <w:rsid w:val="0017708F"/>
    <w:rsid w:val="00177FB9"/>
    <w:rsid w:val="00180A5B"/>
    <w:rsid w:val="001829BB"/>
    <w:rsid w:val="00184255"/>
    <w:rsid w:val="00184FBA"/>
    <w:rsid w:val="00185295"/>
    <w:rsid w:val="0018610D"/>
    <w:rsid w:val="001864B0"/>
    <w:rsid w:val="00187C22"/>
    <w:rsid w:val="0019082E"/>
    <w:rsid w:val="00191C91"/>
    <w:rsid w:val="00192554"/>
    <w:rsid w:val="0019298E"/>
    <w:rsid w:val="00193EA0"/>
    <w:rsid w:val="00194743"/>
    <w:rsid w:val="001A047C"/>
    <w:rsid w:val="001A0513"/>
    <w:rsid w:val="001A1B58"/>
    <w:rsid w:val="001A1DB3"/>
    <w:rsid w:val="001A28F0"/>
    <w:rsid w:val="001A2FA1"/>
    <w:rsid w:val="001A38EE"/>
    <w:rsid w:val="001A3AD3"/>
    <w:rsid w:val="001A51CA"/>
    <w:rsid w:val="001A5A76"/>
    <w:rsid w:val="001A5DC0"/>
    <w:rsid w:val="001A66C5"/>
    <w:rsid w:val="001A72E0"/>
    <w:rsid w:val="001A7615"/>
    <w:rsid w:val="001B10A4"/>
    <w:rsid w:val="001B10C8"/>
    <w:rsid w:val="001B28BC"/>
    <w:rsid w:val="001B2CC2"/>
    <w:rsid w:val="001B3B8B"/>
    <w:rsid w:val="001B5AA3"/>
    <w:rsid w:val="001B73B6"/>
    <w:rsid w:val="001B775B"/>
    <w:rsid w:val="001B77A4"/>
    <w:rsid w:val="001B7C50"/>
    <w:rsid w:val="001B7FDC"/>
    <w:rsid w:val="001C024F"/>
    <w:rsid w:val="001C223D"/>
    <w:rsid w:val="001C3764"/>
    <w:rsid w:val="001C38B7"/>
    <w:rsid w:val="001C468E"/>
    <w:rsid w:val="001C4BA4"/>
    <w:rsid w:val="001C4E9E"/>
    <w:rsid w:val="001C6EF4"/>
    <w:rsid w:val="001C6F62"/>
    <w:rsid w:val="001C7E26"/>
    <w:rsid w:val="001D1462"/>
    <w:rsid w:val="001D2383"/>
    <w:rsid w:val="001D3343"/>
    <w:rsid w:val="001D463D"/>
    <w:rsid w:val="001D7460"/>
    <w:rsid w:val="001E011F"/>
    <w:rsid w:val="001E059D"/>
    <w:rsid w:val="001E099E"/>
    <w:rsid w:val="001E3D9C"/>
    <w:rsid w:val="001E5407"/>
    <w:rsid w:val="001E5532"/>
    <w:rsid w:val="001E59C2"/>
    <w:rsid w:val="001E71E8"/>
    <w:rsid w:val="001E787D"/>
    <w:rsid w:val="001F19CE"/>
    <w:rsid w:val="001F4C02"/>
    <w:rsid w:val="001F4C85"/>
    <w:rsid w:val="001F75D0"/>
    <w:rsid w:val="001F7848"/>
    <w:rsid w:val="002008A2"/>
    <w:rsid w:val="002012C8"/>
    <w:rsid w:val="002015DA"/>
    <w:rsid w:val="00201949"/>
    <w:rsid w:val="002032A6"/>
    <w:rsid w:val="00207255"/>
    <w:rsid w:val="00207620"/>
    <w:rsid w:val="00207EFD"/>
    <w:rsid w:val="00210B63"/>
    <w:rsid w:val="0021124E"/>
    <w:rsid w:val="00211A29"/>
    <w:rsid w:val="0021247F"/>
    <w:rsid w:val="00214E85"/>
    <w:rsid w:val="00220AFE"/>
    <w:rsid w:val="00221365"/>
    <w:rsid w:val="00222F2C"/>
    <w:rsid w:val="00222F61"/>
    <w:rsid w:val="00223760"/>
    <w:rsid w:val="00223FAD"/>
    <w:rsid w:val="00224C0B"/>
    <w:rsid w:val="00225BAA"/>
    <w:rsid w:val="00227D75"/>
    <w:rsid w:val="00231E60"/>
    <w:rsid w:val="00234CC6"/>
    <w:rsid w:val="00235654"/>
    <w:rsid w:val="00240A39"/>
    <w:rsid w:val="00241725"/>
    <w:rsid w:val="002417B1"/>
    <w:rsid w:val="00243A11"/>
    <w:rsid w:val="002516A0"/>
    <w:rsid w:val="0025255B"/>
    <w:rsid w:val="00252602"/>
    <w:rsid w:val="002533DE"/>
    <w:rsid w:val="00256AFA"/>
    <w:rsid w:val="00260B98"/>
    <w:rsid w:val="00263306"/>
    <w:rsid w:val="00263752"/>
    <w:rsid w:val="00263E25"/>
    <w:rsid w:val="002644C2"/>
    <w:rsid w:val="00265689"/>
    <w:rsid w:val="00265C7D"/>
    <w:rsid w:val="00265E0F"/>
    <w:rsid w:val="00266A43"/>
    <w:rsid w:val="0027010C"/>
    <w:rsid w:val="0027071A"/>
    <w:rsid w:val="00270724"/>
    <w:rsid w:val="0027347C"/>
    <w:rsid w:val="002739C4"/>
    <w:rsid w:val="00276D2A"/>
    <w:rsid w:val="002777D8"/>
    <w:rsid w:val="00277D21"/>
    <w:rsid w:val="0028120A"/>
    <w:rsid w:val="00281550"/>
    <w:rsid w:val="00281C62"/>
    <w:rsid w:val="00282A35"/>
    <w:rsid w:val="00283400"/>
    <w:rsid w:val="00283C79"/>
    <w:rsid w:val="00283EC2"/>
    <w:rsid w:val="0028524B"/>
    <w:rsid w:val="002863C3"/>
    <w:rsid w:val="002865AA"/>
    <w:rsid w:val="00287F6E"/>
    <w:rsid w:val="00290822"/>
    <w:rsid w:val="002922C2"/>
    <w:rsid w:val="002928D2"/>
    <w:rsid w:val="002946FB"/>
    <w:rsid w:val="00295AA4"/>
    <w:rsid w:val="0029676B"/>
    <w:rsid w:val="002A1223"/>
    <w:rsid w:val="002A4E6D"/>
    <w:rsid w:val="002A54A6"/>
    <w:rsid w:val="002A70C7"/>
    <w:rsid w:val="002A74AD"/>
    <w:rsid w:val="002B4F3F"/>
    <w:rsid w:val="002B53D7"/>
    <w:rsid w:val="002B6301"/>
    <w:rsid w:val="002B7B80"/>
    <w:rsid w:val="002C3E22"/>
    <w:rsid w:val="002C3ED7"/>
    <w:rsid w:val="002C45D2"/>
    <w:rsid w:val="002C6D1D"/>
    <w:rsid w:val="002D13AB"/>
    <w:rsid w:val="002D4C52"/>
    <w:rsid w:val="002D65C5"/>
    <w:rsid w:val="002D6AA0"/>
    <w:rsid w:val="002E427A"/>
    <w:rsid w:val="002E58B1"/>
    <w:rsid w:val="002E64B5"/>
    <w:rsid w:val="002E66E5"/>
    <w:rsid w:val="002E6E67"/>
    <w:rsid w:val="002E728A"/>
    <w:rsid w:val="002E7302"/>
    <w:rsid w:val="002F09D8"/>
    <w:rsid w:val="002F1093"/>
    <w:rsid w:val="002F1276"/>
    <w:rsid w:val="002F1F9B"/>
    <w:rsid w:val="002F30C5"/>
    <w:rsid w:val="002F3918"/>
    <w:rsid w:val="002F54D6"/>
    <w:rsid w:val="002F5996"/>
    <w:rsid w:val="002F7E1A"/>
    <w:rsid w:val="0030023C"/>
    <w:rsid w:val="00300C3D"/>
    <w:rsid w:val="00301345"/>
    <w:rsid w:val="00301BFC"/>
    <w:rsid w:val="0030302B"/>
    <w:rsid w:val="0030362B"/>
    <w:rsid w:val="0030452A"/>
    <w:rsid w:val="003076F1"/>
    <w:rsid w:val="00307BC4"/>
    <w:rsid w:val="00310070"/>
    <w:rsid w:val="00311B8A"/>
    <w:rsid w:val="003139AE"/>
    <w:rsid w:val="00314468"/>
    <w:rsid w:val="00317057"/>
    <w:rsid w:val="0031799B"/>
    <w:rsid w:val="00320599"/>
    <w:rsid w:val="00320FAD"/>
    <w:rsid w:val="003216E4"/>
    <w:rsid w:val="0032278E"/>
    <w:rsid w:val="00323052"/>
    <w:rsid w:val="003238B7"/>
    <w:rsid w:val="00324A85"/>
    <w:rsid w:val="003250F8"/>
    <w:rsid w:val="00325E21"/>
    <w:rsid w:val="00327414"/>
    <w:rsid w:val="00327CFF"/>
    <w:rsid w:val="00332267"/>
    <w:rsid w:val="003322BF"/>
    <w:rsid w:val="00332470"/>
    <w:rsid w:val="00332CC5"/>
    <w:rsid w:val="0033321C"/>
    <w:rsid w:val="0033372D"/>
    <w:rsid w:val="00334E15"/>
    <w:rsid w:val="003401D9"/>
    <w:rsid w:val="003404C8"/>
    <w:rsid w:val="00340ABC"/>
    <w:rsid w:val="00343F58"/>
    <w:rsid w:val="00345772"/>
    <w:rsid w:val="003470A2"/>
    <w:rsid w:val="003477DB"/>
    <w:rsid w:val="00350952"/>
    <w:rsid w:val="00352248"/>
    <w:rsid w:val="003549A9"/>
    <w:rsid w:val="00354C1C"/>
    <w:rsid w:val="00354E37"/>
    <w:rsid w:val="0035709C"/>
    <w:rsid w:val="003617B0"/>
    <w:rsid w:val="00362CFF"/>
    <w:rsid w:val="0036302A"/>
    <w:rsid w:val="00365DCA"/>
    <w:rsid w:val="00365E32"/>
    <w:rsid w:val="00366822"/>
    <w:rsid w:val="003704D2"/>
    <w:rsid w:val="00370FE8"/>
    <w:rsid w:val="00374F18"/>
    <w:rsid w:val="00375D46"/>
    <w:rsid w:val="00377BB8"/>
    <w:rsid w:val="00380328"/>
    <w:rsid w:val="00381121"/>
    <w:rsid w:val="003814F9"/>
    <w:rsid w:val="0038379C"/>
    <w:rsid w:val="00384AB3"/>
    <w:rsid w:val="003851BE"/>
    <w:rsid w:val="00387507"/>
    <w:rsid w:val="00390BFC"/>
    <w:rsid w:val="00393E92"/>
    <w:rsid w:val="00394815"/>
    <w:rsid w:val="003A0C26"/>
    <w:rsid w:val="003A1E19"/>
    <w:rsid w:val="003A1F1B"/>
    <w:rsid w:val="003A1F49"/>
    <w:rsid w:val="003A35E6"/>
    <w:rsid w:val="003A53D3"/>
    <w:rsid w:val="003A5D80"/>
    <w:rsid w:val="003A7B90"/>
    <w:rsid w:val="003B0B3A"/>
    <w:rsid w:val="003B2CDC"/>
    <w:rsid w:val="003B4408"/>
    <w:rsid w:val="003B7DAE"/>
    <w:rsid w:val="003C3D78"/>
    <w:rsid w:val="003C4DAA"/>
    <w:rsid w:val="003C6357"/>
    <w:rsid w:val="003C6432"/>
    <w:rsid w:val="003D0BC6"/>
    <w:rsid w:val="003D2541"/>
    <w:rsid w:val="003D36B0"/>
    <w:rsid w:val="003D532D"/>
    <w:rsid w:val="003D5E1C"/>
    <w:rsid w:val="003D73F8"/>
    <w:rsid w:val="003D7DC2"/>
    <w:rsid w:val="003E0C0D"/>
    <w:rsid w:val="003E13E5"/>
    <w:rsid w:val="003E2690"/>
    <w:rsid w:val="003E3CA8"/>
    <w:rsid w:val="003E3ECF"/>
    <w:rsid w:val="003E6774"/>
    <w:rsid w:val="003F251E"/>
    <w:rsid w:val="003F300D"/>
    <w:rsid w:val="003F3075"/>
    <w:rsid w:val="003F3B1D"/>
    <w:rsid w:val="003F7C73"/>
    <w:rsid w:val="0040100B"/>
    <w:rsid w:val="00402033"/>
    <w:rsid w:val="004022A0"/>
    <w:rsid w:val="004032B6"/>
    <w:rsid w:val="0040337C"/>
    <w:rsid w:val="00406B3D"/>
    <w:rsid w:val="00407EEE"/>
    <w:rsid w:val="004116A3"/>
    <w:rsid w:val="0041579B"/>
    <w:rsid w:val="00416438"/>
    <w:rsid w:val="004178AB"/>
    <w:rsid w:val="00417F05"/>
    <w:rsid w:val="0042724F"/>
    <w:rsid w:val="00430BFE"/>
    <w:rsid w:val="00432CC5"/>
    <w:rsid w:val="00433778"/>
    <w:rsid w:val="004359B3"/>
    <w:rsid w:val="00436BD6"/>
    <w:rsid w:val="004412CD"/>
    <w:rsid w:val="00441397"/>
    <w:rsid w:val="00441CC0"/>
    <w:rsid w:val="00442E27"/>
    <w:rsid w:val="00442EBF"/>
    <w:rsid w:val="00443318"/>
    <w:rsid w:val="0044380C"/>
    <w:rsid w:val="00444880"/>
    <w:rsid w:val="00444998"/>
    <w:rsid w:val="00444C12"/>
    <w:rsid w:val="004456AB"/>
    <w:rsid w:val="00445B67"/>
    <w:rsid w:val="00446E4B"/>
    <w:rsid w:val="00450FB8"/>
    <w:rsid w:val="0045117E"/>
    <w:rsid w:val="0045168E"/>
    <w:rsid w:val="00451DC0"/>
    <w:rsid w:val="00454D77"/>
    <w:rsid w:val="00455A4B"/>
    <w:rsid w:val="00455B68"/>
    <w:rsid w:val="00456ADD"/>
    <w:rsid w:val="00456B1D"/>
    <w:rsid w:val="00456DB9"/>
    <w:rsid w:val="004602C8"/>
    <w:rsid w:val="00464104"/>
    <w:rsid w:val="004654E1"/>
    <w:rsid w:val="00466782"/>
    <w:rsid w:val="00466B72"/>
    <w:rsid w:val="00466EDE"/>
    <w:rsid w:val="004676B4"/>
    <w:rsid w:val="004700D2"/>
    <w:rsid w:val="0047140E"/>
    <w:rsid w:val="00471FD0"/>
    <w:rsid w:val="00472248"/>
    <w:rsid w:val="00472885"/>
    <w:rsid w:val="00473590"/>
    <w:rsid w:val="004751A3"/>
    <w:rsid w:val="0047568A"/>
    <w:rsid w:val="004758DC"/>
    <w:rsid w:val="00475965"/>
    <w:rsid w:val="00476521"/>
    <w:rsid w:val="00477821"/>
    <w:rsid w:val="00480A96"/>
    <w:rsid w:val="004828F3"/>
    <w:rsid w:val="004833B0"/>
    <w:rsid w:val="00483933"/>
    <w:rsid w:val="00485EC9"/>
    <w:rsid w:val="00487C1D"/>
    <w:rsid w:val="00491FA7"/>
    <w:rsid w:val="00492F25"/>
    <w:rsid w:val="00493D0B"/>
    <w:rsid w:val="00494D93"/>
    <w:rsid w:val="00494E39"/>
    <w:rsid w:val="004968E2"/>
    <w:rsid w:val="00496CC0"/>
    <w:rsid w:val="004978D6"/>
    <w:rsid w:val="004A1890"/>
    <w:rsid w:val="004A3525"/>
    <w:rsid w:val="004A3792"/>
    <w:rsid w:val="004A6127"/>
    <w:rsid w:val="004A7809"/>
    <w:rsid w:val="004A7CFB"/>
    <w:rsid w:val="004B1573"/>
    <w:rsid w:val="004B16C7"/>
    <w:rsid w:val="004B338B"/>
    <w:rsid w:val="004B3546"/>
    <w:rsid w:val="004B363E"/>
    <w:rsid w:val="004B3AB1"/>
    <w:rsid w:val="004B3E4B"/>
    <w:rsid w:val="004B58C9"/>
    <w:rsid w:val="004B7C19"/>
    <w:rsid w:val="004C212E"/>
    <w:rsid w:val="004C39E0"/>
    <w:rsid w:val="004C6E83"/>
    <w:rsid w:val="004D0F1A"/>
    <w:rsid w:val="004D27F4"/>
    <w:rsid w:val="004D38F2"/>
    <w:rsid w:val="004D3E43"/>
    <w:rsid w:val="004D4DF1"/>
    <w:rsid w:val="004E1324"/>
    <w:rsid w:val="004E1E86"/>
    <w:rsid w:val="004E2F4E"/>
    <w:rsid w:val="004E300A"/>
    <w:rsid w:val="004E53B6"/>
    <w:rsid w:val="004E6A46"/>
    <w:rsid w:val="004F21F2"/>
    <w:rsid w:val="004F3886"/>
    <w:rsid w:val="004F39DB"/>
    <w:rsid w:val="004F58F0"/>
    <w:rsid w:val="00500D5F"/>
    <w:rsid w:val="00500DC2"/>
    <w:rsid w:val="0050248D"/>
    <w:rsid w:val="0050523B"/>
    <w:rsid w:val="00506823"/>
    <w:rsid w:val="005117A0"/>
    <w:rsid w:val="0051214F"/>
    <w:rsid w:val="005121D6"/>
    <w:rsid w:val="00512387"/>
    <w:rsid w:val="00512CC3"/>
    <w:rsid w:val="00513C1F"/>
    <w:rsid w:val="00513FAB"/>
    <w:rsid w:val="0051447B"/>
    <w:rsid w:val="00515AB7"/>
    <w:rsid w:val="00516FA1"/>
    <w:rsid w:val="005176BF"/>
    <w:rsid w:val="00524119"/>
    <w:rsid w:val="00525BB2"/>
    <w:rsid w:val="00526DDE"/>
    <w:rsid w:val="005274DB"/>
    <w:rsid w:val="005321AD"/>
    <w:rsid w:val="00533A24"/>
    <w:rsid w:val="00535DE5"/>
    <w:rsid w:val="005360D8"/>
    <w:rsid w:val="005365EC"/>
    <w:rsid w:val="00536CC0"/>
    <w:rsid w:val="00537001"/>
    <w:rsid w:val="00537F9B"/>
    <w:rsid w:val="00540A44"/>
    <w:rsid w:val="00542210"/>
    <w:rsid w:val="00543C82"/>
    <w:rsid w:val="00544B1C"/>
    <w:rsid w:val="005453AD"/>
    <w:rsid w:val="0054604A"/>
    <w:rsid w:val="00546CE7"/>
    <w:rsid w:val="00546CF1"/>
    <w:rsid w:val="00550A60"/>
    <w:rsid w:val="00550E3A"/>
    <w:rsid w:val="00551DA4"/>
    <w:rsid w:val="00552970"/>
    <w:rsid w:val="00552FC6"/>
    <w:rsid w:val="0055463B"/>
    <w:rsid w:val="005556AE"/>
    <w:rsid w:val="005556F9"/>
    <w:rsid w:val="0055683A"/>
    <w:rsid w:val="00556BE3"/>
    <w:rsid w:val="00556BF2"/>
    <w:rsid w:val="00556F7B"/>
    <w:rsid w:val="0056077A"/>
    <w:rsid w:val="0056104A"/>
    <w:rsid w:val="00561799"/>
    <w:rsid w:val="00562818"/>
    <w:rsid w:val="00563160"/>
    <w:rsid w:val="005634E9"/>
    <w:rsid w:val="00565611"/>
    <w:rsid w:val="00565686"/>
    <w:rsid w:val="00566540"/>
    <w:rsid w:val="00571A12"/>
    <w:rsid w:val="005722AD"/>
    <w:rsid w:val="0057280A"/>
    <w:rsid w:val="00573EB8"/>
    <w:rsid w:val="00574B8E"/>
    <w:rsid w:val="00576C13"/>
    <w:rsid w:val="00580243"/>
    <w:rsid w:val="005813CA"/>
    <w:rsid w:val="005830F0"/>
    <w:rsid w:val="00585AF3"/>
    <w:rsid w:val="005861D1"/>
    <w:rsid w:val="005908FB"/>
    <w:rsid w:val="00594F80"/>
    <w:rsid w:val="0059501C"/>
    <w:rsid w:val="0059567D"/>
    <w:rsid w:val="005960BA"/>
    <w:rsid w:val="005964B7"/>
    <w:rsid w:val="00596D3C"/>
    <w:rsid w:val="00596DF5"/>
    <w:rsid w:val="0059700B"/>
    <w:rsid w:val="005A0036"/>
    <w:rsid w:val="005A37AD"/>
    <w:rsid w:val="005A5A80"/>
    <w:rsid w:val="005A5AAA"/>
    <w:rsid w:val="005A76F5"/>
    <w:rsid w:val="005B12D3"/>
    <w:rsid w:val="005B2CBB"/>
    <w:rsid w:val="005B35B4"/>
    <w:rsid w:val="005B45E2"/>
    <w:rsid w:val="005B5A4B"/>
    <w:rsid w:val="005B6BF1"/>
    <w:rsid w:val="005B726D"/>
    <w:rsid w:val="005C09DE"/>
    <w:rsid w:val="005C2AF0"/>
    <w:rsid w:val="005C431A"/>
    <w:rsid w:val="005D07E2"/>
    <w:rsid w:val="005D08AB"/>
    <w:rsid w:val="005D2B14"/>
    <w:rsid w:val="005D2C5C"/>
    <w:rsid w:val="005D3EDB"/>
    <w:rsid w:val="005D50E5"/>
    <w:rsid w:val="005D7121"/>
    <w:rsid w:val="005E205F"/>
    <w:rsid w:val="005E3B2B"/>
    <w:rsid w:val="005E4039"/>
    <w:rsid w:val="005E46A7"/>
    <w:rsid w:val="005E4973"/>
    <w:rsid w:val="005E64C4"/>
    <w:rsid w:val="005E724D"/>
    <w:rsid w:val="005E74A4"/>
    <w:rsid w:val="005E74CB"/>
    <w:rsid w:val="005F0B5A"/>
    <w:rsid w:val="005F0F67"/>
    <w:rsid w:val="005F14CB"/>
    <w:rsid w:val="005F25CA"/>
    <w:rsid w:val="005F4751"/>
    <w:rsid w:val="005F5B72"/>
    <w:rsid w:val="006004A9"/>
    <w:rsid w:val="0060345D"/>
    <w:rsid w:val="00604AA5"/>
    <w:rsid w:val="0061064F"/>
    <w:rsid w:val="00613B7F"/>
    <w:rsid w:val="00614EB3"/>
    <w:rsid w:val="00615280"/>
    <w:rsid w:val="00615BC7"/>
    <w:rsid w:val="0061614A"/>
    <w:rsid w:val="00616544"/>
    <w:rsid w:val="00616A72"/>
    <w:rsid w:val="006175B4"/>
    <w:rsid w:val="00617DC1"/>
    <w:rsid w:val="0062025D"/>
    <w:rsid w:val="00621BDE"/>
    <w:rsid w:val="00622BA6"/>
    <w:rsid w:val="00623359"/>
    <w:rsid w:val="0062513B"/>
    <w:rsid w:val="00626223"/>
    <w:rsid w:val="00626DC1"/>
    <w:rsid w:val="00630F2F"/>
    <w:rsid w:val="00632BEA"/>
    <w:rsid w:val="006345E9"/>
    <w:rsid w:val="00634BCF"/>
    <w:rsid w:val="00636AAC"/>
    <w:rsid w:val="00636E4E"/>
    <w:rsid w:val="006401A0"/>
    <w:rsid w:val="00641782"/>
    <w:rsid w:val="00642A74"/>
    <w:rsid w:val="0064471F"/>
    <w:rsid w:val="0064472B"/>
    <w:rsid w:val="006449CA"/>
    <w:rsid w:val="0064684C"/>
    <w:rsid w:val="006469B4"/>
    <w:rsid w:val="00646F5E"/>
    <w:rsid w:val="006470DF"/>
    <w:rsid w:val="00650FC0"/>
    <w:rsid w:val="00652C20"/>
    <w:rsid w:val="00653872"/>
    <w:rsid w:val="006539BB"/>
    <w:rsid w:val="00653AB1"/>
    <w:rsid w:val="00653E91"/>
    <w:rsid w:val="0065655C"/>
    <w:rsid w:val="006570E0"/>
    <w:rsid w:val="006571B9"/>
    <w:rsid w:val="00660FB8"/>
    <w:rsid w:val="00663910"/>
    <w:rsid w:val="006706EC"/>
    <w:rsid w:val="0067094B"/>
    <w:rsid w:val="00670995"/>
    <w:rsid w:val="00671AE7"/>
    <w:rsid w:val="00671EDE"/>
    <w:rsid w:val="00672E79"/>
    <w:rsid w:val="00673B62"/>
    <w:rsid w:val="00676F25"/>
    <w:rsid w:val="006772B1"/>
    <w:rsid w:val="0068145F"/>
    <w:rsid w:val="006817FE"/>
    <w:rsid w:val="006860FB"/>
    <w:rsid w:val="00686600"/>
    <w:rsid w:val="00686D24"/>
    <w:rsid w:val="00687106"/>
    <w:rsid w:val="006875E9"/>
    <w:rsid w:val="00687D30"/>
    <w:rsid w:val="006906B4"/>
    <w:rsid w:val="0069113D"/>
    <w:rsid w:val="00691451"/>
    <w:rsid w:val="0069353F"/>
    <w:rsid w:val="00693EDE"/>
    <w:rsid w:val="00693F9D"/>
    <w:rsid w:val="00694A4A"/>
    <w:rsid w:val="006958FD"/>
    <w:rsid w:val="00697274"/>
    <w:rsid w:val="00697B31"/>
    <w:rsid w:val="006A167E"/>
    <w:rsid w:val="006A35CB"/>
    <w:rsid w:val="006A46F8"/>
    <w:rsid w:val="006A5758"/>
    <w:rsid w:val="006A57C2"/>
    <w:rsid w:val="006A7614"/>
    <w:rsid w:val="006A77B1"/>
    <w:rsid w:val="006B0859"/>
    <w:rsid w:val="006B329D"/>
    <w:rsid w:val="006B3794"/>
    <w:rsid w:val="006B43F5"/>
    <w:rsid w:val="006B79C9"/>
    <w:rsid w:val="006C1AE1"/>
    <w:rsid w:val="006C2169"/>
    <w:rsid w:val="006C3A46"/>
    <w:rsid w:val="006C4349"/>
    <w:rsid w:val="006C7097"/>
    <w:rsid w:val="006D0A31"/>
    <w:rsid w:val="006D31F5"/>
    <w:rsid w:val="006D7537"/>
    <w:rsid w:val="006D759D"/>
    <w:rsid w:val="006E07F3"/>
    <w:rsid w:val="006E1918"/>
    <w:rsid w:val="006E3183"/>
    <w:rsid w:val="006E47CB"/>
    <w:rsid w:val="006E5B98"/>
    <w:rsid w:val="006E5EF4"/>
    <w:rsid w:val="006E5F9B"/>
    <w:rsid w:val="006E6187"/>
    <w:rsid w:val="006E7823"/>
    <w:rsid w:val="006E7C6A"/>
    <w:rsid w:val="006F06ED"/>
    <w:rsid w:val="006F3885"/>
    <w:rsid w:val="006F4836"/>
    <w:rsid w:val="006F6F54"/>
    <w:rsid w:val="006F7916"/>
    <w:rsid w:val="00700B5C"/>
    <w:rsid w:val="00702BB4"/>
    <w:rsid w:val="00702D56"/>
    <w:rsid w:val="00702DD7"/>
    <w:rsid w:val="007033D2"/>
    <w:rsid w:val="007044C0"/>
    <w:rsid w:val="00704A7A"/>
    <w:rsid w:val="00705A3C"/>
    <w:rsid w:val="00710D67"/>
    <w:rsid w:val="00711DFE"/>
    <w:rsid w:val="007126C7"/>
    <w:rsid w:val="0071401C"/>
    <w:rsid w:val="0071543A"/>
    <w:rsid w:val="007162FC"/>
    <w:rsid w:val="007178F9"/>
    <w:rsid w:val="0072095A"/>
    <w:rsid w:val="007234B6"/>
    <w:rsid w:val="007247A3"/>
    <w:rsid w:val="007253D3"/>
    <w:rsid w:val="0072579B"/>
    <w:rsid w:val="00730A0E"/>
    <w:rsid w:val="00730EC1"/>
    <w:rsid w:val="0073115B"/>
    <w:rsid w:val="0073143D"/>
    <w:rsid w:val="00732CED"/>
    <w:rsid w:val="007331E1"/>
    <w:rsid w:val="00734234"/>
    <w:rsid w:val="0073447A"/>
    <w:rsid w:val="00734B93"/>
    <w:rsid w:val="00736502"/>
    <w:rsid w:val="007463C4"/>
    <w:rsid w:val="00746484"/>
    <w:rsid w:val="0075102A"/>
    <w:rsid w:val="00752EBB"/>
    <w:rsid w:val="0075370C"/>
    <w:rsid w:val="00753CB6"/>
    <w:rsid w:val="00757013"/>
    <w:rsid w:val="007619CF"/>
    <w:rsid w:val="007619D7"/>
    <w:rsid w:val="00762232"/>
    <w:rsid w:val="007626F8"/>
    <w:rsid w:val="007657E2"/>
    <w:rsid w:val="0076654B"/>
    <w:rsid w:val="00767C83"/>
    <w:rsid w:val="00772D61"/>
    <w:rsid w:val="0077333F"/>
    <w:rsid w:val="0077670C"/>
    <w:rsid w:val="0077671B"/>
    <w:rsid w:val="00777D99"/>
    <w:rsid w:val="00783001"/>
    <w:rsid w:val="007846DC"/>
    <w:rsid w:val="00790292"/>
    <w:rsid w:val="007903BF"/>
    <w:rsid w:val="0079087E"/>
    <w:rsid w:val="00792115"/>
    <w:rsid w:val="007951E6"/>
    <w:rsid w:val="007976C3"/>
    <w:rsid w:val="007A2318"/>
    <w:rsid w:val="007A2468"/>
    <w:rsid w:val="007A2C5A"/>
    <w:rsid w:val="007A3494"/>
    <w:rsid w:val="007A363D"/>
    <w:rsid w:val="007A66EC"/>
    <w:rsid w:val="007A752C"/>
    <w:rsid w:val="007A7F26"/>
    <w:rsid w:val="007B118B"/>
    <w:rsid w:val="007B14D8"/>
    <w:rsid w:val="007B1925"/>
    <w:rsid w:val="007B2347"/>
    <w:rsid w:val="007B36E2"/>
    <w:rsid w:val="007B375A"/>
    <w:rsid w:val="007B4DEC"/>
    <w:rsid w:val="007B4DF8"/>
    <w:rsid w:val="007B6E9B"/>
    <w:rsid w:val="007C0B95"/>
    <w:rsid w:val="007C1C07"/>
    <w:rsid w:val="007C3095"/>
    <w:rsid w:val="007C37AC"/>
    <w:rsid w:val="007C3B14"/>
    <w:rsid w:val="007D02F4"/>
    <w:rsid w:val="007D0F72"/>
    <w:rsid w:val="007D2169"/>
    <w:rsid w:val="007D322A"/>
    <w:rsid w:val="007D3E8A"/>
    <w:rsid w:val="007D4A8F"/>
    <w:rsid w:val="007D533F"/>
    <w:rsid w:val="007D60D9"/>
    <w:rsid w:val="007D6D72"/>
    <w:rsid w:val="007E082B"/>
    <w:rsid w:val="007E17F2"/>
    <w:rsid w:val="007E364F"/>
    <w:rsid w:val="007E41D1"/>
    <w:rsid w:val="007F06DE"/>
    <w:rsid w:val="007F1D7A"/>
    <w:rsid w:val="007F2CBA"/>
    <w:rsid w:val="007F3224"/>
    <w:rsid w:val="007F55AB"/>
    <w:rsid w:val="007F61AB"/>
    <w:rsid w:val="007F7F9C"/>
    <w:rsid w:val="00800770"/>
    <w:rsid w:val="008011B4"/>
    <w:rsid w:val="008015E8"/>
    <w:rsid w:val="00802249"/>
    <w:rsid w:val="00802EA6"/>
    <w:rsid w:val="008033BB"/>
    <w:rsid w:val="00804A07"/>
    <w:rsid w:val="008052D3"/>
    <w:rsid w:val="00811BAA"/>
    <w:rsid w:val="00812DFC"/>
    <w:rsid w:val="008134F6"/>
    <w:rsid w:val="0081371E"/>
    <w:rsid w:val="00814499"/>
    <w:rsid w:val="00817234"/>
    <w:rsid w:val="00820740"/>
    <w:rsid w:val="00820D19"/>
    <w:rsid w:val="00822290"/>
    <w:rsid w:val="00823B9C"/>
    <w:rsid w:val="00823D17"/>
    <w:rsid w:val="00824BC7"/>
    <w:rsid w:val="00826A5E"/>
    <w:rsid w:val="00827DC2"/>
    <w:rsid w:val="008339AE"/>
    <w:rsid w:val="00834936"/>
    <w:rsid w:val="008355D0"/>
    <w:rsid w:val="008363F1"/>
    <w:rsid w:val="008411C9"/>
    <w:rsid w:val="00841525"/>
    <w:rsid w:val="00841BFC"/>
    <w:rsid w:val="00842B25"/>
    <w:rsid w:val="00842C5D"/>
    <w:rsid w:val="00843454"/>
    <w:rsid w:val="00843636"/>
    <w:rsid w:val="00845125"/>
    <w:rsid w:val="00845350"/>
    <w:rsid w:val="00851974"/>
    <w:rsid w:val="00852E49"/>
    <w:rsid w:val="00852FF5"/>
    <w:rsid w:val="00860B41"/>
    <w:rsid w:val="00862478"/>
    <w:rsid w:val="00862DAD"/>
    <w:rsid w:val="0086326B"/>
    <w:rsid w:val="00864485"/>
    <w:rsid w:val="00864D37"/>
    <w:rsid w:val="00864D3E"/>
    <w:rsid w:val="008662C0"/>
    <w:rsid w:val="00866891"/>
    <w:rsid w:val="00870DC8"/>
    <w:rsid w:val="00870E4C"/>
    <w:rsid w:val="00872A71"/>
    <w:rsid w:val="00872D05"/>
    <w:rsid w:val="0087356A"/>
    <w:rsid w:val="008737D8"/>
    <w:rsid w:val="008739C2"/>
    <w:rsid w:val="00873DE9"/>
    <w:rsid w:val="008743DE"/>
    <w:rsid w:val="00876715"/>
    <w:rsid w:val="00877753"/>
    <w:rsid w:val="00880415"/>
    <w:rsid w:val="00881117"/>
    <w:rsid w:val="00882AEE"/>
    <w:rsid w:val="00884413"/>
    <w:rsid w:val="00884C4F"/>
    <w:rsid w:val="00885977"/>
    <w:rsid w:val="00886E1C"/>
    <w:rsid w:val="00890555"/>
    <w:rsid w:val="0089122A"/>
    <w:rsid w:val="00891C53"/>
    <w:rsid w:val="0089746E"/>
    <w:rsid w:val="00897511"/>
    <w:rsid w:val="00897655"/>
    <w:rsid w:val="00897779"/>
    <w:rsid w:val="008A09D5"/>
    <w:rsid w:val="008A18DC"/>
    <w:rsid w:val="008A19B1"/>
    <w:rsid w:val="008A3CCC"/>
    <w:rsid w:val="008A6307"/>
    <w:rsid w:val="008A64BD"/>
    <w:rsid w:val="008B111C"/>
    <w:rsid w:val="008B498B"/>
    <w:rsid w:val="008B5030"/>
    <w:rsid w:val="008B52AC"/>
    <w:rsid w:val="008B5985"/>
    <w:rsid w:val="008C06C3"/>
    <w:rsid w:val="008C0821"/>
    <w:rsid w:val="008C0830"/>
    <w:rsid w:val="008C2AA1"/>
    <w:rsid w:val="008C4693"/>
    <w:rsid w:val="008C5377"/>
    <w:rsid w:val="008C582A"/>
    <w:rsid w:val="008C66F7"/>
    <w:rsid w:val="008C6D5F"/>
    <w:rsid w:val="008C7DF3"/>
    <w:rsid w:val="008D1BA9"/>
    <w:rsid w:val="008D1C4D"/>
    <w:rsid w:val="008D2086"/>
    <w:rsid w:val="008D2CC7"/>
    <w:rsid w:val="008D4938"/>
    <w:rsid w:val="008D5EB6"/>
    <w:rsid w:val="008D5FE6"/>
    <w:rsid w:val="008D678D"/>
    <w:rsid w:val="008D7403"/>
    <w:rsid w:val="008D7DD7"/>
    <w:rsid w:val="008D7FFB"/>
    <w:rsid w:val="008E0E00"/>
    <w:rsid w:val="008E195B"/>
    <w:rsid w:val="008E1D75"/>
    <w:rsid w:val="008E33B1"/>
    <w:rsid w:val="008E5658"/>
    <w:rsid w:val="008E6173"/>
    <w:rsid w:val="008E6DBD"/>
    <w:rsid w:val="008F0CA1"/>
    <w:rsid w:val="008F37FE"/>
    <w:rsid w:val="008F47C7"/>
    <w:rsid w:val="008F5B2E"/>
    <w:rsid w:val="008F5C69"/>
    <w:rsid w:val="008F5E56"/>
    <w:rsid w:val="008F6215"/>
    <w:rsid w:val="008F7658"/>
    <w:rsid w:val="00900088"/>
    <w:rsid w:val="00900A5C"/>
    <w:rsid w:val="009028A0"/>
    <w:rsid w:val="0090403A"/>
    <w:rsid w:val="00905925"/>
    <w:rsid w:val="00910835"/>
    <w:rsid w:val="009135CA"/>
    <w:rsid w:val="00915A79"/>
    <w:rsid w:val="00915FA4"/>
    <w:rsid w:val="009201BD"/>
    <w:rsid w:val="0092107D"/>
    <w:rsid w:val="009233B8"/>
    <w:rsid w:val="009246C5"/>
    <w:rsid w:val="00924AED"/>
    <w:rsid w:val="00927C20"/>
    <w:rsid w:val="00927E89"/>
    <w:rsid w:val="00933084"/>
    <w:rsid w:val="009337AB"/>
    <w:rsid w:val="00933D6E"/>
    <w:rsid w:val="00934D06"/>
    <w:rsid w:val="009358DF"/>
    <w:rsid w:val="00937B1F"/>
    <w:rsid w:val="0094027C"/>
    <w:rsid w:val="00942E04"/>
    <w:rsid w:val="0094617E"/>
    <w:rsid w:val="00950009"/>
    <w:rsid w:val="00950E9F"/>
    <w:rsid w:val="009526BA"/>
    <w:rsid w:val="00952898"/>
    <w:rsid w:val="00952A17"/>
    <w:rsid w:val="00953AFB"/>
    <w:rsid w:val="0095672C"/>
    <w:rsid w:val="00956847"/>
    <w:rsid w:val="009568EB"/>
    <w:rsid w:val="00960081"/>
    <w:rsid w:val="00960150"/>
    <w:rsid w:val="00960332"/>
    <w:rsid w:val="0096066F"/>
    <w:rsid w:val="0096186B"/>
    <w:rsid w:val="0096337F"/>
    <w:rsid w:val="009648E3"/>
    <w:rsid w:val="00964D37"/>
    <w:rsid w:val="00964FB1"/>
    <w:rsid w:val="009652F4"/>
    <w:rsid w:val="00965602"/>
    <w:rsid w:val="0096780A"/>
    <w:rsid w:val="0097118D"/>
    <w:rsid w:val="009712A6"/>
    <w:rsid w:val="009723D6"/>
    <w:rsid w:val="00975068"/>
    <w:rsid w:val="009758EE"/>
    <w:rsid w:val="0097648A"/>
    <w:rsid w:val="00977D37"/>
    <w:rsid w:val="009800C8"/>
    <w:rsid w:val="009810D1"/>
    <w:rsid w:val="009841CD"/>
    <w:rsid w:val="00984284"/>
    <w:rsid w:val="00984371"/>
    <w:rsid w:val="009843B2"/>
    <w:rsid w:val="00984803"/>
    <w:rsid w:val="00984BE1"/>
    <w:rsid w:val="00985291"/>
    <w:rsid w:val="00986C67"/>
    <w:rsid w:val="00990174"/>
    <w:rsid w:val="0099090B"/>
    <w:rsid w:val="00990D60"/>
    <w:rsid w:val="00991B37"/>
    <w:rsid w:val="00994050"/>
    <w:rsid w:val="00995928"/>
    <w:rsid w:val="00996353"/>
    <w:rsid w:val="00997666"/>
    <w:rsid w:val="009A3B9C"/>
    <w:rsid w:val="009B29C4"/>
    <w:rsid w:val="009B2DB8"/>
    <w:rsid w:val="009B333C"/>
    <w:rsid w:val="009B3401"/>
    <w:rsid w:val="009B3595"/>
    <w:rsid w:val="009B4FAF"/>
    <w:rsid w:val="009B7960"/>
    <w:rsid w:val="009B7A64"/>
    <w:rsid w:val="009C0C1A"/>
    <w:rsid w:val="009C2E16"/>
    <w:rsid w:val="009C30FF"/>
    <w:rsid w:val="009C402B"/>
    <w:rsid w:val="009C778A"/>
    <w:rsid w:val="009C7F39"/>
    <w:rsid w:val="009D1738"/>
    <w:rsid w:val="009D1C13"/>
    <w:rsid w:val="009D23EA"/>
    <w:rsid w:val="009D53EC"/>
    <w:rsid w:val="009D5EB8"/>
    <w:rsid w:val="009D625D"/>
    <w:rsid w:val="009E1482"/>
    <w:rsid w:val="009E18C7"/>
    <w:rsid w:val="009E45D5"/>
    <w:rsid w:val="009E5C85"/>
    <w:rsid w:val="009F1035"/>
    <w:rsid w:val="009F1EF8"/>
    <w:rsid w:val="009F3187"/>
    <w:rsid w:val="009F365B"/>
    <w:rsid w:val="009F6287"/>
    <w:rsid w:val="009F731E"/>
    <w:rsid w:val="00A00365"/>
    <w:rsid w:val="00A01498"/>
    <w:rsid w:val="00A027AA"/>
    <w:rsid w:val="00A033D6"/>
    <w:rsid w:val="00A03B37"/>
    <w:rsid w:val="00A050C9"/>
    <w:rsid w:val="00A06C77"/>
    <w:rsid w:val="00A07200"/>
    <w:rsid w:val="00A0760B"/>
    <w:rsid w:val="00A14B75"/>
    <w:rsid w:val="00A16775"/>
    <w:rsid w:val="00A179B5"/>
    <w:rsid w:val="00A211E2"/>
    <w:rsid w:val="00A214B2"/>
    <w:rsid w:val="00A220BC"/>
    <w:rsid w:val="00A23E9B"/>
    <w:rsid w:val="00A23F30"/>
    <w:rsid w:val="00A24548"/>
    <w:rsid w:val="00A25070"/>
    <w:rsid w:val="00A25102"/>
    <w:rsid w:val="00A27829"/>
    <w:rsid w:val="00A304BA"/>
    <w:rsid w:val="00A306F1"/>
    <w:rsid w:val="00A30C92"/>
    <w:rsid w:val="00A33B2D"/>
    <w:rsid w:val="00A33F32"/>
    <w:rsid w:val="00A3439E"/>
    <w:rsid w:val="00A37EBB"/>
    <w:rsid w:val="00A401F7"/>
    <w:rsid w:val="00A411D7"/>
    <w:rsid w:val="00A42770"/>
    <w:rsid w:val="00A43B92"/>
    <w:rsid w:val="00A44A16"/>
    <w:rsid w:val="00A465EA"/>
    <w:rsid w:val="00A47D05"/>
    <w:rsid w:val="00A52915"/>
    <w:rsid w:val="00A555BB"/>
    <w:rsid w:val="00A5618E"/>
    <w:rsid w:val="00A5698B"/>
    <w:rsid w:val="00A5732C"/>
    <w:rsid w:val="00A57C25"/>
    <w:rsid w:val="00A57DF7"/>
    <w:rsid w:val="00A62F96"/>
    <w:rsid w:val="00A63D1B"/>
    <w:rsid w:val="00A642FF"/>
    <w:rsid w:val="00A6452F"/>
    <w:rsid w:val="00A6534C"/>
    <w:rsid w:val="00A655EC"/>
    <w:rsid w:val="00A665C3"/>
    <w:rsid w:val="00A670EE"/>
    <w:rsid w:val="00A67BCB"/>
    <w:rsid w:val="00A70536"/>
    <w:rsid w:val="00A70B91"/>
    <w:rsid w:val="00A73063"/>
    <w:rsid w:val="00A734FA"/>
    <w:rsid w:val="00A73EC4"/>
    <w:rsid w:val="00A7404B"/>
    <w:rsid w:val="00A74167"/>
    <w:rsid w:val="00A7591E"/>
    <w:rsid w:val="00A80FF2"/>
    <w:rsid w:val="00A81A84"/>
    <w:rsid w:val="00A820FA"/>
    <w:rsid w:val="00A822DD"/>
    <w:rsid w:val="00A82761"/>
    <w:rsid w:val="00A82778"/>
    <w:rsid w:val="00A82D02"/>
    <w:rsid w:val="00A82D04"/>
    <w:rsid w:val="00A83235"/>
    <w:rsid w:val="00A8631F"/>
    <w:rsid w:val="00A86780"/>
    <w:rsid w:val="00A87667"/>
    <w:rsid w:val="00A923F8"/>
    <w:rsid w:val="00A94275"/>
    <w:rsid w:val="00A96542"/>
    <w:rsid w:val="00A9679E"/>
    <w:rsid w:val="00A971F3"/>
    <w:rsid w:val="00A975B7"/>
    <w:rsid w:val="00A97964"/>
    <w:rsid w:val="00AA0447"/>
    <w:rsid w:val="00AA1904"/>
    <w:rsid w:val="00AA1975"/>
    <w:rsid w:val="00AA3267"/>
    <w:rsid w:val="00AA387C"/>
    <w:rsid w:val="00AA3E1A"/>
    <w:rsid w:val="00AA73D1"/>
    <w:rsid w:val="00AB21EA"/>
    <w:rsid w:val="00AB2544"/>
    <w:rsid w:val="00AB30B4"/>
    <w:rsid w:val="00AB46EA"/>
    <w:rsid w:val="00AB7C79"/>
    <w:rsid w:val="00AC0132"/>
    <w:rsid w:val="00AC02BF"/>
    <w:rsid w:val="00AC14D2"/>
    <w:rsid w:val="00AC2BEC"/>
    <w:rsid w:val="00AC36F3"/>
    <w:rsid w:val="00AC3B74"/>
    <w:rsid w:val="00AC5CF6"/>
    <w:rsid w:val="00AC7505"/>
    <w:rsid w:val="00AC7ADE"/>
    <w:rsid w:val="00AC7DFC"/>
    <w:rsid w:val="00AC7ECF"/>
    <w:rsid w:val="00AD2B6F"/>
    <w:rsid w:val="00AD486B"/>
    <w:rsid w:val="00AD4F39"/>
    <w:rsid w:val="00AD511A"/>
    <w:rsid w:val="00AD7E2D"/>
    <w:rsid w:val="00AE1B8A"/>
    <w:rsid w:val="00AE38F9"/>
    <w:rsid w:val="00AE3DD8"/>
    <w:rsid w:val="00AE56DB"/>
    <w:rsid w:val="00AE6238"/>
    <w:rsid w:val="00AE7B09"/>
    <w:rsid w:val="00AE7DD2"/>
    <w:rsid w:val="00AF285B"/>
    <w:rsid w:val="00AF46D9"/>
    <w:rsid w:val="00AF5B19"/>
    <w:rsid w:val="00AF5B94"/>
    <w:rsid w:val="00B016FB"/>
    <w:rsid w:val="00B01A85"/>
    <w:rsid w:val="00B02300"/>
    <w:rsid w:val="00B02B4E"/>
    <w:rsid w:val="00B0325D"/>
    <w:rsid w:val="00B038C8"/>
    <w:rsid w:val="00B043FC"/>
    <w:rsid w:val="00B0488D"/>
    <w:rsid w:val="00B0551E"/>
    <w:rsid w:val="00B06B61"/>
    <w:rsid w:val="00B076F3"/>
    <w:rsid w:val="00B07D34"/>
    <w:rsid w:val="00B10046"/>
    <w:rsid w:val="00B108F9"/>
    <w:rsid w:val="00B10ACF"/>
    <w:rsid w:val="00B16182"/>
    <w:rsid w:val="00B1650D"/>
    <w:rsid w:val="00B171F9"/>
    <w:rsid w:val="00B201C4"/>
    <w:rsid w:val="00B20214"/>
    <w:rsid w:val="00B209EE"/>
    <w:rsid w:val="00B22254"/>
    <w:rsid w:val="00B243BE"/>
    <w:rsid w:val="00B25861"/>
    <w:rsid w:val="00B268D8"/>
    <w:rsid w:val="00B27534"/>
    <w:rsid w:val="00B27BE4"/>
    <w:rsid w:val="00B3225B"/>
    <w:rsid w:val="00B335BB"/>
    <w:rsid w:val="00B341AC"/>
    <w:rsid w:val="00B34F16"/>
    <w:rsid w:val="00B358DE"/>
    <w:rsid w:val="00B35E49"/>
    <w:rsid w:val="00B35F2F"/>
    <w:rsid w:val="00B367EA"/>
    <w:rsid w:val="00B36E24"/>
    <w:rsid w:val="00B37870"/>
    <w:rsid w:val="00B4225C"/>
    <w:rsid w:val="00B427B8"/>
    <w:rsid w:val="00B45263"/>
    <w:rsid w:val="00B45787"/>
    <w:rsid w:val="00B4742B"/>
    <w:rsid w:val="00B504DF"/>
    <w:rsid w:val="00B50E65"/>
    <w:rsid w:val="00B5124A"/>
    <w:rsid w:val="00B5274A"/>
    <w:rsid w:val="00B53EE0"/>
    <w:rsid w:val="00B54D60"/>
    <w:rsid w:val="00B55436"/>
    <w:rsid w:val="00B55617"/>
    <w:rsid w:val="00B55947"/>
    <w:rsid w:val="00B570C0"/>
    <w:rsid w:val="00B620A5"/>
    <w:rsid w:val="00B63857"/>
    <w:rsid w:val="00B64C8B"/>
    <w:rsid w:val="00B658B6"/>
    <w:rsid w:val="00B66A1F"/>
    <w:rsid w:val="00B6716D"/>
    <w:rsid w:val="00B6760D"/>
    <w:rsid w:val="00B700AB"/>
    <w:rsid w:val="00B70158"/>
    <w:rsid w:val="00B71503"/>
    <w:rsid w:val="00B71DB7"/>
    <w:rsid w:val="00B7238A"/>
    <w:rsid w:val="00B756CA"/>
    <w:rsid w:val="00B75A1E"/>
    <w:rsid w:val="00B75FD4"/>
    <w:rsid w:val="00B76820"/>
    <w:rsid w:val="00B76874"/>
    <w:rsid w:val="00B769B5"/>
    <w:rsid w:val="00B76F11"/>
    <w:rsid w:val="00B77438"/>
    <w:rsid w:val="00B8053E"/>
    <w:rsid w:val="00B80B36"/>
    <w:rsid w:val="00B81604"/>
    <w:rsid w:val="00B81AC8"/>
    <w:rsid w:val="00B83EE6"/>
    <w:rsid w:val="00B8695A"/>
    <w:rsid w:val="00B86CAF"/>
    <w:rsid w:val="00B90EE9"/>
    <w:rsid w:val="00B916B8"/>
    <w:rsid w:val="00B94E00"/>
    <w:rsid w:val="00B94E86"/>
    <w:rsid w:val="00B95060"/>
    <w:rsid w:val="00B97E00"/>
    <w:rsid w:val="00BA0081"/>
    <w:rsid w:val="00BA0AE9"/>
    <w:rsid w:val="00BA2E66"/>
    <w:rsid w:val="00BA3D90"/>
    <w:rsid w:val="00BA45A0"/>
    <w:rsid w:val="00BA4690"/>
    <w:rsid w:val="00BA4D5B"/>
    <w:rsid w:val="00BA53E2"/>
    <w:rsid w:val="00BA62C8"/>
    <w:rsid w:val="00BB0B6E"/>
    <w:rsid w:val="00BB0DC0"/>
    <w:rsid w:val="00BB16CF"/>
    <w:rsid w:val="00BB326E"/>
    <w:rsid w:val="00BB3689"/>
    <w:rsid w:val="00BB3D2E"/>
    <w:rsid w:val="00BB43BA"/>
    <w:rsid w:val="00BB731E"/>
    <w:rsid w:val="00BC03B4"/>
    <w:rsid w:val="00BC179C"/>
    <w:rsid w:val="00BC377B"/>
    <w:rsid w:val="00BC4015"/>
    <w:rsid w:val="00BC4E52"/>
    <w:rsid w:val="00BC54ED"/>
    <w:rsid w:val="00BC5680"/>
    <w:rsid w:val="00BD2325"/>
    <w:rsid w:val="00BD3992"/>
    <w:rsid w:val="00BD487F"/>
    <w:rsid w:val="00BD54EC"/>
    <w:rsid w:val="00BD55BD"/>
    <w:rsid w:val="00BD662F"/>
    <w:rsid w:val="00BD7530"/>
    <w:rsid w:val="00BE0760"/>
    <w:rsid w:val="00BE2E2F"/>
    <w:rsid w:val="00BE323F"/>
    <w:rsid w:val="00BE75C3"/>
    <w:rsid w:val="00BF108C"/>
    <w:rsid w:val="00BF1A2F"/>
    <w:rsid w:val="00BF28DA"/>
    <w:rsid w:val="00BF35E7"/>
    <w:rsid w:val="00BF378E"/>
    <w:rsid w:val="00BF3A9F"/>
    <w:rsid w:val="00BF3FF4"/>
    <w:rsid w:val="00BF4F1B"/>
    <w:rsid w:val="00BF6049"/>
    <w:rsid w:val="00BF6C84"/>
    <w:rsid w:val="00BF6CE8"/>
    <w:rsid w:val="00BF7684"/>
    <w:rsid w:val="00BF77FE"/>
    <w:rsid w:val="00C00140"/>
    <w:rsid w:val="00C00D8E"/>
    <w:rsid w:val="00C02590"/>
    <w:rsid w:val="00C03370"/>
    <w:rsid w:val="00C033DC"/>
    <w:rsid w:val="00C0362E"/>
    <w:rsid w:val="00C03ED4"/>
    <w:rsid w:val="00C04023"/>
    <w:rsid w:val="00C04AAC"/>
    <w:rsid w:val="00C050C8"/>
    <w:rsid w:val="00C07931"/>
    <w:rsid w:val="00C07B6A"/>
    <w:rsid w:val="00C108CC"/>
    <w:rsid w:val="00C13490"/>
    <w:rsid w:val="00C1551E"/>
    <w:rsid w:val="00C15641"/>
    <w:rsid w:val="00C16188"/>
    <w:rsid w:val="00C16868"/>
    <w:rsid w:val="00C20585"/>
    <w:rsid w:val="00C2247D"/>
    <w:rsid w:val="00C2265D"/>
    <w:rsid w:val="00C23419"/>
    <w:rsid w:val="00C23859"/>
    <w:rsid w:val="00C23B37"/>
    <w:rsid w:val="00C24CF2"/>
    <w:rsid w:val="00C256A9"/>
    <w:rsid w:val="00C26AF3"/>
    <w:rsid w:val="00C273A9"/>
    <w:rsid w:val="00C30032"/>
    <w:rsid w:val="00C31848"/>
    <w:rsid w:val="00C31884"/>
    <w:rsid w:val="00C321DE"/>
    <w:rsid w:val="00C3397B"/>
    <w:rsid w:val="00C3404F"/>
    <w:rsid w:val="00C3431C"/>
    <w:rsid w:val="00C354ED"/>
    <w:rsid w:val="00C36371"/>
    <w:rsid w:val="00C373D0"/>
    <w:rsid w:val="00C4014B"/>
    <w:rsid w:val="00C41E71"/>
    <w:rsid w:val="00C43A72"/>
    <w:rsid w:val="00C456BF"/>
    <w:rsid w:val="00C45AF8"/>
    <w:rsid w:val="00C4675E"/>
    <w:rsid w:val="00C46A18"/>
    <w:rsid w:val="00C50A47"/>
    <w:rsid w:val="00C51306"/>
    <w:rsid w:val="00C52806"/>
    <w:rsid w:val="00C52D1D"/>
    <w:rsid w:val="00C53B99"/>
    <w:rsid w:val="00C56943"/>
    <w:rsid w:val="00C5764B"/>
    <w:rsid w:val="00C6063D"/>
    <w:rsid w:val="00C610C0"/>
    <w:rsid w:val="00C624E9"/>
    <w:rsid w:val="00C6436E"/>
    <w:rsid w:val="00C644B4"/>
    <w:rsid w:val="00C6479E"/>
    <w:rsid w:val="00C65D48"/>
    <w:rsid w:val="00C7098E"/>
    <w:rsid w:val="00C725B2"/>
    <w:rsid w:val="00C72D63"/>
    <w:rsid w:val="00C73701"/>
    <w:rsid w:val="00C7451E"/>
    <w:rsid w:val="00C76A41"/>
    <w:rsid w:val="00C819EB"/>
    <w:rsid w:val="00C81E35"/>
    <w:rsid w:val="00C8278F"/>
    <w:rsid w:val="00C82B5C"/>
    <w:rsid w:val="00C84AD1"/>
    <w:rsid w:val="00C857F8"/>
    <w:rsid w:val="00C867C7"/>
    <w:rsid w:val="00C9001E"/>
    <w:rsid w:val="00C90CB5"/>
    <w:rsid w:val="00C926BB"/>
    <w:rsid w:val="00C9357F"/>
    <w:rsid w:val="00C93FD6"/>
    <w:rsid w:val="00C965C8"/>
    <w:rsid w:val="00C96D3A"/>
    <w:rsid w:val="00C97C37"/>
    <w:rsid w:val="00CA021E"/>
    <w:rsid w:val="00CA02A8"/>
    <w:rsid w:val="00CA1278"/>
    <w:rsid w:val="00CA1ED6"/>
    <w:rsid w:val="00CA32ED"/>
    <w:rsid w:val="00CA4979"/>
    <w:rsid w:val="00CA4ABD"/>
    <w:rsid w:val="00CB0C67"/>
    <w:rsid w:val="00CB3CC7"/>
    <w:rsid w:val="00CB6AFE"/>
    <w:rsid w:val="00CB704E"/>
    <w:rsid w:val="00CB745E"/>
    <w:rsid w:val="00CB7BCB"/>
    <w:rsid w:val="00CB7F1E"/>
    <w:rsid w:val="00CC1957"/>
    <w:rsid w:val="00CC2EB9"/>
    <w:rsid w:val="00CC515A"/>
    <w:rsid w:val="00CC7C42"/>
    <w:rsid w:val="00CC7FEC"/>
    <w:rsid w:val="00CD0E36"/>
    <w:rsid w:val="00CD27F1"/>
    <w:rsid w:val="00CD53FF"/>
    <w:rsid w:val="00CE3C90"/>
    <w:rsid w:val="00CE4877"/>
    <w:rsid w:val="00CE4923"/>
    <w:rsid w:val="00CE583E"/>
    <w:rsid w:val="00CE78EA"/>
    <w:rsid w:val="00CE7D72"/>
    <w:rsid w:val="00CE7DE5"/>
    <w:rsid w:val="00CF0F09"/>
    <w:rsid w:val="00CF2F83"/>
    <w:rsid w:val="00CF4908"/>
    <w:rsid w:val="00CF4C8E"/>
    <w:rsid w:val="00CF7F45"/>
    <w:rsid w:val="00D028FC"/>
    <w:rsid w:val="00D078E5"/>
    <w:rsid w:val="00D10147"/>
    <w:rsid w:val="00D1087B"/>
    <w:rsid w:val="00D10C7A"/>
    <w:rsid w:val="00D10E9C"/>
    <w:rsid w:val="00D11BED"/>
    <w:rsid w:val="00D12AA4"/>
    <w:rsid w:val="00D144DF"/>
    <w:rsid w:val="00D1467D"/>
    <w:rsid w:val="00D146AF"/>
    <w:rsid w:val="00D14715"/>
    <w:rsid w:val="00D15624"/>
    <w:rsid w:val="00D2022F"/>
    <w:rsid w:val="00D20A56"/>
    <w:rsid w:val="00D20CD7"/>
    <w:rsid w:val="00D2477F"/>
    <w:rsid w:val="00D26011"/>
    <w:rsid w:val="00D262E2"/>
    <w:rsid w:val="00D30331"/>
    <w:rsid w:val="00D3094E"/>
    <w:rsid w:val="00D33F2D"/>
    <w:rsid w:val="00D34100"/>
    <w:rsid w:val="00D3546F"/>
    <w:rsid w:val="00D40415"/>
    <w:rsid w:val="00D40AB8"/>
    <w:rsid w:val="00D4113D"/>
    <w:rsid w:val="00D413B1"/>
    <w:rsid w:val="00D42998"/>
    <w:rsid w:val="00D450D3"/>
    <w:rsid w:val="00D470CE"/>
    <w:rsid w:val="00D525A4"/>
    <w:rsid w:val="00D53CB7"/>
    <w:rsid w:val="00D54750"/>
    <w:rsid w:val="00D574B7"/>
    <w:rsid w:val="00D57BD2"/>
    <w:rsid w:val="00D60D72"/>
    <w:rsid w:val="00D62CD7"/>
    <w:rsid w:val="00D62E49"/>
    <w:rsid w:val="00D63369"/>
    <w:rsid w:val="00D63F27"/>
    <w:rsid w:val="00D64369"/>
    <w:rsid w:val="00D736C8"/>
    <w:rsid w:val="00D73908"/>
    <w:rsid w:val="00D74096"/>
    <w:rsid w:val="00D74D18"/>
    <w:rsid w:val="00D754B2"/>
    <w:rsid w:val="00D77311"/>
    <w:rsid w:val="00D80B96"/>
    <w:rsid w:val="00D81EE2"/>
    <w:rsid w:val="00D83075"/>
    <w:rsid w:val="00D8326D"/>
    <w:rsid w:val="00D83F5D"/>
    <w:rsid w:val="00D841A5"/>
    <w:rsid w:val="00D8474C"/>
    <w:rsid w:val="00D863EB"/>
    <w:rsid w:val="00D902C2"/>
    <w:rsid w:val="00D91EBF"/>
    <w:rsid w:val="00D92352"/>
    <w:rsid w:val="00D92927"/>
    <w:rsid w:val="00D92957"/>
    <w:rsid w:val="00D92FB2"/>
    <w:rsid w:val="00D942E5"/>
    <w:rsid w:val="00D94747"/>
    <w:rsid w:val="00D94894"/>
    <w:rsid w:val="00D9637A"/>
    <w:rsid w:val="00D964E0"/>
    <w:rsid w:val="00D965A2"/>
    <w:rsid w:val="00DA0622"/>
    <w:rsid w:val="00DA0D56"/>
    <w:rsid w:val="00DA35C0"/>
    <w:rsid w:val="00DA3A0B"/>
    <w:rsid w:val="00DA465A"/>
    <w:rsid w:val="00DA63D0"/>
    <w:rsid w:val="00DA6713"/>
    <w:rsid w:val="00DA7D28"/>
    <w:rsid w:val="00DB0DC2"/>
    <w:rsid w:val="00DB1C52"/>
    <w:rsid w:val="00DB2633"/>
    <w:rsid w:val="00DB2A14"/>
    <w:rsid w:val="00DB2F9B"/>
    <w:rsid w:val="00DB4A15"/>
    <w:rsid w:val="00DB4D13"/>
    <w:rsid w:val="00DB5FF4"/>
    <w:rsid w:val="00DB6BE5"/>
    <w:rsid w:val="00DC05C1"/>
    <w:rsid w:val="00DC0C5E"/>
    <w:rsid w:val="00DC0C6D"/>
    <w:rsid w:val="00DC193A"/>
    <w:rsid w:val="00DC245E"/>
    <w:rsid w:val="00DC268C"/>
    <w:rsid w:val="00DC4FC0"/>
    <w:rsid w:val="00DC5593"/>
    <w:rsid w:val="00DC6E08"/>
    <w:rsid w:val="00DD08C8"/>
    <w:rsid w:val="00DD18A1"/>
    <w:rsid w:val="00DD19AE"/>
    <w:rsid w:val="00DD3E65"/>
    <w:rsid w:val="00DD5D87"/>
    <w:rsid w:val="00DD6813"/>
    <w:rsid w:val="00DD6B26"/>
    <w:rsid w:val="00DD703E"/>
    <w:rsid w:val="00DE175F"/>
    <w:rsid w:val="00DE23D6"/>
    <w:rsid w:val="00DE5517"/>
    <w:rsid w:val="00DE6956"/>
    <w:rsid w:val="00DE74E9"/>
    <w:rsid w:val="00DE7EF9"/>
    <w:rsid w:val="00DF2323"/>
    <w:rsid w:val="00DF516C"/>
    <w:rsid w:val="00DF537E"/>
    <w:rsid w:val="00DF7564"/>
    <w:rsid w:val="00E00BD7"/>
    <w:rsid w:val="00E011D1"/>
    <w:rsid w:val="00E03284"/>
    <w:rsid w:val="00E04A37"/>
    <w:rsid w:val="00E051E3"/>
    <w:rsid w:val="00E0539D"/>
    <w:rsid w:val="00E059FC"/>
    <w:rsid w:val="00E06077"/>
    <w:rsid w:val="00E067D6"/>
    <w:rsid w:val="00E109CE"/>
    <w:rsid w:val="00E11669"/>
    <w:rsid w:val="00E124B8"/>
    <w:rsid w:val="00E12FE1"/>
    <w:rsid w:val="00E13108"/>
    <w:rsid w:val="00E13434"/>
    <w:rsid w:val="00E14A01"/>
    <w:rsid w:val="00E15317"/>
    <w:rsid w:val="00E2068F"/>
    <w:rsid w:val="00E206D6"/>
    <w:rsid w:val="00E213F9"/>
    <w:rsid w:val="00E24FD7"/>
    <w:rsid w:val="00E26280"/>
    <w:rsid w:val="00E26BD9"/>
    <w:rsid w:val="00E3010F"/>
    <w:rsid w:val="00E30512"/>
    <w:rsid w:val="00E30D2B"/>
    <w:rsid w:val="00E31658"/>
    <w:rsid w:val="00E340F4"/>
    <w:rsid w:val="00E35BFC"/>
    <w:rsid w:val="00E3699A"/>
    <w:rsid w:val="00E4213E"/>
    <w:rsid w:val="00E43D5D"/>
    <w:rsid w:val="00E4485E"/>
    <w:rsid w:val="00E46242"/>
    <w:rsid w:val="00E4734C"/>
    <w:rsid w:val="00E50C9D"/>
    <w:rsid w:val="00E5601C"/>
    <w:rsid w:val="00E5685C"/>
    <w:rsid w:val="00E57A90"/>
    <w:rsid w:val="00E57AF4"/>
    <w:rsid w:val="00E60303"/>
    <w:rsid w:val="00E60699"/>
    <w:rsid w:val="00E60A22"/>
    <w:rsid w:val="00E61B9B"/>
    <w:rsid w:val="00E62333"/>
    <w:rsid w:val="00E6422A"/>
    <w:rsid w:val="00E646EC"/>
    <w:rsid w:val="00E64C8B"/>
    <w:rsid w:val="00E67AE3"/>
    <w:rsid w:val="00E70191"/>
    <w:rsid w:val="00E73CC3"/>
    <w:rsid w:val="00E75D21"/>
    <w:rsid w:val="00E76538"/>
    <w:rsid w:val="00E76C70"/>
    <w:rsid w:val="00E80CCA"/>
    <w:rsid w:val="00E8355D"/>
    <w:rsid w:val="00E8478B"/>
    <w:rsid w:val="00E86404"/>
    <w:rsid w:val="00E90790"/>
    <w:rsid w:val="00E907FE"/>
    <w:rsid w:val="00E91B20"/>
    <w:rsid w:val="00E92F89"/>
    <w:rsid w:val="00E9300A"/>
    <w:rsid w:val="00E93662"/>
    <w:rsid w:val="00E95D7B"/>
    <w:rsid w:val="00EA0387"/>
    <w:rsid w:val="00EA1A3A"/>
    <w:rsid w:val="00EA2306"/>
    <w:rsid w:val="00EA29AA"/>
    <w:rsid w:val="00EA5923"/>
    <w:rsid w:val="00EA5B66"/>
    <w:rsid w:val="00EA5C14"/>
    <w:rsid w:val="00EB3048"/>
    <w:rsid w:val="00EB39DC"/>
    <w:rsid w:val="00EB5283"/>
    <w:rsid w:val="00EB5C11"/>
    <w:rsid w:val="00EB5FA5"/>
    <w:rsid w:val="00EB6E81"/>
    <w:rsid w:val="00EB7363"/>
    <w:rsid w:val="00EC1FEA"/>
    <w:rsid w:val="00EC2190"/>
    <w:rsid w:val="00EC3EC2"/>
    <w:rsid w:val="00EC4651"/>
    <w:rsid w:val="00ED019D"/>
    <w:rsid w:val="00ED044A"/>
    <w:rsid w:val="00ED1568"/>
    <w:rsid w:val="00ED3469"/>
    <w:rsid w:val="00ED34B6"/>
    <w:rsid w:val="00ED34BA"/>
    <w:rsid w:val="00ED4754"/>
    <w:rsid w:val="00ED61A9"/>
    <w:rsid w:val="00ED734A"/>
    <w:rsid w:val="00ED7EBE"/>
    <w:rsid w:val="00EE133F"/>
    <w:rsid w:val="00EE1605"/>
    <w:rsid w:val="00EE2E44"/>
    <w:rsid w:val="00EE36DE"/>
    <w:rsid w:val="00EE39B7"/>
    <w:rsid w:val="00EE4DC9"/>
    <w:rsid w:val="00EE5D70"/>
    <w:rsid w:val="00EE6146"/>
    <w:rsid w:val="00EE6AD5"/>
    <w:rsid w:val="00EE759F"/>
    <w:rsid w:val="00EE7AA6"/>
    <w:rsid w:val="00EF00EF"/>
    <w:rsid w:val="00EF0DCC"/>
    <w:rsid w:val="00EF1219"/>
    <w:rsid w:val="00EF2B36"/>
    <w:rsid w:val="00EF5616"/>
    <w:rsid w:val="00F0167B"/>
    <w:rsid w:val="00F016DC"/>
    <w:rsid w:val="00F01AC9"/>
    <w:rsid w:val="00F0253D"/>
    <w:rsid w:val="00F033B3"/>
    <w:rsid w:val="00F039D1"/>
    <w:rsid w:val="00F06DA7"/>
    <w:rsid w:val="00F0701A"/>
    <w:rsid w:val="00F1115C"/>
    <w:rsid w:val="00F121FF"/>
    <w:rsid w:val="00F12CB1"/>
    <w:rsid w:val="00F13346"/>
    <w:rsid w:val="00F13D14"/>
    <w:rsid w:val="00F13F2F"/>
    <w:rsid w:val="00F157E2"/>
    <w:rsid w:val="00F1749C"/>
    <w:rsid w:val="00F216A2"/>
    <w:rsid w:val="00F21CD1"/>
    <w:rsid w:val="00F227F4"/>
    <w:rsid w:val="00F22BDB"/>
    <w:rsid w:val="00F25954"/>
    <w:rsid w:val="00F265C9"/>
    <w:rsid w:val="00F27440"/>
    <w:rsid w:val="00F277AF"/>
    <w:rsid w:val="00F27F16"/>
    <w:rsid w:val="00F31F4F"/>
    <w:rsid w:val="00F31FA1"/>
    <w:rsid w:val="00F35B5F"/>
    <w:rsid w:val="00F37DAE"/>
    <w:rsid w:val="00F42326"/>
    <w:rsid w:val="00F42F1B"/>
    <w:rsid w:val="00F470B4"/>
    <w:rsid w:val="00F5100E"/>
    <w:rsid w:val="00F52A5D"/>
    <w:rsid w:val="00F53392"/>
    <w:rsid w:val="00F5512C"/>
    <w:rsid w:val="00F55780"/>
    <w:rsid w:val="00F56AD7"/>
    <w:rsid w:val="00F6177F"/>
    <w:rsid w:val="00F62A3D"/>
    <w:rsid w:val="00F63AB1"/>
    <w:rsid w:val="00F64A36"/>
    <w:rsid w:val="00F659E9"/>
    <w:rsid w:val="00F66B80"/>
    <w:rsid w:val="00F672E1"/>
    <w:rsid w:val="00F702E3"/>
    <w:rsid w:val="00F70906"/>
    <w:rsid w:val="00F725F7"/>
    <w:rsid w:val="00F72F1D"/>
    <w:rsid w:val="00F72FB2"/>
    <w:rsid w:val="00F73796"/>
    <w:rsid w:val="00F74CE8"/>
    <w:rsid w:val="00F764B5"/>
    <w:rsid w:val="00F7768E"/>
    <w:rsid w:val="00F7778F"/>
    <w:rsid w:val="00F801A5"/>
    <w:rsid w:val="00F84426"/>
    <w:rsid w:val="00F86D6B"/>
    <w:rsid w:val="00F86EEC"/>
    <w:rsid w:val="00F87F5C"/>
    <w:rsid w:val="00F90495"/>
    <w:rsid w:val="00F929D2"/>
    <w:rsid w:val="00F93E71"/>
    <w:rsid w:val="00F94493"/>
    <w:rsid w:val="00F948E0"/>
    <w:rsid w:val="00F9727E"/>
    <w:rsid w:val="00FA05E8"/>
    <w:rsid w:val="00FA08C1"/>
    <w:rsid w:val="00FA1DB2"/>
    <w:rsid w:val="00FA2412"/>
    <w:rsid w:val="00FA4C9D"/>
    <w:rsid w:val="00FA5DAF"/>
    <w:rsid w:val="00FA5F83"/>
    <w:rsid w:val="00FB0927"/>
    <w:rsid w:val="00FB136D"/>
    <w:rsid w:val="00FB4B4A"/>
    <w:rsid w:val="00FB642C"/>
    <w:rsid w:val="00FB78D4"/>
    <w:rsid w:val="00FC0B87"/>
    <w:rsid w:val="00FC3512"/>
    <w:rsid w:val="00FC412A"/>
    <w:rsid w:val="00FC5A97"/>
    <w:rsid w:val="00FC7EAD"/>
    <w:rsid w:val="00FD0EB5"/>
    <w:rsid w:val="00FD0F1A"/>
    <w:rsid w:val="00FD3E65"/>
    <w:rsid w:val="00FD6ADF"/>
    <w:rsid w:val="00FD6E35"/>
    <w:rsid w:val="00FD7167"/>
    <w:rsid w:val="00FE0B20"/>
    <w:rsid w:val="00FE2E40"/>
    <w:rsid w:val="00FE49CB"/>
    <w:rsid w:val="00FE4D8C"/>
    <w:rsid w:val="00FE7DD4"/>
    <w:rsid w:val="00FE7E80"/>
    <w:rsid w:val="00FF1B5E"/>
    <w:rsid w:val="00FF2F18"/>
    <w:rsid w:val="00FF4169"/>
    <w:rsid w:val="00FF49B8"/>
    <w:rsid w:val="00FF4C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869D"/>
  <w15:chartTrackingRefBased/>
  <w15:docId w15:val="{F5E5E2AB-B241-4F17-A76D-42542D4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95"/>
    <w:pPr>
      <w:spacing w:after="0" w:line="240" w:lineRule="auto"/>
    </w:pPr>
    <w:rPr>
      <w:rFonts w:ascii="Times New Roman" w:eastAsia="Times New Roman" w:hAnsi="Times New Roman" w:cs="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STYLE_001"/>
    <w:basedOn w:val="Normal"/>
    <w:link w:val="ListParagraphChar"/>
    <w:uiPriority w:val="34"/>
    <w:qFormat/>
    <w:rsid w:val="007C0B95"/>
    <w:pPr>
      <w:ind w:left="720"/>
    </w:pPr>
    <w:rPr>
      <w:rFonts w:ascii="Calibri" w:eastAsiaTheme="minorEastAsia" w:hAnsi="Calibri"/>
      <w:sz w:val="22"/>
      <w:szCs w:val="22"/>
      <w:lang w:val="en-GB" w:eastAsia="en-US" w:bidi="mn-Mong-CN"/>
    </w:rPr>
  </w:style>
  <w:style w:type="paragraph" w:styleId="FootnoteText">
    <w:name w:val="footnote text"/>
    <w:basedOn w:val="Normal"/>
    <w:link w:val="FootnoteTextChar"/>
    <w:uiPriority w:val="99"/>
    <w:unhideWhenUsed/>
    <w:rsid w:val="007C0B95"/>
    <w:pPr>
      <w:spacing w:after="200" w:line="276" w:lineRule="auto"/>
    </w:pPr>
    <w:rPr>
      <w:rFonts w:ascii="Calibri" w:eastAsia="Calibri" w:hAnsi="Calibri"/>
      <w:sz w:val="20"/>
      <w:szCs w:val="20"/>
      <w:lang w:val="en-GB" w:eastAsia="en-US"/>
    </w:rPr>
  </w:style>
  <w:style w:type="character" w:customStyle="1" w:styleId="FootnoteTextChar">
    <w:name w:val="Footnote Text Char"/>
    <w:basedOn w:val="DefaultParagraphFont"/>
    <w:link w:val="FootnoteText"/>
    <w:uiPriority w:val="99"/>
    <w:rsid w:val="007C0B95"/>
    <w:rPr>
      <w:rFonts w:ascii="Calibri" w:eastAsia="Calibri" w:hAnsi="Calibri" w:cs="Times New Roman"/>
      <w:sz w:val="20"/>
      <w:szCs w:val="20"/>
    </w:rPr>
  </w:style>
  <w:style w:type="paragraph" w:styleId="Footer">
    <w:name w:val="footer"/>
    <w:basedOn w:val="Normal"/>
    <w:link w:val="FooterChar"/>
    <w:uiPriority w:val="99"/>
    <w:unhideWhenUsed/>
    <w:rsid w:val="007C0B95"/>
    <w:pPr>
      <w:tabs>
        <w:tab w:val="center" w:pos="4536"/>
        <w:tab w:val="right" w:pos="9072"/>
      </w:tabs>
    </w:pPr>
    <w:rPr>
      <w:rFonts w:ascii="Calibri" w:eastAsiaTheme="minorEastAsia" w:hAnsi="Calibri"/>
      <w:sz w:val="22"/>
      <w:szCs w:val="28"/>
      <w:lang w:val="en-GB" w:eastAsia="en-US" w:bidi="mn-Mong-CN"/>
    </w:rPr>
  </w:style>
  <w:style w:type="character" w:customStyle="1" w:styleId="FooterChar">
    <w:name w:val="Footer Char"/>
    <w:basedOn w:val="DefaultParagraphFont"/>
    <w:link w:val="Footer"/>
    <w:uiPriority w:val="99"/>
    <w:rsid w:val="007C0B95"/>
    <w:rPr>
      <w:rFonts w:ascii="Calibri" w:eastAsiaTheme="minorEastAsia" w:hAnsi="Calibri" w:cs="Times New Roman"/>
      <w:szCs w:val="28"/>
      <w:lang w:bidi="mn-Mong-CN"/>
    </w:r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sid w:val="007C0B95"/>
    <w:rPr>
      <w:rFonts w:ascii="Calibri" w:eastAsiaTheme="minorEastAsia" w:hAnsi="Calibri" w:cs="Times New Roman"/>
      <w:lang w:bidi="mn-Mong-CN"/>
    </w:rPr>
  </w:style>
  <w:style w:type="paragraph" w:styleId="NormalWeb">
    <w:name w:val="Normal (Web)"/>
    <w:basedOn w:val="Normal"/>
    <w:uiPriority w:val="99"/>
    <w:unhideWhenUsed/>
    <w:rsid w:val="002F127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327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414"/>
    <w:rPr>
      <w:rFonts w:ascii="Segoe UI" w:eastAsia="Times New Roman" w:hAnsi="Segoe UI" w:cs="Segoe UI"/>
      <w:sz w:val="18"/>
      <w:szCs w:val="18"/>
      <w:lang w:val="de-DE" w:eastAsia="de-DE"/>
    </w:rPr>
  </w:style>
  <w:style w:type="character" w:customStyle="1" w:styleId="css-901oao">
    <w:name w:val="css-901oao"/>
    <w:basedOn w:val="DefaultParagraphFont"/>
    <w:rsid w:val="008E5658"/>
  </w:style>
  <w:style w:type="character" w:styleId="Hyperlink">
    <w:name w:val="Hyperlink"/>
    <w:basedOn w:val="DefaultParagraphFont"/>
    <w:uiPriority w:val="99"/>
    <w:semiHidden/>
    <w:unhideWhenUsed/>
    <w:rsid w:val="009C2E16"/>
    <w:rPr>
      <w:color w:val="0563C1"/>
      <w:u w:val="single"/>
    </w:rPr>
  </w:style>
  <w:style w:type="paragraph" w:customStyle="1" w:styleId="Default">
    <w:name w:val="Default"/>
    <w:rsid w:val="00455B68"/>
    <w:pPr>
      <w:autoSpaceDE w:val="0"/>
      <w:autoSpaceDN w:val="0"/>
      <w:adjustRightInd w:val="0"/>
      <w:spacing w:after="0" w:line="240" w:lineRule="auto"/>
    </w:pPr>
    <w:rPr>
      <w:rFonts w:ascii="Arial" w:hAnsi="Arial" w:cs="Arial"/>
      <w:color w:val="000000"/>
      <w:sz w:val="24"/>
      <w:szCs w:val="24"/>
    </w:rPr>
  </w:style>
  <w:style w:type="paragraph" w:customStyle="1" w:styleId="body-1">
    <w:name w:val="body-1"/>
    <w:basedOn w:val="Normal"/>
    <w:rsid w:val="00B54D60"/>
    <w:pPr>
      <w:spacing w:before="100" w:beforeAutospacing="1" w:after="100" w:afterAutospacing="1"/>
    </w:pPr>
    <w:rPr>
      <w:lang w:val="en-GB" w:eastAsia="en-GB"/>
    </w:rPr>
  </w:style>
  <w:style w:type="character" w:styleId="Strong">
    <w:name w:val="Strong"/>
    <w:basedOn w:val="DefaultParagraphFont"/>
    <w:uiPriority w:val="22"/>
    <w:qFormat/>
    <w:rsid w:val="00B54D60"/>
    <w:rPr>
      <w:b/>
      <w:bCs/>
    </w:rPr>
  </w:style>
  <w:style w:type="paragraph" w:styleId="Header">
    <w:name w:val="header"/>
    <w:basedOn w:val="Normal"/>
    <w:link w:val="HeaderChar"/>
    <w:uiPriority w:val="99"/>
    <w:unhideWhenUsed/>
    <w:rsid w:val="00445B67"/>
    <w:pPr>
      <w:tabs>
        <w:tab w:val="center" w:pos="4513"/>
        <w:tab w:val="right" w:pos="9026"/>
      </w:tabs>
    </w:pPr>
  </w:style>
  <w:style w:type="character" w:customStyle="1" w:styleId="HeaderChar">
    <w:name w:val="Header Char"/>
    <w:basedOn w:val="DefaultParagraphFont"/>
    <w:link w:val="Header"/>
    <w:uiPriority w:val="99"/>
    <w:rsid w:val="00445B67"/>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85">
      <w:bodyDiv w:val="1"/>
      <w:marLeft w:val="0"/>
      <w:marRight w:val="0"/>
      <w:marTop w:val="0"/>
      <w:marBottom w:val="0"/>
      <w:divBdr>
        <w:top w:val="none" w:sz="0" w:space="0" w:color="auto"/>
        <w:left w:val="none" w:sz="0" w:space="0" w:color="auto"/>
        <w:bottom w:val="none" w:sz="0" w:space="0" w:color="auto"/>
        <w:right w:val="none" w:sz="0" w:space="0" w:color="auto"/>
      </w:divBdr>
    </w:div>
    <w:div w:id="49160936">
      <w:bodyDiv w:val="1"/>
      <w:marLeft w:val="0"/>
      <w:marRight w:val="0"/>
      <w:marTop w:val="0"/>
      <w:marBottom w:val="0"/>
      <w:divBdr>
        <w:top w:val="none" w:sz="0" w:space="0" w:color="auto"/>
        <w:left w:val="none" w:sz="0" w:space="0" w:color="auto"/>
        <w:bottom w:val="none" w:sz="0" w:space="0" w:color="auto"/>
        <w:right w:val="none" w:sz="0" w:space="0" w:color="auto"/>
      </w:divBdr>
    </w:div>
    <w:div w:id="61215740">
      <w:bodyDiv w:val="1"/>
      <w:marLeft w:val="0"/>
      <w:marRight w:val="0"/>
      <w:marTop w:val="0"/>
      <w:marBottom w:val="0"/>
      <w:divBdr>
        <w:top w:val="none" w:sz="0" w:space="0" w:color="auto"/>
        <w:left w:val="none" w:sz="0" w:space="0" w:color="auto"/>
        <w:bottom w:val="none" w:sz="0" w:space="0" w:color="auto"/>
        <w:right w:val="none" w:sz="0" w:space="0" w:color="auto"/>
      </w:divBdr>
    </w:div>
    <w:div w:id="88624832">
      <w:bodyDiv w:val="1"/>
      <w:marLeft w:val="0"/>
      <w:marRight w:val="0"/>
      <w:marTop w:val="0"/>
      <w:marBottom w:val="0"/>
      <w:divBdr>
        <w:top w:val="none" w:sz="0" w:space="0" w:color="auto"/>
        <w:left w:val="none" w:sz="0" w:space="0" w:color="auto"/>
        <w:bottom w:val="none" w:sz="0" w:space="0" w:color="auto"/>
        <w:right w:val="none" w:sz="0" w:space="0" w:color="auto"/>
      </w:divBdr>
    </w:div>
    <w:div w:id="187646627">
      <w:bodyDiv w:val="1"/>
      <w:marLeft w:val="0"/>
      <w:marRight w:val="0"/>
      <w:marTop w:val="0"/>
      <w:marBottom w:val="0"/>
      <w:divBdr>
        <w:top w:val="none" w:sz="0" w:space="0" w:color="auto"/>
        <w:left w:val="none" w:sz="0" w:space="0" w:color="auto"/>
        <w:bottom w:val="none" w:sz="0" w:space="0" w:color="auto"/>
        <w:right w:val="none" w:sz="0" w:space="0" w:color="auto"/>
      </w:divBdr>
    </w:div>
    <w:div w:id="209343900">
      <w:bodyDiv w:val="1"/>
      <w:marLeft w:val="0"/>
      <w:marRight w:val="0"/>
      <w:marTop w:val="0"/>
      <w:marBottom w:val="0"/>
      <w:divBdr>
        <w:top w:val="none" w:sz="0" w:space="0" w:color="auto"/>
        <w:left w:val="none" w:sz="0" w:space="0" w:color="auto"/>
        <w:bottom w:val="none" w:sz="0" w:space="0" w:color="auto"/>
        <w:right w:val="none" w:sz="0" w:space="0" w:color="auto"/>
      </w:divBdr>
    </w:div>
    <w:div w:id="436676002">
      <w:bodyDiv w:val="1"/>
      <w:marLeft w:val="0"/>
      <w:marRight w:val="0"/>
      <w:marTop w:val="0"/>
      <w:marBottom w:val="0"/>
      <w:divBdr>
        <w:top w:val="none" w:sz="0" w:space="0" w:color="auto"/>
        <w:left w:val="none" w:sz="0" w:space="0" w:color="auto"/>
        <w:bottom w:val="none" w:sz="0" w:space="0" w:color="auto"/>
        <w:right w:val="none" w:sz="0" w:space="0" w:color="auto"/>
      </w:divBdr>
    </w:div>
    <w:div w:id="524170136">
      <w:bodyDiv w:val="1"/>
      <w:marLeft w:val="0"/>
      <w:marRight w:val="0"/>
      <w:marTop w:val="0"/>
      <w:marBottom w:val="0"/>
      <w:divBdr>
        <w:top w:val="none" w:sz="0" w:space="0" w:color="auto"/>
        <w:left w:val="none" w:sz="0" w:space="0" w:color="auto"/>
        <w:bottom w:val="none" w:sz="0" w:space="0" w:color="auto"/>
        <w:right w:val="none" w:sz="0" w:space="0" w:color="auto"/>
      </w:divBdr>
    </w:div>
    <w:div w:id="531501445">
      <w:bodyDiv w:val="1"/>
      <w:marLeft w:val="0"/>
      <w:marRight w:val="0"/>
      <w:marTop w:val="0"/>
      <w:marBottom w:val="0"/>
      <w:divBdr>
        <w:top w:val="none" w:sz="0" w:space="0" w:color="auto"/>
        <w:left w:val="none" w:sz="0" w:space="0" w:color="auto"/>
        <w:bottom w:val="none" w:sz="0" w:space="0" w:color="auto"/>
        <w:right w:val="none" w:sz="0" w:space="0" w:color="auto"/>
      </w:divBdr>
    </w:div>
    <w:div w:id="571813390">
      <w:bodyDiv w:val="1"/>
      <w:marLeft w:val="0"/>
      <w:marRight w:val="0"/>
      <w:marTop w:val="0"/>
      <w:marBottom w:val="0"/>
      <w:divBdr>
        <w:top w:val="none" w:sz="0" w:space="0" w:color="auto"/>
        <w:left w:val="none" w:sz="0" w:space="0" w:color="auto"/>
        <w:bottom w:val="none" w:sz="0" w:space="0" w:color="auto"/>
        <w:right w:val="none" w:sz="0" w:space="0" w:color="auto"/>
      </w:divBdr>
    </w:div>
    <w:div w:id="765469113">
      <w:bodyDiv w:val="1"/>
      <w:marLeft w:val="0"/>
      <w:marRight w:val="0"/>
      <w:marTop w:val="0"/>
      <w:marBottom w:val="0"/>
      <w:divBdr>
        <w:top w:val="none" w:sz="0" w:space="0" w:color="auto"/>
        <w:left w:val="none" w:sz="0" w:space="0" w:color="auto"/>
        <w:bottom w:val="none" w:sz="0" w:space="0" w:color="auto"/>
        <w:right w:val="none" w:sz="0" w:space="0" w:color="auto"/>
      </w:divBdr>
    </w:div>
    <w:div w:id="817260311">
      <w:bodyDiv w:val="1"/>
      <w:marLeft w:val="0"/>
      <w:marRight w:val="0"/>
      <w:marTop w:val="0"/>
      <w:marBottom w:val="0"/>
      <w:divBdr>
        <w:top w:val="none" w:sz="0" w:space="0" w:color="auto"/>
        <w:left w:val="none" w:sz="0" w:space="0" w:color="auto"/>
        <w:bottom w:val="none" w:sz="0" w:space="0" w:color="auto"/>
        <w:right w:val="none" w:sz="0" w:space="0" w:color="auto"/>
      </w:divBdr>
    </w:div>
    <w:div w:id="845709268">
      <w:bodyDiv w:val="1"/>
      <w:marLeft w:val="0"/>
      <w:marRight w:val="0"/>
      <w:marTop w:val="0"/>
      <w:marBottom w:val="0"/>
      <w:divBdr>
        <w:top w:val="none" w:sz="0" w:space="0" w:color="auto"/>
        <w:left w:val="none" w:sz="0" w:space="0" w:color="auto"/>
        <w:bottom w:val="none" w:sz="0" w:space="0" w:color="auto"/>
        <w:right w:val="none" w:sz="0" w:space="0" w:color="auto"/>
      </w:divBdr>
    </w:div>
    <w:div w:id="879128154">
      <w:bodyDiv w:val="1"/>
      <w:marLeft w:val="0"/>
      <w:marRight w:val="0"/>
      <w:marTop w:val="0"/>
      <w:marBottom w:val="0"/>
      <w:divBdr>
        <w:top w:val="none" w:sz="0" w:space="0" w:color="auto"/>
        <w:left w:val="none" w:sz="0" w:space="0" w:color="auto"/>
        <w:bottom w:val="none" w:sz="0" w:space="0" w:color="auto"/>
        <w:right w:val="none" w:sz="0" w:space="0" w:color="auto"/>
      </w:divBdr>
    </w:div>
    <w:div w:id="909072378">
      <w:bodyDiv w:val="1"/>
      <w:marLeft w:val="0"/>
      <w:marRight w:val="0"/>
      <w:marTop w:val="0"/>
      <w:marBottom w:val="0"/>
      <w:divBdr>
        <w:top w:val="none" w:sz="0" w:space="0" w:color="auto"/>
        <w:left w:val="none" w:sz="0" w:space="0" w:color="auto"/>
        <w:bottom w:val="none" w:sz="0" w:space="0" w:color="auto"/>
        <w:right w:val="none" w:sz="0" w:space="0" w:color="auto"/>
      </w:divBdr>
    </w:div>
    <w:div w:id="941185874">
      <w:bodyDiv w:val="1"/>
      <w:marLeft w:val="0"/>
      <w:marRight w:val="0"/>
      <w:marTop w:val="0"/>
      <w:marBottom w:val="0"/>
      <w:divBdr>
        <w:top w:val="none" w:sz="0" w:space="0" w:color="auto"/>
        <w:left w:val="none" w:sz="0" w:space="0" w:color="auto"/>
        <w:bottom w:val="none" w:sz="0" w:space="0" w:color="auto"/>
        <w:right w:val="none" w:sz="0" w:space="0" w:color="auto"/>
      </w:divBdr>
    </w:div>
    <w:div w:id="974263396">
      <w:bodyDiv w:val="1"/>
      <w:marLeft w:val="0"/>
      <w:marRight w:val="0"/>
      <w:marTop w:val="0"/>
      <w:marBottom w:val="0"/>
      <w:divBdr>
        <w:top w:val="none" w:sz="0" w:space="0" w:color="auto"/>
        <w:left w:val="none" w:sz="0" w:space="0" w:color="auto"/>
        <w:bottom w:val="none" w:sz="0" w:space="0" w:color="auto"/>
        <w:right w:val="none" w:sz="0" w:space="0" w:color="auto"/>
      </w:divBdr>
    </w:div>
    <w:div w:id="1275283530">
      <w:bodyDiv w:val="1"/>
      <w:marLeft w:val="0"/>
      <w:marRight w:val="0"/>
      <w:marTop w:val="0"/>
      <w:marBottom w:val="0"/>
      <w:divBdr>
        <w:top w:val="none" w:sz="0" w:space="0" w:color="auto"/>
        <w:left w:val="none" w:sz="0" w:space="0" w:color="auto"/>
        <w:bottom w:val="none" w:sz="0" w:space="0" w:color="auto"/>
        <w:right w:val="none" w:sz="0" w:space="0" w:color="auto"/>
      </w:divBdr>
    </w:div>
    <w:div w:id="1337341302">
      <w:bodyDiv w:val="1"/>
      <w:marLeft w:val="0"/>
      <w:marRight w:val="0"/>
      <w:marTop w:val="0"/>
      <w:marBottom w:val="0"/>
      <w:divBdr>
        <w:top w:val="none" w:sz="0" w:space="0" w:color="auto"/>
        <w:left w:val="none" w:sz="0" w:space="0" w:color="auto"/>
        <w:bottom w:val="none" w:sz="0" w:space="0" w:color="auto"/>
        <w:right w:val="none" w:sz="0" w:space="0" w:color="auto"/>
      </w:divBdr>
    </w:div>
    <w:div w:id="1348631155">
      <w:bodyDiv w:val="1"/>
      <w:marLeft w:val="0"/>
      <w:marRight w:val="0"/>
      <w:marTop w:val="0"/>
      <w:marBottom w:val="0"/>
      <w:divBdr>
        <w:top w:val="none" w:sz="0" w:space="0" w:color="auto"/>
        <w:left w:val="none" w:sz="0" w:space="0" w:color="auto"/>
        <w:bottom w:val="none" w:sz="0" w:space="0" w:color="auto"/>
        <w:right w:val="none" w:sz="0" w:space="0" w:color="auto"/>
      </w:divBdr>
    </w:div>
    <w:div w:id="1447195138">
      <w:bodyDiv w:val="1"/>
      <w:marLeft w:val="0"/>
      <w:marRight w:val="0"/>
      <w:marTop w:val="0"/>
      <w:marBottom w:val="0"/>
      <w:divBdr>
        <w:top w:val="none" w:sz="0" w:space="0" w:color="auto"/>
        <w:left w:val="none" w:sz="0" w:space="0" w:color="auto"/>
        <w:bottom w:val="none" w:sz="0" w:space="0" w:color="auto"/>
        <w:right w:val="none" w:sz="0" w:space="0" w:color="auto"/>
      </w:divBdr>
    </w:div>
    <w:div w:id="1460949140">
      <w:bodyDiv w:val="1"/>
      <w:marLeft w:val="0"/>
      <w:marRight w:val="0"/>
      <w:marTop w:val="0"/>
      <w:marBottom w:val="0"/>
      <w:divBdr>
        <w:top w:val="none" w:sz="0" w:space="0" w:color="auto"/>
        <w:left w:val="none" w:sz="0" w:space="0" w:color="auto"/>
        <w:bottom w:val="none" w:sz="0" w:space="0" w:color="auto"/>
        <w:right w:val="none" w:sz="0" w:space="0" w:color="auto"/>
      </w:divBdr>
    </w:div>
    <w:div w:id="1491871304">
      <w:bodyDiv w:val="1"/>
      <w:marLeft w:val="0"/>
      <w:marRight w:val="0"/>
      <w:marTop w:val="0"/>
      <w:marBottom w:val="0"/>
      <w:divBdr>
        <w:top w:val="none" w:sz="0" w:space="0" w:color="auto"/>
        <w:left w:val="none" w:sz="0" w:space="0" w:color="auto"/>
        <w:bottom w:val="none" w:sz="0" w:space="0" w:color="auto"/>
        <w:right w:val="none" w:sz="0" w:space="0" w:color="auto"/>
      </w:divBdr>
    </w:div>
    <w:div w:id="1637836441">
      <w:bodyDiv w:val="1"/>
      <w:marLeft w:val="0"/>
      <w:marRight w:val="0"/>
      <w:marTop w:val="0"/>
      <w:marBottom w:val="0"/>
      <w:divBdr>
        <w:top w:val="none" w:sz="0" w:space="0" w:color="auto"/>
        <w:left w:val="none" w:sz="0" w:space="0" w:color="auto"/>
        <w:bottom w:val="none" w:sz="0" w:space="0" w:color="auto"/>
        <w:right w:val="none" w:sz="0" w:space="0" w:color="auto"/>
      </w:divBdr>
    </w:div>
    <w:div w:id="1662346345">
      <w:bodyDiv w:val="1"/>
      <w:marLeft w:val="0"/>
      <w:marRight w:val="0"/>
      <w:marTop w:val="0"/>
      <w:marBottom w:val="0"/>
      <w:divBdr>
        <w:top w:val="none" w:sz="0" w:space="0" w:color="auto"/>
        <w:left w:val="none" w:sz="0" w:space="0" w:color="auto"/>
        <w:bottom w:val="none" w:sz="0" w:space="0" w:color="auto"/>
        <w:right w:val="none" w:sz="0" w:space="0" w:color="auto"/>
      </w:divBdr>
    </w:div>
    <w:div w:id="1743793567">
      <w:bodyDiv w:val="1"/>
      <w:marLeft w:val="0"/>
      <w:marRight w:val="0"/>
      <w:marTop w:val="0"/>
      <w:marBottom w:val="0"/>
      <w:divBdr>
        <w:top w:val="none" w:sz="0" w:space="0" w:color="auto"/>
        <w:left w:val="none" w:sz="0" w:space="0" w:color="auto"/>
        <w:bottom w:val="none" w:sz="0" w:space="0" w:color="auto"/>
        <w:right w:val="none" w:sz="0" w:space="0" w:color="auto"/>
      </w:divBdr>
    </w:div>
    <w:div w:id="1892115050">
      <w:bodyDiv w:val="1"/>
      <w:marLeft w:val="0"/>
      <w:marRight w:val="0"/>
      <w:marTop w:val="0"/>
      <w:marBottom w:val="0"/>
      <w:divBdr>
        <w:top w:val="none" w:sz="0" w:space="0" w:color="auto"/>
        <w:left w:val="none" w:sz="0" w:space="0" w:color="auto"/>
        <w:bottom w:val="none" w:sz="0" w:space="0" w:color="auto"/>
        <w:right w:val="none" w:sz="0" w:space="0" w:color="auto"/>
      </w:divBdr>
    </w:div>
    <w:div w:id="1980306539">
      <w:bodyDiv w:val="1"/>
      <w:marLeft w:val="0"/>
      <w:marRight w:val="0"/>
      <w:marTop w:val="0"/>
      <w:marBottom w:val="0"/>
      <w:divBdr>
        <w:top w:val="none" w:sz="0" w:space="0" w:color="auto"/>
        <w:left w:val="none" w:sz="0" w:space="0" w:color="auto"/>
        <w:bottom w:val="none" w:sz="0" w:space="0" w:color="auto"/>
        <w:right w:val="none" w:sz="0" w:space="0" w:color="auto"/>
      </w:divBdr>
    </w:div>
    <w:div w:id="2089500402">
      <w:bodyDiv w:val="1"/>
      <w:marLeft w:val="0"/>
      <w:marRight w:val="0"/>
      <w:marTop w:val="0"/>
      <w:marBottom w:val="0"/>
      <w:divBdr>
        <w:top w:val="none" w:sz="0" w:space="0" w:color="auto"/>
        <w:left w:val="none" w:sz="0" w:space="0" w:color="auto"/>
        <w:bottom w:val="none" w:sz="0" w:space="0" w:color="auto"/>
        <w:right w:val="none" w:sz="0" w:space="0" w:color="auto"/>
      </w:divBdr>
    </w:div>
    <w:div w:id="20972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8C4A-4D65-4CA8-A2D1-C1AAA869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SCHENDEL Ingo (EEAS-TRIPOLI)</dc:creator>
  <cp:keywords/>
  <dc:description/>
  <cp:lastModifiedBy>SCHENDEL Ingo (EEAS-TRIPOLI)</cp:lastModifiedBy>
  <cp:revision>5</cp:revision>
  <dcterms:created xsi:type="dcterms:W3CDTF">2022-01-30T19:53:00Z</dcterms:created>
  <dcterms:modified xsi:type="dcterms:W3CDTF">2022-01-30T20:03:00Z</dcterms:modified>
</cp:coreProperties>
</file>