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6" w:type="dxa"/>
        <w:tblInd w:w="11" w:type="dxa"/>
        <w:tblLayout w:type="fixed"/>
        <w:tblLook w:val="04A0" w:firstRow="1" w:lastRow="0" w:firstColumn="1" w:lastColumn="0" w:noHBand="0" w:noVBand="1"/>
      </w:tblPr>
      <w:tblGrid>
        <w:gridCol w:w="1812"/>
        <w:gridCol w:w="5168"/>
        <w:gridCol w:w="2756"/>
      </w:tblGrid>
      <w:tr w:rsidR="007A74A6" w:rsidRPr="003E37EE" w14:paraId="6FE0EF96" w14:textId="77777777" w:rsidTr="00F77F86">
        <w:trPr>
          <w:cantSplit/>
          <w:trHeight w:val="363"/>
        </w:trPr>
        <w:tc>
          <w:tcPr>
            <w:tcW w:w="9736" w:type="dxa"/>
            <w:gridSpan w:val="3"/>
            <w:shd w:val="clear" w:color="auto" w:fill="auto"/>
          </w:tcPr>
          <w:p w14:paraId="69BC1790" w14:textId="77777777" w:rsidR="007A74A6" w:rsidRPr="00316681" w:rsidRDefault="007A74A6" w:rsidP="00316681">
            <w:pPr>
              <w:pStyle w:val="FootnoteText"/>
              <w:keepLines/>
              <w:snapToGrid w:val="0"/>
              <w:spacing w:after="240" w:line="240" w:lineRule="auto"/>
              <w:ind w:right="-569"/>
              <w:jc w:val="both"/>
              <w:rPr>
                <w:rFonts w:ascii="Arial" w:hAnsi="Arial" w:cs="Arial"/>
                <w:b/>
                <w:color w:val="000000" w:themeColor="text1"/>
                <w:sz w:val="22"/>
                <w:szCs w:val="22"/>
              </w:rPr>
            </w:pPr>
            <w:r w:rsidRPr="00316681">
              <w:rPr>
                <w:rFonts w:ascii="Arial" w:hAnsi="Arial" w:cs="Arial"/>
                <w:b/>
                <w:color w:val="000000" w:themeColor="text1"/>
                <w:sz w:val="22"/>
                <w:szCs w:val="22"/>
              </w:rPr>
              <w:t>DELEGATION OF THE EUROPEAN UNION TO LIBYA</w:t>
            </w:r>
          </w:p>
        </w:tc>
      </w:tr>
      <w:tr w:rsidR="007A74A6" w:rsidRPr="003E37EE" w14:paraId="7407797A" w14:textId="77777777" w:rsidTr="00F77F86">
        <w:trPr>
          <w:cantSplit/>
          <w:trHeight w:hRule="exact" w:val="88"/>
        </w:trPr>
        <w:tc>
          <w:tcPr>
            <w:tcW w:w="9736" w:type="dxa"/>
            <w:gridSpan w:val="3"/>
            <w:shd w:val="clear" w:color="auto" w:fill="auto"/>
          </w:tcPr>
          <w:p w14:paraId="23544C7F" w14:textId="77777777" w:rsidR="007A74A6" w:rsidRPr="00316681" w:rsidRDefault="007A74A6" w:rsidP="00316681">
            <w:pPr>
              <w:pStyle w:val="FootnoteText"/>
              <w:keepLines/>
              <w:snapToGrid w:val="0"/>
              <w:spacing w:after="240" w:line="240" w:lineRule="auto"/>
              <w:ind w:right="-569"/>
              <w:jc w:val="both"/>
              <w:rPr>
                <w:rFonts w:ascii="Arial" w:hAnsi="Arial" w:cs="Arial"/>
                <w:b/>
                <w:color w:val="000000" w:themeColor="text1"/>
                <w:sz w:val="22"/>
                <w:szCs w:val="22"/>
              </w:rPr>
            </w:pPr>
          </w:p>
        </w:tc>
      </w:tr>
      <w:tr w:rsidR="007A74A6" w:rsidRPr="00316681" w14:paraId="7161DF35" w14:textId="77777777" w:rsidTr="00F77F86">
        <w:trPr>
          <w:cantSplit/>
          <w:trHeight w:val="374"/>
        </w:trPr>
        <w:tc>
          <w:tcPr>
            <w:tcW w:w="6980" w:type="dxa"/>
            <w:gridSpan w:val="2"/>
            <w:shd w:val="clear" w:color="auto" w:fill="auto"/>
          </w:tcPr>
          <w:p w14:paraId="7EBD36DF" w14:textId="76558EB8" w:rsidR="007A74A6" w:rsidRPr="00316681" w:rsidRDefault="007A74A6" w:rsidP="00B75AA8">
            <w:pPr>
              <w:keepLines/>
              <w:snapToGrid w:val="0"/>
              <w:spacing w:after="240"/>
              <w:ind w:right="-569"/>
              <w:jc w:val="both"/>
              <w:rPr>
                <w:rFonts w:ascii="Arial" w:eastAsia="Arial" w:hAnsi="Arial" w:cs="Arial"/>
                <w:i/>
                <w:color w:val="000000" w:themeColor="text1"/>
                <w:sz w:val="22"/>
                <w:szCs w:val="22"/>
                <w:lang w:val="es-ES"/>
              </w:rPr>
            </w:pPr>
            <w:proofErr w:type="spellStart"/>
            <w:r w:rsidRPr="00316681">
              <w:rPr>
                <w:rFonts w:ascii="Arial" w:eastAsia="Arial" w:hAnsi="Arial" w:cs="Arial"/>
                <w:i/>
                <w:color w:val="000000" w:themeColor="text1"/>
                <w:sz w:val="22"/>
                <w:szCs w:val="22"/>
                <w:lang w:val="es-ES"/>
              </w:rPr>
              <w:t>Author</w:t>
            </w:r>
            <w:proofErr w:type="spellEnd"/>
            <w:r w:rsidRPr="00316681">
              <w:rPr>
                <w:rFonts w:ascii="Arial" w:eastAsia="Arial" w:hAnsi="Arial" w:cs="Arial"/>
                <w:i/>
                <w:color w:val="000000" w:themeColor="text1"/>
                <w:sz w:val="22"/>
                <w:szCs w:val="22"/>
                <w:lang w:val="es-ES"/>
              </w:rPr>
              <w:t>:</w:t>
            </w:r>
            <w:r w:rsidR="00D36066" w:rsidRPr="00316681">
              <w:rPr>
                <w:rFonts w:ascii="Arial" w:eastAsia="Arial" w:hAnsi="Arial" w:cs="Arial"/>
                <w:i/>
                <w:color w:val="000000" w:themeColor="text1"/>
                <w:sz w:val="22"/>
                <w:szCs w:val="22"/>
                <w:lang w:val="es-ES"/>
              </w:rPr>
              <w:t xml:space="preserve"> </w:t>
            </w:r>
            <w:r w:rsidR="00B75AA8">
              <w:rPr>
                <w:rFonts w:ascii="Arial" w:eastAsia="Arial" w:hAnsi="Arial" w:cs="Arial"/>
                <w:i/>
                <w:color w:val="000000" w:themeColor="text1"/>
                <w:sz w:val="22"/>
                <w:szCs w:val="22"/>
                <w:lang w:val="es-ES"/>
              </w:rPr>
              <w:t>José Antonio Sabadell</w:t>
            </w:r>
            <w:r w:rsidR="001656E3">
              <w:rPr>
                <w:rFonts w:ascii="Arial" w:eastAsia="Arial" w:hAnsi="Arial" w:cs="Arial"/>
                <w:i/>
                <w:color w:val="000000" w:themeColor="text1"/>
                <w:sz w:val="22"/>
                <w:szCs w:val="22"/>
                <w:lang w:val="es-ES"/>
              </w:rPr>
              <w:t>, HoD</w:t>
            </w:r>
          </w:p>
        </w:tc>
        <w:tc>
          <w:tcPr>
            <w:tcW w:w="2756" w:type="dxa"/>
            <w:shd w:val="clear" w:color="auto" w:fill="auto"/>
          </w:tcPr>
          <w:p w14:paraId="593C1797" w14:textId="3A819459" w:rsidR="007A74A6" w:rsidRPr="00316681" w:rsidRDefault="007A74A6" w:rsidP="00316681">
            <w:pPr>
              <w:keepLines/>
              <w:snapToGrid w:val="0"/>
              <w:spacing w:after="240"/>
              <w:ind w:right="-569"/>
              <w:jc w:val="both"/>
              <w:rPr>
                <w:rFonts w:ascii="Arial" w:hAnsi="Arial" w:cs="Arial"/>
                <w:color w:val="000000" w:themeColor="text1"/>
                <w:sz w:val="22"/>
                <w:szCs w:val="22"/>
              </w:rPr>
            </w:pPr>
            <w:r w:rsidRPr="00316681">
              <w:rPr>
                <w:rFonts w:ascii="Arial" w:hAnsi="Arial" w:cs="Arial"/>
                <w:b/>
                <w:color w:val="000000" w:themeColor="text1"/>
                <w:sz w:val="22"/>
                <w:szCs w:val="22"/>
              </w:rPr>
              <w:t>Date:</w:t>
            </w:r>
            <w:r w:rsidR="005C1C64" w:rsidRPr="00316681">
              <w:rPr>
                <w:rFonts w:ascii="Arial" w:hAnsi="Arial" w:cs="Arial"/>
                <w:color w:val="000000" w:themeColor="text1"/>
                <w:sz w:val="22"/>
                <w:szCs w:val="22"/>
              </w:rPr>
              <w:t xml:space="preserve"> </w:t>
            </w:r>
            <w:r w:rsidR="00770A08" w:rsidRPr="00316681">
              <w:rPr>
                <w:rFonts w:ascii="Arial" w:hAnsi="Arial" w:cs="Arial"/>
                <w:color w:val="000000" w:themeColor="text1"/>
                <w:sz w:val="22"/>
                <w:szCs w:val="22"/>
              </w:rPr>
              <w:t>18</w:t>
            </w:r>
            <w:r w:rsidR="00684090" w:rsidRPr="00316681">
              <w:rPr>
                <w:rFonts w:ascii="Arial" w:hAnsi="Arial" w:cs="Arial"/>
                <w:color w:val="000000" w:themeColor="text1"/>
                <w:sz w:val="22"/>
                <w:szCs w:val="22"/>
              </w:rPr>
              <w:t>/10</w:t>
            </w:r>
            <w:r w:rsidR="00D84AAE" w:rsidRPr="00316681">
              <w:rPr>
                <w:rFonts w:ascii="Arial" w:hAnsi="Arial" w:cs="Arial"/>
                <w:color w:val="000000" w:themeColor="text1"/>
                <w:sz w:val="22"/>
                <w:szCs w:val="22"/>
              </w:rPr>
              <w:t>/</w:t>
            </w:r>
            <w:r w:rsidRPr="00316681">
              <w:rPr>
                <w:rFonts w:ascii="Arial" w:hAnsi="Arial" w:cs="Arial"/>
                <w:color w:val="000000" w:themeColor="text1"/>
                <w:sz w:val="22"/>
                <w:szCs w:val="22"/>
              </w:rPr>
              <w:t>202</w:t>
            </w:r>
            <w:r w:rsidR="00131C99" w:rsidRPr="00316681">
              <w:rPr>
                <w:rFonts w:ascii="Arial" w:hAnsi="Arial" w:cs="Arial"/>
                <w:color w:val="000000" w:themeColor="text1"/>
                <w:sz w:val="22"/>
                <w:szCs w:val="22"/>
              </w:rPr>
              <w:t>1</w:t>
            </w:r>
          </w:p>
        </w:tc>
      </w:tr>
      <w:tr w:rsidR="007A74A6" w:rsidRPr="00316681" w14:paraId="189E21B4" w14:textId="77777777" w:rsidTr="00F77F86">
        <w:trPr>
          <w:cantSplit/>
          <w:trHeight w:hRule="exact" w:val="83"/>
        </w:trPr>
        <w:tc>
          <w:tcPr>
            <w:tcW w:w="6980" w:type="dxa"/>
            <w:gridSpan w:val="2"/>
            <w:shd w:val="clear" w:color="auto" w:fill="auto"/>
          </w:tcPr>
          <w:p w14:paraId="52BCEEE9" w14:textId="77777777" w:rsidR="007A74A6" w:rsidRPr="00316681" w:rsidRDefault="007A74A6" w:rsidP="00316681">
            <w:pPr>
              <w:keepLines/>
              <w:snapToGrid w:val="0"/>
              <w:spacing w:after="240"/>
              <w:ind w:right="-569"/>
              <w:jc w:val="both"/>
              <w:rPr>
                <w:rFonts w:ascii="Arial" w:hAnsi="Arial" w:cs="Arial"/>
                <w:b/>
                <w:color w:val="000000" w:themeColor="text1"/>
                <w:sz w:val="22"/>
                <w:szCs w:val="22"/>
              </w:rPr>
            </w:pPr>
          </w:p>
        </w:tc>
        <w:tc>
          <w:tcPr>
            <w:tcW w:w="2756" w:type="dxa"/>
            <w:shd w:val="clear" w:color="auto" w:fill="auto"/>
          </w:tcPr>
          <w:p w14:paraId="352647D2" w14:textId="77777777" w:rsidR="007A74A6" w:rsidRPr="00316681" w:rsidRDefault="007A74A6" w:rsidP="00316681">
            <w:pPr>
              <w:keepLines/>
              <w:snapToGrid w:val="0"/>
              <w:spacing w:after="240"/>
              <w:ind w:right="-569"/>
              <w:jc w:val="both"/>
              <w:rPr>
                <w:rFonts w:ascii="Arial" w:hAnsi="Arial" w:cs="Arial"/>
                <w:b/>
                <w:color w:val="000000" w:themeColor="text1"/>
                <w:sz w:val="22"/>
                <w:szCs w:val="22"/>
              </w:rPr>
            </w:pPr>
          </w:p>
        </w:tc>
      </w:tr>
      <w:tr w:rsidR="007A74A6" w:rsidRPr="00316681" w14:paraId="3815AF26" w14:textId="77777777" w:rsidTr="00F77F86">
        <w:trPr>
          <w:cantSplit/>
          <w:trHeight w:hRule="exact" w:val="88"/>
        </w:trPr>
        <w:tc>
          <w:tcPr>
            <w:tcW w:w="1812" w:type="dxa"/>
            <w:shd w:val="clear" w:color="auto" w:fill="auto"/>
          </w:tcPr>
          <w:p w14:paraId="057FA4C6" w14:textId="77777777" w:rsidR="007A74A6" w:rsidRPr="00316681" w:rsidRDefault="007A74A6" w:rsidP="00316681">
            <w:pPr>
              <w:keepLines/>
              <w:snapToGrid w:val="0"/>
              <w:spacing w:after="240"/>
              <w:ind w:right="-569"/>
              <w:jc w:val="both"/>
              <w:rPr>
                <w:rFonts w:ascii="Arial" w:hAnsi="Arial" w:cs="Arial"/>
                <w:color w:val="000000" w:themeColor="text1"/>
                <w:sz w:val="22"/>
                <w:szCs w:val="22"/>
              </w:rPr>
            </w:pPr>
          </w:p>
        </w:tc>
        <w:tc>
          <w:tcPr>
            <w:tcW w:w="5168" w:type="dxa"/>
            <w:shd w:val="clear" w:color="auto" w:fill="auto"/>
          </w:tcPr>
          <w:p w14:paraId="0CE1041E" w14:textId="77777777" w:rsidR="007A74A6" w:rsidRPr="00316681" w:rsidRDefault="007A74A6" w:rsidP="00316681">
            <w:pPr>
              <w:keepLines/>
              <w:snapToGrid w:val="0"/>
              <w:spacing w:after="240"/>
              <w:ind w:right="-569"/>
              <w:jc w:val="both"/>
              <w:rPr>
                <w:rFonts w:ascii="Arial" w:hAnsi="Arial" w:cs="Arial"/>
                <w:bCs/>
                <w:color w:val="000000" w:themeColor="text1"/>
                <w:sz w:val="22"/>
                <w:szCs w:val="22"/>
              </w:rPr>
            </w:pPr>
            <w:r w:rsidRPr="00316681">
              <w:rPr>
                <w:rFonts w:ascii="Arial" w:eastAsia="Wingdings" w:hAnsi="Arial" w:cs="Arial"/>
                <w:noProof/>
                <w:color w:val="000000" w:themeColor="text1"/>
                <w:sz w:val="22"/>
                <w:szCs w:val="22"/>
                <w:lang w:val="en-GB" w:eastAsia="en-GB"/>
              </w:rPr>
              <mc:AlternateContent>
                <mc:Choice Requires="wps">
                  <w:drawing>
                    <wp:anchor distT="0" distB="0" distL="114300" distR="114300" simplePos="0" relativeHeight="251659264" behindDoc="0" locked="0" layoutInCell="1" allowOverlap="1" wp14:anchorId="5B13FF99" wp14:editId="29417630">
                      <wp:simplePos x="0" y="0"/>
                      <wp:positionH relativeFrom="column">
                        <wp:posOffset>2569569</wp:posOffset>
                      </wp:positionH>
                      <wp:positionV relativeFrom="paragraph">
                        <wp:posOffset>41000</wp:posOffset>
                      </wp:positionV>
                      <wp:extent cx="2374265" cy="49695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96956"/>
                              </a:xfrm>
                              <a:prstGeom prst="rect">
                                <a:avLst/>
                              </a:prstGeom>
                              <a:noFill/>
                              <a:ln w="9525">
                                <a:noFill/>
                                <a:miter lim="800000"/>
                              </a:ln>
                            </wps:spPr>
                            <wps:txbx>
                              <w:txbxContent>
                                <w:p w14:paraId="71534AAA" w14:textId="77777777" w:rsidR="00134BEB" w:rsidRDefault="00134BEB" w:rsidP="007A74A6">
                                  <w:pPr>
                                    <w:spacing w:line="0" w:lineRule="atLeast"/>
                                    <w:jc w:val="center"/>
                                    <w:rPr>
                                      <w:rFonts w:ascii="Arial" w:eastAsia="Arial" w:hAnsi="Arial" w:cs="Arial"/>
                                      <w:b/>
                                      <w:lang w:val="fr-BE"/>
                                    </w:rPr>
                                  </w:pPr>
                                  <w:r>
                                    <w:rPr>
                                      <w:rFonts w:ascii="Arial" w:eastAsia="Arial" w:hAnsi="Arial" w:cs="Arial"/>
                                      <w:b/>
                                      <w:lang w:val="fr-BE"/>
                                    </w:rPr>
                                    <w:t>Classification:</w:t>
                                  </w:r>
                                </w:p>
                                <w:p w14:paraId="23643D64" w14:textId="77777777" w:rsidR="00134BEB" w:rsidRDefault="00134BEB" w:rsidP="007A74A6">
                                  <w:pPr>
                                    <w:spacing w:line="42" w:lineRule="exact"/>
                                    <w:jc w:val="center"/>
                                    <w:rPr>
                                      <w:rFonts w:cs="Arial"/>
                                      <w:lang w:val="fr-BE"/>
                                    </w:rPr>
                                  </w:pPr>
                                </w:p>
                                <w:p w14:paraId="5793F2E1" w14:textId="77777777" w:rsidR="00134BEB" w:rsidRDefault="00134BEB" w:rsidP="007A74A6">
                                  <w:pPr>
                                    <w:spacing w:line="0" w:lineRule="atLeast"/>
                                    <w:jc w:val="center"/>
                                    <w:rPr>
                                      <w:rFonts w:ascii="Arial" w:eastAsia="Arial" w:hAnsi="Arial" w:cs="Arial"/>
                                      <w:lang w:val="fr-BE"/>
                                    </w:rPr>
                                  </w:pPr>
                                  <w:r>
                                    <w:rPr>
                                      <w:rFonts w:ascii="Arial" w:eastAsia="Arial" w:hAnsi="Arial" w:cs="Arial"/>
                                      <w:lang w:val="fr-BE"/>
                                    </w:rPr>
                                    <w:t>UNCLASSIFIED</w:t>
                                  </w:r>
                                </w:p>
                                <w:p w14:paraId="61D97B80" w14:textId="77777777" w:rsidR="00134BEB" w:rsidRDefault="00134BEB" w:rsidP="007A74A6">
                                  <w:pPr>
                                    <w:spacing w:line="33" w:lineRule="exact"/>
                                    <w:jc w:val="center"/>
                                    <w:rPr>
                                      <w:rFonts w:cs="Arial"/>
                                      <w:lang w:val="fr-BE"/>
                                    </w:rPr>
                                  </w:pPr>
                                </w:p>
                                <w:p w14:paraId="6F63CE90" w14:textId="77777777" w:rsidR="00134BEB" w:rsidRDefault="00134BEB" w:rsidP="007A74A6">
                                  <w:pPr>
                                    <w:rPr>
                                      <w:lang w:val="fr-B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B13FF99" id="_x0000_t202" coordsize="21600,21600" o:spt="202" path="m,l,21600r21600,l21600,xe">
                      <v:stroke joinstyle="miter"/>
                      <v:path gradientshapeok="t" o:connecttype="rect"/>
                    </v:shapetype>
                    <v:shape id="Text Box 2" o:spid="_x0000_s1026" type="#_x0000_t202" style="position:absolute;margin-left:202.35pt;margin-top:3.25pt;width:186.95pt;height:39.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" filled="f" stroked="f">
                      <v:textbox>
                        <w:txbxContent>
                          <w:p w14:paraId="71534AAA" w14:textId="77777777" w:rsidR="00134BEB" w:rsidRDefault="00134BEB" w:rsidP="007A74A6">
                            <w:pPr>
                              <w:spacing w:line="0" w:lineRule="atLeast"/>
                              <w:jc w:val="center"/>
                              <w:rPr>
                                <w:rFonts w:ascii="Arial" w:eastAsia="Arial" w:hAnsi="Arial" w:cs="Arial"/>
                                <w:b/>
                                <w:lang w:val="fr-BE"/>
                              </w:rPr>
                            </w:pPr>
                            <w:r>
                              <w:rPr>
                                <w:rFonts w:ascii="Arial" w:eastAsia="Arial" w:hAnsi="Arial" w:cs="Arial"/>
                                <w:b/>
                                <w:lang w:val="fr-BE"/>
                              </w:rPr>
                              <w:t>Classification:</w:t>
                            </w:r>
                          </w:p>
                          <w:p w14:paraId="23643D64" w14:textId="77777777" w:rsidR="00134BEB" w:rsidRDefault="00134BEB" w:rsidP="007A74A6">
                            <w:pPr>
                              <w:spacing w:line="42" w:lineRule="exact"/>
                              <w:jc w:val="center"/>
                              <w:rPr>
                                <w:rFonts w:cs="Arial"/>
                                <w:lang w:val="fr-BE"/>
                              </w:rPr>
                            </w:pPr>
                          </w:p>
                          <w:p w14:paraId="5793F2E1" w14:textId="77777777" w:rsidR="00134BEB" w:rsidRDefault="00134BEB" w:rsidP="007A74A6">
                            <w:pPr>
                              <w:spacing w:line="0" w:lineRule="atLeast"/>
                              <w:jc w:val="center"/>
                              <w:rPr>
                                <w:rFonts w:ascii="Arial" w:eastAsia="Arial" w:hAnsi="Arial" w:cs="Arial"/>
                                <w:lang w:val="fr-BE"/>
                              </w:rPr>
                            </w:pPr>
                            <w:r>
                              <w:rPr>
                                <w:rFonts w:ascii="Arial" w:eastAsia="Arial" w:hAnsi="Arial" w:cs="Arial"/>
                                <w:lang w:val="fr-BE"/>
                              </w:rPr>
                              <w:t>UNCLASSIFIED</w:t>
                            </w:r>
                          </w:p>
                          <w:p w14:paraId="61D97B80" w14:textId="77777777" w:rsidR="00134BEB" w:rsidRDefault="00134BEB" w:rsidP="007A74A6">
                            <w:pPr>
                              <w:spacing w:line="33" w:lineRule="exact"/>
                              <w:jc w:val="center"/>
                              <w:rPr>
                                <w:rFonts w:cs="Arial"/>
                                <w:lang w:val="fr-BE"/>
                              </w:rPr>
                            </w:pPr>
                          </w:p>
                          <w:p w14:paraId="6F63CE90" w14:textId="77777777" w:rsidR="00134BEB" w:rsidRDefault="00134BEB" w:rsidP="007A74A6">
                            <w:pPr>
                              <w:rPr>
                                <w:lang w:val="fr-BE"/>
                              </w:rPr>
                            </w:pPr>
                          </w:p>
                        </w:txbxContent>
                      </v:textbox>
                    </v:shape>
                  </w:pict>
                </mc:Fallback>
              </mc:AlternateContent>
            </w:r>
          </w:p>
        </w:tc>
        <w:tc>
          <w:tcPr>
            <w:tcW w:w="2756" w:type="dxa"/>
            <w:shd w:val="clear" w:color="auto" w:fill="auto"/>
          </w:tcPr>
          <w:p w14:paraId="2F67B19D" w14:textId="77777777" w:rsidR="007A74A6" w:rsidRPr="00316681" w:rsidRDefault="007A74A6" w:rsidP="00316681">
            <w:pPr>
              <w:keepLines/>
              <w:snapToGrid w:val="0"/>
              <w:spacing w:after="240"/>
              <w:ind w:right="-569"/>
              <w:jc w:val="both"/>
              <w:rPr>
                <w:rFonts w:ascii="Arial" w:hAnsi="Arial" w:cs="Arial"/>
                <w:color w:val="000000" w:themeColor="text1"/>
                <w:sz w:val="22"/>
                <w:szCs w:val="22"/>
              </w:rPr>
            </w:pPr>
          </w:p>
        </w:tc>
      </w:tr>
    </w:tbl>
    <w:p w14:paraId="32ED19D9" w14:textId="77777777" w:rsidR="007A74A6" w:rsidRPr="00316681" w:rsidRDefault="007A74A6" w:rsidP="00316681">
      <w:pPr>
        <w:spacing w:after="240"/>
        <w:ind w:left="140" w:right="-569"/>
        <w:jc w:val="both"/>
        <w:rPr>
          <w:rFonts w:ascii="Arial" w:eastAsia="Arial" w:hAnsi="Arial" w:cs="Arial"/>
          <w:color w:val="000000" w:themeColor="text1"/>
          <w:sz w:val="22"/>
          <w:szCs w:val="22"/>
          <w:lang w:val="en-US"/>
        </w:rPr>
      </w:pPr>
      <w:r w:rsidRPr="00316681">
        <w:rPr>
          <w:rFonts w:ascii="Arial" w:eastAsia="Wingdings" w:hAnsi="Arial" w:cs="Arial"/>
          <w:color w:val="000000" w:themeColor="text1"/>
          <w:sz w:val="22"/>
          <w:szCs w:val="22"/>
        </w:rPr>
        <w:sym w:font="Wingdings" w:char="F06F"/>
      </w:r>
      <w:r w:rsidRPr="00316681">
        <w:rPr>
          <w:rFonts w:ascii="Arial" w:eastAsia="Wingdings" w:hAnsi="Arial" w:cs="Arial"/>
          <w:color w:val="000000" w:themeColor="text1"/>
          <w:sz w:val="22"/>
          <w:szCs w:val="22"/>
          <w:lang w:val="en-US"/>
        </w:rPr>
        <w:t xml:space="preserve"> </w:t>
      </w:r>
      <w:r w:rsidRPr="00316681">
        <w:rPr>
          <w:rFonts w:ascii="Arial" w:eastAsia="Arial" w:hAnsi="Arial" w:cs="Arial"/>
          <w:color w:val="000000" w:themeColor="text1"/>
          <w:sz w:val="22"/>
          <w:szCs w:val="22"/>
          <w:lang w:val="en-US"/>
        </w:rPr>
        <w:t>To be shared with MS via CORTESY</w:t>
      </w:r>
    </w:p>
    <w:p w14:paraId="4D0579E4" w14:textId="77777777" w:rsidR="007A74A6" w:rsidRPr="00316681" w:rsidRDefault="007A74A6" w:rsidP="00316681">
      <w:pPr>
        <w:spacing w:after="240"/>
        <w:ind w:left="140" w:right="-569"/>
        <w:jc w:val="both"/>
        <w:rPr>
          <w:rFonts w:ascii="Arial" w:eastAsia="Arial" w:hAnsi="Arial" w:cs="Arial"/>
          <w:color w:val="000000" w:themeColor="text1"/>
          <w:sz w:val="22"/>
          <w:szCs w:val="22"/>
          <w:lang w:val="en-US"/>
        </w:rPr>
      </w:pPr>
      <w:r w:rsidRPr="00316681">
        <w:rPr>
          <w:rFonts w:ascii="Arial" w:eastAsia="Wingdings" w:hAnsi="Arial" w:cs="Arial"/>
          <w:color w:val="000000" w:themeColor="text1"/>
          <w:sz w:val="22"/>
          <w:szCs w:val="22"/>
        </w:rPr>
        <w:sym w:font="Wingdings" w:char="F06F"/>
      </w:r>
      <w:r w:rsidRPr="00316681">
        <w:rPr>
          <w:rFonts w:ascii="Arial" w:eastAsia="Wingdings" w:hAnsi="Arial" w:cs="Arial"/>
          <w:color w:val="000000" w:themeColor="text1"/>
          <w:sz w:val="22"/>
          <w:szCs w:val="22"/>
          <w:lang w:val="en-US"/>
        </w:rPr>
        <w:t xml:space="preserve"> </w:t>
      </w:r>
      <w:r w:rsidRPr="00316681">
        <w:rPr>
          <w:rFonts w:ascii="Arial" w:eastAsia="Arial" w:hAnsi="Arial" w:cs="Arial"/>
          <w:color w:val="000000" w:themeColor="text1"/>
          <w:sz w:val="22"/>
          <w:szCs w:val="22"/>
          <w:lang w:val="en-US"/>
        </w:rPr>
        <w:t>To be shared with the EP</w:t>
      </w:r>
    </w:p>
    <w:p w14:paraId="6621F46C" w14:textId="73D35B72" w:rsidR="007A74A6" w:rsidRPr="00316681" w:rsidRDefault="007A74A6" w:rsidP="00316681">
      <w:pPr>
        <w:spacing w:after="240"/>
        <w:ind w:left="5900" w:right="-569" w:firstLine="580"/>
        <w:jc w:val="both"/>
        <w:rPr>
          <w:rFonts w:ascii="Arial" w:eastAsia="Calibri" w:hAnsi="Arial" w:cs="Arial"/>
          <w:b/>
          <w:bCs/>
          <w:color w:val="000000" w:themeColor="text1"/>
          <w:sz w:val="22"/>
          <w:szCs w:val="22"/>
          <w:lang w:val="en-US"/>
        </w:rPr>
      </w:pPr>
      <w:r w:rsidRPr="00316681">
        <w:rPr>
          <w:rFonts w:ascii="Arial" w:eastAsia="Calibri" w:hAnsi="Arial" w:cs="Arial"/>
          <w:b/>
          <w:bCs/>
          <w:color w:val="000000" w:themeColor="text1"/>
          <w:sz w:val="22"/>
          <w:szCs w:val="22"/>
          <w:lang w:val="en-US"/>
        </w:rPr>
        <w:t>N</w:t>
      </w:r>
      <w:r w:rsidR="005C1C64" w:rsidRPr="00316681">
        <w:rPr>
          <w:rFonts w:ascii="Arial" w:eastAsia="Calibri" w:hAnsi="Arial" w:cs="Arial"/>
          <w:b/>
          <w:bCs/>
          <w:color w:val="000000" w:themeColor="text1"/>
          <w:sz w:val="22"/>
          <w:szCs w:val="22"/>
          <w:lang w:val="en-US"/>
        </w:rPr>
        <w:t>umber of pages:</w:t>
      </w:r>
      <w:r w:rsidR="002840AC" w:rsidRPr="00316681">
        <w:rPr>
          <w:rFonts w:ascii="Arial" w:eastAsia="Calibri" w:hAnsi="Arial" w:cs="Arial"/>
          <w:b/>
          <w:bCs/>
          <w:color w:val="000000" w:themeColor="text1"/>
          <w:sz w:val="22"/>
          <w:szCs w:val="22"/>
          <w:lang w:val="en-US"/>
        </w:rPr>
        <w:t xml:space="preserve"> </w:t>
      </w:r>
      <w:proofErr w:type="gramStart"/>
      <w:r w:rsidR="0023526D" w:rsidRPr="00316681">
        <w:rPr>
          <w:rFonts w:ascii="Arial" w:eastAsia="Calibri" w:hAnsi="Arial" w:cs="Arial"/>
          <w:b/>
          <w:bCs/>
          <w:color w:val="000000" w:themeColor="text1"/>
          <w:sz w:val="22"/>
          <w:szCs w:val="22"/>
          <w:lang w:val="en-US"/>
        </w:rPr>
        <w:t>2</w:t>
      </w:r>
      <w:proofErr w:type="gramEnd"/>
    </w:p>
    <w:p w14:paraId="1228DECB" w14:textId="25923665" w:rsidR="007A74A6" w:rsidRPr="00F8238F" w:rsidRDefault="007A74A6" w:rsidP="00316681">
      <w:pPr>
        <w:spacing w:after="120"/>
        <w:ind w:right="-569"/>
        <w:jc w:val="both"/>
        <w:rPr>
          <w:rFonts w:ascii="Arial" w:eastAsia="Arial" w:hAnsi="Arial" w:cs="Arial"/>
          <w:b/>
          <w:i/>
          <w:color w:val="000000" w:themeColor="text1"/>
          <w:lang w:val="en-US"/>
        </w:rPr>
      </w:pPr>
      <w:r w:rsidRPr="00F8238F">
        <w:rPr>
          <w:rFonts w:ascii="Arial" w:eastAsia="Arial" w:hAnsi="Arial" w:cs="Arial"/>
          <w:b/>
          <w:color w:val="000000" w:themeColor="text1"/>
          <w:lang w:val="en-US"/>
        </w:rPr>
        <w:t xml:space="preserve">To: </w:t>
      </w:r>
      <w:r w:rsidRPr="00F8238F">
        <w:rPr>
          <w:rFonts w:ascii="Arial" w:eastAsia="Arial" w:hAnsi="Arial" w:cs="Arial"/>
          <w:b/>
          <w:i/>
          <w:color w:val="000000" w:themeColor="text1"/>
          <w:lang w:val="en-US"/>
        </w:rPr>
        <w:t>Fernando GENTILINI, Managing Director for Middle East and North Africa</w:t>
      </w:r>
    </w:p>
    <w:p w14:paraId="44F7C5BF" w14:textId="4C8FF0ED" w:rsidR="00764BA4" w:rsidRPr="00F8238F" w:rsidRDefault="007A74A6" w:rsidP="00316681">
      <w:pPr>
        <w:spacing w:after="120"/>
        <w:ind w:left="1134" w:right="-569" w:hanging="1134"/>
        <w:jc w:val="both"/>
        <w:rPr>
          <w:rFonts w:ascii="Arial" w:hAnsi="Arial" w:cs="Arial"/>
          <w:b/>
          <w:bCs/>
          <w:color w:val="000000"/>
          <w:lang w:val="en-US"/>
        </w:rPr>
      </w:pPr>
      <w:r w:rsidRPr="00F8238F">
        <w:rPr>
          <w:rFonts w:ascii="Arial" w:eastAsia="Calibri" w:hAnsi="Arial" w:cs="Arial"/>
          <w:b/>
          <w:bCs/>
          <w:color w:val="000000" w:themeColor="text1"/>
          <w:lang w:val="en-US"/>
        </w:rPr>
        <w:t>Subject:</w:t>
      </w:r>
      <w:r w:rsidR="00F848EE" w:rsidRPr="00F8238F">
        <w:rPr>
          <w:rFonts w:ascii="Arial" w:eastAsia="Calibri" w:hAnsi="Arial" w:cs="Arial"/>
          <w:b/>
          <w:bCs/>
          <w:color w:val="000000" w:themeColor="text1"/>
          <w:lang w:val="en-US"/>
        </w:rPr>
        <w:tab/>
      </w:r>
      <w:r w:rsidR="0023526D" w:rsidRPr="00F8238F">
        <w:rPr>
          <w:rFonts w:ascii="Arial" w:eastAsia="Calibri" w:hAnsi="Arial" w:cs="Arial"/>
          <w:b/>
          <w:bCs/>
          <w:color w:val="000000" w:themeColor="text1"/>
          <w:lang w:val="en-US"/>
        </w:rPr>
        <w:t>Libya - R</w:t>
      </w:r>
      <w:r w:rsidR="00EB61F5" w:rsidRPr="00F8238F">
        <w:rPr>
          <w:rFonts w:ascii="Arial" w:hAnsi="Arial" w:cs="Arial"/>
          <w:b/>
          <w:bCs/>
          <w:color w:val="000000"/>
          <w:lang w:val="en-US"/>
        </w:rPr>
        <w:t xml:space="preserve">un-up to </w:t>
      </w:r>
      <w:r w:rsidR="0023526D" w:rsidRPr="00F8238F">
        <w:rPr>
          <w:rFonts w:ascii="Arial" w:hAnsi="Arial" w:cs="Arial"/>
          <w:b/>
          <w:bCs/>
          <w:color w:val="000000"/>
          <w:lang w:val="en-US"/>
        </w:rPr>
        <w:t>presidential and parliamentary elections</w:t>
      </w:r>
    </w:p>
    <w:p w14:paraId="491A9B20" w14:textId="77777777" w:rsidR="00B75AA8" w:rsidRPr="00316681" w:rsidRDefault="00B75AA8" w:rsidP="00316681">
      <w:pPr>
        <w:spacing w:after="120"/>
        <w:ind w:left="1134" w:right="-569" w:hanging="1134"/>
        <w:jc w:val="both"/>
        <w:rPr>
          <w:rFonts w:ascii="Arial" w:hAnsi="Arial" w:cs="Arial"/>
          <w:b/>
          <w:bCs/>
          <w:color w:val="000000" w:themeColor="text1"/>
          <w:sz w:val="22"/>
          <w:szCs w:val="22"/>
          <w:lang w:val="en-US"/>
        </w:rPr>
      </w:pPr>
    </w:p>
    <w:p w14:paraId="56D6232A" w14:textId="76B2F92D" w:rsidR="00A72F42" w:rsidRPr="00F8238F" w:rsidRDefault="00A72F42" w:rsidP="00B75AA8">
      <w:pPr>
        <w:pStyle w:val="ListParagraph"/>
        <w:numPr>
          <w:ilvl w:val="0"/>
          <w:numId w:val="11"/>
        </w:numPr>
        <w:spacing w:after="120"/>
        <w:ind w:left="284" w:right="-569" w:hanging="284"/>
        <w:jc w:val="both"/>
        <w:rPr>
          <w:rFonts w:ascii="Arial" w:hAnsi="Arial" w:cs="Arial"/>
          <w:b/>
          <w:sz w:val="24"/>
          <w:szCs w:val="24"/>
          <w:u w:val="single"/>
        </w:rPr>
      </w:pPr>
      <w:r w:rsidRPr="00F8238F">
        <w:rPr>
          <w:rFonts w:ascii="Arial" w:hAnsi="Arial" w:cs="Arial"/>
          <w:b/>
          <w:sz w:val="24"/>
          <w:szCs w:val="24"/>
          <w:u w:val="single"/>
        </w:rPr>
        <w:t>SUMMARY</w:t>
      </w:r>
    </w:p>
    <w:p w14:paraId="353F4FF3" w14:textId="39A96CC6" w:rsidR="00223563" w:rsidRPr="00B032DF" w:rsidRDefault="00DB4BE7" w:rsidP="00B75AA8">
      <w:pPr>
        <w:pStyle w:val="ListParagraph"/>
        <w:numPr>
          <w:ilvl w:val="0"/>
          <w:numId w:val="30"/>
        </w:numPr>
        <w:spacing w:after="120"/>
        <w:ind w:left="567" w:right="-569" w:hanging="567"/>
        <w:jc w:val="both"/>
        <w:rPr>
          <w:rFonts w:ascii="Arial" w:hAnsi="Arial" w:cs="Arial"/>
          <w:b/>
          <w:i/>
        </w:rPr>
      </w:pPr>
      <w:r w:rsidRPr="00B032DF">
        <w:rPr>
          <w:rFonts w:ascii="Arial" w:hAnsi="Arial" w:cs="Arial"/>
          <w:b/>
          <w:i/>
        </w:rPr>
        <w:t xml:space="preserve">Although status quo is not sustainable and elections </w:t>
      </w:r>
      <w:proofErr w:type="gramStart"/>
      <w:r w:rsidRPr="00B032DF">
        <w:rPr>
          <w:rFonts w:ascii="Arial" w:hAnsi="Arial" w:cs="Arial"/>
          <w:b/>
          <w:i/>
        </w:rPr>
        <w:t>are unanimously considered</w:t>
      </w:r>
      <w:proofErr w:type="gramEnd"/>
      <w:r w:rsidRPr="00B032DF">
        <w:rPr>
          <w:rFonts w:ascii="Arial" w:hAnsi="Arial" w:cs="Arial"/>
          <w:b/>
          <w:i/>
        </w:rPr>
        <w:t xml:space="preserve"> as the only possible way out, the current legal set-up seems clearly unbalanced and may generate strong reactions before, during or after elections themselves. Memories of 2014, when elections</w:t>
      </w:r>
      <w:r w:rsidR="001604DC" w:rsidRPr="00B032DF">
        <w:rPr>
          <w:rFonts w:ascii="Arial" w:hAnsi="Arial" w:cs="Arial"/>
          <w:b/>
          <w:i/>
        </w:rPr>
        <w:t xml:space="preserve"> opened the door for the divis</w:t>
      </w:r>
      <w:r w:rsidRPr="00B032DF">
        <w:rPr>
          <w:rFonts w:ascii="Arial" w:hAnsi="Arial" w:cs="Arial"/>
          <w:b/>
          <w:i/>
        </w:rPr>
        <w:t xml:space="preserve">ion of the country and </w:t>
      </w:r>
      <w:r w:rsidR="00316681" w:rsidRPr="00B032DF">
        <w:rPr>
          <w:rFonts w:ascii="Arial" w:hAnsi="Arial" w:cs="Arial"/>
          <w:b/>
          <w:i/>
        </w:rPr>
        <w:t xml:space="preserve">ultimately </w:t>
      </w:r>
      <w:r w:rsidRPr="00B032DF">
        <w:rPr>
          <w:rFonts w:ascii="Arial" w:hAnsi="Arial" w:cs="Arial"/>
          <w:b/>
          <w:i/>
        </w:rPr>
        <w:t>led to conflict, are very much alive.</w:t>
      </w:r>
    </w:p>
    <w:p w14:paraId="7398E269" w14:textId="6D83C6E1" w:rsidR="00DB4BE7" w:rsidRPr="00B032DF" w:rsidRDefault="00DB4BE7" w:rsidP="00B75AA8">
      <w:pPr>
        <w:pStyle w:val="ListParagraph"/>
        <w:numPr>
          <w:ilvl w:val="0"/>
          <w:numId w:val="30"/>
        </w:numPr>
        <w:spacing w:after="120"/>
        <w:ind w:left="567" w:right="-569" w:hanging="567"/>
        <w:jc w:val="both"/>
        <w:rPr>
          <w:rFonts w:ascii="Arial" w:hAnsi="Arial" w:cs="Arial"/>
          <w:b/>
          <w:i/>
        </w:rPr>
      </w:pPr>
      <w:r w:rsidRPr="00B032DF">
        <w:rPr>
          <w:rFonts w:ascii="Arial" w:hAnsi="Arial" w:cs="Arial"/>
          <w:b/>
          <w:i/>
        </w:rPr>
        <w:t>T</w:t>
      </w:r>
      <w:r w:rsidR="001604DC" w:rsidRPr="00B032DF">
        <w:rPr>
          <w:rFonts w:ascii="Arial" w:hAnsi="Arial" w:cs="Arial"/>
          <w:b/>
          <w:i/>
        </w:rPr>
        <w:t xml:space="preserve">he situation on the ground remains extremely fragile and the tensions generated by the electoral process could provoke violence either by design or by unplanned escalation of any of the low-level conflicts that </w:t>
      </w:r>
      <w:r w:rsidR="00F228C6" w:rsidRPr="00B032DF">
        <w:rPr>
          <w:rFonts w:ascii="Arial" w:hAnsi="Arial" w:cs="Arial"/>
          <w:b/>
          <w:i/>
        </w:rPr>
        <w:t xml:space="preserve">permanently </w:t>
      </w:r>
      <w:r w:rsidR="001604DC" w:rsidRPr="00B032DF">
        <w:rPr>
          <w:rFonts w:ascii="Arial" w:hAnsi="Arial" w:cs="Arial"/>
          <w:b/>
          <w:i/>
        </w:rPr>
        <w:t xml:space="preserve">simmer in Libya. </w:t>
      </w:r>
    </w:p>
    <w:p w14:paraId="79480466" w14:textId="3F1E6C99" w:rsidR="00B75AA8" w:rsidRPr="00B032DF" w:rsidRDefault="001604DC" w:rsidP="00B032DF">
      <w:pPr>
        <w:pStyle w:val="ListParagraph"/>
        <w:numPr>
          <w:ilvl w:val="0"/>
          <w:numId w:val="30"/>
        </w:numPr>
        <w:spacing w:after="240"/>
        <w:ind w:left="567" w:right="-567" w:hanging="567"/>
        <w:jc w:val="both"/>
        <w:rPr>
          <w:rFonts w:ascii="Arial" w:hAnsi="Arial" w:cs="Arial"/>
        </w:rPr>
      </w:pPr>
      <w:r w:rsidRPr="00B032DF">
        <w:rPr>
          <w:rFonts w:ascii="Arial" w:hAnsi="Arial" w:cs="Arial"/>
          <w:b/>
          <w:i/>
        </w:rPr>
        <w:t>The unity of the international community is key to keep the process on track and facilitate adjustments that may safeguard stability and the success of the electoral process.</w:t>
      </w:r>
    </w:p>
    <w:p w14:paraId="252BC4B3" w14:textId="4B45E346" w:rsidR="00A72F42" w:rsidRPr="00F8238F" w:rsidRDefault="00A72F42" w:rsidP="00B75AA8">
      <w:pPr>
        <w:pStyle w:val="ListParagraph"/>
        <w:numPr>
          <w:ilvl w:val="0"/>
          <w:numId w:val="11"/>
        </w:numPr>
        <w:spacing w:after="120"/>
        <w:ind w:left="567" w:right="-569" w:hanging="567"/>
        <w:jc w:val="both"/>
        <w:rPr>
          <w:rFonts w:ascii="Arial" w:hAnsi="Arial" w:cs="Arial"/>
          <w:b/>
          <w:sz w:val="24"/>
          <w:szCs w:val="24"/>
          <w:u w:val="single"/>
        </w:rPr>
      </w:pPr>
      <w:r w:rsidRPr="00F8238F">
        <w:rPr>
          <w:rFonts w:ascii="Arial" w:hAnsi="Arial" w:cs="Arial"/>
          <w:b/>
          <w:sz w:val="24"/>
          <w:szCs w:val="24"/>
          <w:u w:val="single"/>
        </w:rPr>
        <w:t>ASSESSMENT</w:t>
      </w:r>
    </w:p>
    <w:p w14:paraId="6D287B1C" w14:textId="34E7F618" w:rsidR="00316681" w:rsidRDefault="00F228C6" w:rsidP="00B75AA8">
      <w:pPr>
        <w:spacing w:after="120"/>
        <w:ind w:right="-569"/>
        <w:jc w:val="both"/>
        <w:rPr>
          <w:rFonts w:ascii="Arial" w:hAnsi="Arial" w:cs="Arial"/>
          <w:sz w:val="22"/>
          <w:szCs w:val="22"/>
          <w:lang w:val="en-GB"/>
        </w:rPr>
      </w:pPr>
      <w:r w:rsidRPr="00316681">
        <w:rPr>
          <w:rFonts w:ascii="Arial" w:hAnsi="Arial" w:cs="Arial"/>
          <w:sz w:val="22"/>
          <w:szCs w:val="22"/>
          <w:lang w:val="en-GB"/>
        </w:rPr>
        <w:t>Exchanges held in the las</w:t>
      </w:r>
      <w:r w:rsidR="000509FC">
        <w:rPr>
          <w:rFonts w:ascii="Arial" w:hAnsi="Arial" w:cs="Arial"/>
          <w:sz w:val="22"/>
          <w:szCs w:val="22"/>
          <w:lang w:val="en-GB"/>
        </w:rPr>
        <w:t>t</w:t>
      </w:r>
      <w:r w:rsidRPr="00316681">
        <w:rPr>
          <w:rFonts w:ascii="Arial" w:hAnsi="Arial" w:cs="Arial"/>
          <w:sz w:val="22"/>
          <w:szCs w:val="22"/>
          <w:lang w:val="en-GB"/>
        </w:rPr>
        <w:t xml:space="preserve"> few day</w:t>
      </w:r>
      <w:r w:rsidR="00821CD8">
        <w:rPr>
          <w:rFonts w:ascii="Arial" w:hAnsi="Arial" w:cs="Arial"/>
          <w:sz w:val="22"/>
          <w:szCs w:val="22"/>
          <w:lang w:val="en-GB"/>
        </w:rPr>
        <w:t>s</w:t>
      </w:r>
      <w:r w:rsidRPr="00316681">
        <w:rPr>
          <w:rFonts w:ascii="Arial" w:hAnsi="Arial" w:cs="Arial"/>
          <w:sz w:val="22"/>
          <w:szCs w:val="22"/>
          <w:lang w:val="en-GB"/>
        </w:rPr>
        <w:t xml:space="preserve"> confirm that both </w:t>
      </w:r>
      <w:r w:rsidR="00B229C6">
        <w:rPr>
          <w:rFonts w:ascii="Arial" w:hAnsi="Arial" w:cs="Arial"/>
          <w:sz w:val="22"/>
          <w:szCs w:val="22"/>
          <w:lang w:val="en-GB"/>
        </w:rPr>
        <w:t xml:space="preserve">the </w:t>
      </w:r>
      <w:r w:rsidR="00821CD8" w:rsidRPr="00316681">
        <w:rPr>
          <w:rFonts w:ascii="Arial" w:hAnsi="Arial" w:cs="Arial"/>
          <w:sz w:val="22"/>
          <w:szCs w:val="22"/>
          <w:lang w:val="en-GB"/>
        </w:rPr>
        <w:t>High National Elections Commission (HNEC)</w:t>
      </w:r>
      <w:r w:rsidRPr="00316681">
        <w:rPr>
          <w:rFonts w:ascii="Arial" w:hAnsi="Arial" w:cs="Arial"/>
          <w:sz w:val="22"/>
          <w:szCs w:val="22"/>
          <w:lang w:val="en-GB"/>
        </w:rPr>
        <w:t xml:space="preserve"> and </w:t>
      </w:r>
      <w:r w:rsidR="00B229C6">
        <w:rPr>
          <w:rFonts w:ascii="Arial" w:hAnsi="Arial" w:cs="Arial"/>
          <w:sz w:val="22"/>
          <w:szCs w:val="22"/>
          <w:lang w:val="en-GB"/>
        </w:rPr>
        <w:t xml:space="preserve">UNSMIL </w:t>
      </w:r>
      <w:r w:rsidR="00316681">
        <w:rPr>
          <w:rFonts w:ascii="Arial" w:hAnsi="Arial" w:cs="Arial"/>
          <w:sz w:val="22"/>
          <w:szCs w:val="22"/>
          <w:lang w:val="en-GB"/>
        </w:rPr>
        <w:t>have adopted a predominantly technical approach</w:t>
      </w:r>
      <w:r w:rsidR="00821CD8">
        <w:rPr>
          <w:rFonts w:ascii="Arial" w:hAnsi="Arial" w:cs="Arial"/>
          <w:sz w:val="22"/>
          <w:szCs w:val="22"/>
          <w:lang w:val="en-GB"/>
        </w:rPr>
        <w:t xml:space="preserve"> to elections</w:t>
      </w:r>
      <w:r w:rsidR="00316681">
        <w:rPr>
          <w:rFonts w:ascii="Arial" w:hAnsi="Arial" w:cs="Arial"/>
          <w:sz w:val="22"/>
          <w:szCs w:val="22"/>
          <w:lang w:val="en-GB"/>
        </w:rPr>
        <w:t>, largely accepting the validity of the texts issued by the House of Representatives (HOR) despite significant shortcomings.</w:t>
      </w:r>
    </w:p>
    <w:p w14:paraId="1BA031ED" w14:textId="77777777" w:rsidR="00316681" w:rsidRDefault="00316681" w:rsidP="00B75AA8">
      <w:pPr>
        <w:spacing w:after="120"/>
        <w:ind w:right="-569"/>
        <w:jc w:val="both"/>
        <w:rPr>
          <w:rFonts w:ascii="Arial" w:hAnsi="Arial" w:cs="Arial"/>
          <w:sz w:val="22"/>
          <w:szCs w:val="22"/>
          <w:lang w:val="en-GB"/>
        </w:rPr>
      </w:pPr>
      <w:r>
        <w:rPr>
          <w:rFonts w:ascii="Arial" w:hAnsi="Arial" w:cs="Arial"/>
          <w:sz w:val="22"/>
          <w:szCs w:val="22"/>
          <w:lang w:val="en-GB"/>
        </w:rPr>
        <w:t>The main critics to the texts are the following:</w:t>
      </w:r>
    </w:p>
    <w:p w14:paraId="786142A2" w14:textId="37F6A783" w:rsidR="00D06987" w:rsidRDefault="00D06987" w:rsidP="00B032DF">
      <w:pPr>
        <w:pStyle w:val="ListParagraph"/>
        <w:numPr>
          <w:ilvl w:val="0"/>
          <w:numId w:val="31"/>
        </w:numPr>
        <w:ind w:left="567" w:right="-567" w:hanging="567"/>
        <w:jc w:val="both"/>
        <w:rPr>
          <w:rFonts w:ascii="Arial" w:hAnsi="Arial" w:cs="Arial"/>
        </w:rPr>
      </w:pPr>
      <w:r>
        <w:rPr>
          <w:rFonts w:ascii="Arial" w:hAnsi="Arial" w:cs="Arial"/>
        </w:rPr>
        <w:t xml:space="preserve">The most serious critic is that it does not respect the principle of simultaneity between parliamentary and presidential elections, allowing for one part (HOR) to interrupt or delay the process according to its interests. </w:t>
      </w:r>
      <w:r w:rsidR="00821CD8">
        <w:rPr>
          <w:rFonts w:ascii="Arial" w:hAnsi="Arial" w:cs="Arial"/>
        </w:rPr>
        <w:t>Simultaneity is one of the key basis of the political roadmap.</w:t>
      </w:r>
    </w:p>
    <w:p w14:paraId="6AE176DD" w14:textId="4F3CDDA2" w:rsidR="00316681" w:rsidRPr="00D06987" w:rsidRDefault="00C03878" w:rsidP="00B032DF">
      <w:pPr>
        <w:pStyle w:val="ListParagraph"/>
        <w:numPr>
          <w:ilvl w:val="0"/>
          <w:numId w:val="31"/>
        </w:numPr>
        <w:ind w:left="567" w:right="-567" w:hanging="567"/>
        <w:jc w:val="both"/>
        <w:rPr>
          <w:rFonts w:ascii="Arial" w:hAnsi="Arial" w:cs="Arial"/>
        </w:rPr>
      </w:pPr>
      <w:r>
        <w:rPr>
          <w:rFonts w:ascii="Arial" w:hAnsi="Arial" w:cs="Arial"/>
        </w:rPr>
        <w:t xml:space="preserve">The texts </w:t>
      </w:r>
      <w:proofErr w:type="gramStart"/>
      <w:r>
        <w:rPr>
          <w:rFonts w:ascii="Arial" w:hAnsi="Arial" w:cs="Arial"/>
        </w:rPr>
        <w:t>were approved</w:t>
      </w:r>
      <w:proofErr w:type="gramEnd"/>
      <w:r>
        <w:rPr>
          <w:rFonts w:ascii="Arial" w:hAnsi="Arial" w:cs="Arial"/>
        </w:rPr>
        <w:t xml:space="preserve"> at the HOR with gross procedural violations, including that a significant part was not voted by the Plenary, but issued under the sole authority of its President. </w:t>
      </w:r>
    </w:p>
    <w:p w14:paraId="5766CD85" w14:textId="7895A494" w:rsidR="00316681" w:rsidRDefault="00C03878" w:rsidP="00B032DF">
      <w:pPr>
        <w:pStyle w:val="ListParagraph"/>
        <w:numPr>
          <w:ilvl w:val="0"/>
          <w:numId w:val="31"/>
        </w:numPr>
        <w:ind w:left="567" w:right="-567" w:hanging="567"/>
        <w:jc w:val="both"/>
        <w:rPr>
          <w:rFonts w:ascii="Arial" w:hAnsi="Arial" w:cs="Arial"/>
        </w:rPr>
      </w:pPr>
      <w:r>
        <w:rPr>
          <w:rFonts w:ascii="Arial" w:hAnsi="Arial" w:cs="Arial"/>
        </w:rPr>
        <w:t xml:space="preserve">The </w:t>
      </w:r>
      <w:r w:rsidR="00D06987">
        <w:rPr>
          <w:rFonts w:ascii="Arial" w:hAnsi="Arial" w:cs="Arial"/>
        </w:rPr>
        <w:t xml:space="preserve">text on presidential elections is in fact a Constitutional norm, establishing a strong presidential system, unprecedented in Libya since the fall of the Gadhafi regime. </w:t>
      </w:r>
    </w:p>
    <w:p w14:paraId="0480CCA9" w14:textId="3CF2B348" w:rsidR="00B032DF" w:rsidRPr="00B032DF" w:rsidRDefault="00D06987" w:rsidP="007A58D0">
      <w:pPr>
        <w:pStyle w:val="ListParagraph"/>
        <w:numPr>
          <w:ilvl w:val="0"/>
          <w:numId w:val="31"/>
        </w:numPr>
        <w:spacing w:after="120"/>
        <w:ind w:left="567" w:right="-569" w:hanging="567"/>
        <w:jc w:val="both"/>
        <w:rPr>
          <w:rFonts w:ascii="Arial" w:hAnsi="Arial" w:cs="Arial"/>
        </w:rPr>
      </w:pPr>
      <w:r w:rsidRPr="00B032DF">
        <w:rPr>
          <w:rFonts w:ascii="Arial" w:hAnsi="Arial" w:cs="Arial"/>
        </w:rPr>
        <w:t xml:space="preserve">Technical issues remain open, that </w:t>
      </w:r>
      <w:proofErr w:type="gramStart"/>
      <w:r w:rsidRPr="00B032DF">
        <w:rPr>
          <w:rFonts w:ascii="Arial" w:hAnsi="Arial" w:cs="Arial"/>
        </w:rPr>
        <w:t>were not addressed</w:t>
      </w:r>
      <w:proofErr w:type="gramEnd"/>
      <w:r w:rsidRPr="00B032DF">
        <w:rPr>
          <w:rFonts w:ascii="Arial" w:hAnsi="Arial" w:cs="Arial"/>
        </w:rPr>
        <w:t xml:space="preserve"> by HOR despite requests by HNEC; they may be solved by decrees, but this would further weaken the legal basis</w:t>
      </w:r>
      <w:r w:rsidR="00821CD8" w:rsidRPr="00B032DF">
        <w:rPr>
          <w:rFonts w:ascii="Arial" w:hAnsi="Arial" w:cs="Arial"/>
        </w:rPr>
        <w:t>.</w:t>
      </w:r>
    </w:p>
    <w:p w14:paraId="7F1E73A4" w14:textId="5E4B296B" w:rsidR="00F228C6" w:rsidRDefault="00D06987" w:rsidP="00B75AA8">
      <w:pPr>
        <w:spacing w:after="120"/>
        <w:ind w:right="-569"/>
        <w:jc w:val="both"/>
        <w:rPr>
          <w:rFonts w:ascii="Arial" w:hAnsi="Arial" w:cs="Arial"/>
          <w:sz w:val="22"/>
          <w:szCs w:val="22"/>
          <w:lang w:val="en-GB"/>
        </w:rPr>
      </w:pPr>
      <w:r>
        <w:rPr>
          <w:rFonts w:ascii="Arial" w:hAnsi="Arial" w:cs="Arial"/>
          <w:sz w:val="22"/>
          <w:szCs w:val="22"/>
          <w:lang w:val="en-GB"/>
        </w:rPr>
        <w:t xml:space="preserve">Although reactions against this </w:t>
      </w:r>
      <w:r w:rsidR="00BA7630">
        <w:rPr>
          <w:rFonts w:ascii="Arial" w:hAnsi="Arial" w:cs="Arial"/>
          <w:sz w:val="22"/>
          <w:szCs w:val="22"/>
          <w:lang w:val="en-GB"/>
        </w:rPr>
        <w:t xml:space="preserve">legal framework </w:t>
      </w:r>
      <w:proofErr w:type="gramStart"/>
      <w:r w:rsidR="00BA7630">
        <w:rPr>
          <w:rFonts w:ascii="Arial" w:hAnsi="Arial" w:cs="Arial"/>
          <w:sz w:val="22"/>
          <w:szCs w:val="22"/>
          <w:lang w:val="en-GB"/>
        </w:rPr>
        <w:t>have so far been muted</w:t>
      </w:r>
      <w:proofErr w:type="gramEnd"/>
      <w:r w:rsidR="00BA7630">
        <w:rPr>
          <w:rFonts w:ascii="Arial" w:hAnsi="Arial" w:cs="Arial"/>
          <w:sz w:val="22"/>
          <w:szCs w:val="22"/>
          <w:lang w:val="en-GB"/>
        </w:rPr>
        <w:t xml:space="preserve">, thanks in part to strong international pressure, it seems difficult to believe that actors from the West would readily accept a system that clearly plays against their interests, and that gives the East of the country significant control on its implementation. </w:t>
      </w:r>
    </w:p>
    <w:p w14:paraId="3778BFE8" w14:textId="2F8FB274" w:rsidR="00316681" w:rsidRDefault="00BA7630" w:rsidP="00B75AA8">
      <w:pPr>
        <w:spacing w:after="120"/>
        <w:ind w:right="-569"/>
        <w:jc w:val="both"/>
        <w:rPr>
          <w:rFonts w:ascii="Arial" w:hAnsi="Arial" w:cs="Arial"/>
          <w:sz w:val="22"/>
          <w:szCs w:val="22"/>
          <w:lang w:val="en-GB"/>
        </w:rPr>
      </w:pPr>
      <w:r>
        <w:rPr>
          <w:rFonts w:ascii="Arial" w:hAnsi="Arial" w:cs="Arial"/>
          <w:sz w:val="22"/>
          <w:szCs w:val="22"/>
          <w:lang w:val="en-GB"/>
        </w:rPr>
        <w:t xml:space="preserve">What is missing fundamentally is a shared </w:t>
      </w:r>
      <w:r w:rsidR="00316681">
        <w:rPr>
          <w:rFonts w:ascii="Arial" w:hAnsi="Arial" w:cs="Arial"/>
          <w:sz w:val="22"/>
          <w:szCs w:val="22"/>
          <w:lang w:val="en-GB"/>
        </w:rPr>
        <w:t>vision</w:t>
      </w:r>
      <w:r>
        <w:rPr>
          <w:rFonts w:ascii="Arial" w:hAnsi="Arial" w:cs="Arial"/>
          <w:sz w:val="22"/>
          <w:szCs w:val="22"/>
          <w:lang w:val="en-GB"/>
        </w:rPr>
        <w:t xml:space="preserve"> of the future of the country among political leaders. The continuation of a logic of </w:t>
      </w:r>
      <w:r w:rsidR="00125447">
        <w:rPr>
          <w:rFonts w:ascii="Arial" w:hAnsi="Arial" w:cs="Arial"/>
          <w:sz w:val="22"/>
          <w:szCs w:val="22"/>
          <w:lang w:val="en-GB"/>
        </w:rPr>
        <w:t xml:space="preserve">confrontation between the main </w:t>
      </w:r>
      <w:proofErr w:type="gramStart"/>
      <w:r w:rsidR="00125447">
        <w:rPr>
          <w:rFonts w:ascii="Arial" w:hAnsi="Arial" w:cs="Arial"/>
          <w:sz w:val="22"/>
          <w:szCs w:val="22"/>
          <w:lang w:val="en-GB"/>
        </w:rPr>
        <w:t>actors</w:t>
      </w:r>
      <w:proofErr w:type="gramEnd"/>
      <w:r w:rsidR="00125447">
        <w:rPr>
          <w:rFonts w:ascii="Arial" w:hAnsi="Arial" w:cs="Arial"/>
          <w:sz w:val="22"/>
          <w:szCs w:val="22"/>
          <w:lang w:val="en-GB"/>
        </w:rPr>
        <w:t xml:space="preserve"> only weeks away from the scheduled date of elections may force some of the potential losers to try to prevent them from happening or to question their result, using all available means, including </w:t>
      </w:r>
      <w:r w:rsidR="006B73A5">
        <w:rPr>
          <w:rFonts w:ascii="Arial" w:hAnsi="Arial" w:cs="Arial"/>
          <w:sz w:val="22"/>
          <w:szCs w:val="22"/>
          <w:lang w:val="en-GB"/>
        </w:rPr>
        <w:t>violent ones.</w:t>
      </w:r>
    </w:p>
    <w:p w14:paraId="6318F283" w14:textId="5AD0BAF2" w:rsidR="00316681" w:rsidRDefault="006B73A5" w:rsidP="00B032DF">
      <w:pPr>
        <w:spacing w:after="240"/>
        <w:ind w:right="-567"/>
        <w:jc w:val="both"/>
        <w:rPr>
          <w:rFonts w:ascii="Arial" w:hAnsi="Arial" w:cs="Arial"/>
          <w:sz w:val="22"/>
          <w:szCs w:val="22"/>
          <w:lang w:val="en-GB"/>
        </w:rPr>
      </w:pPr>
      <w:r>
        <w:rPr>
          <w:rFonts w:ascii="Arial" w:hAnsi="Arial" w:cs="Arial"/>
          <w:sz w:val="22"/>
          <w:szCs w:val="22"/>
          <w:lang w:val="en-GB"/>
        </w:rPr>
        <w:lastRenderedPageBreak/>
        <w:t>The way out of this complicated situation would require strong u</w:t>
      </w:r>
      <w:r w:rsidR="00316681">
        <w:rPr>
          <w:rFonts w:ascii="Arial" w:hAnsi="Arial" w:cs="Arial"/>
          <w:sz w:val="22"/>
          <w:szCs w:val="22"/>
          <w:lang w:val="en-GB"/>
        </w:rPr>
        <w:t>nity</w:t>
      </w:r>
      <w:r>
        <w:rPr>
          <w:rFonts w:ascii="Arial" w:hAnsi="Arial" w:cs="Arial"/>
          <w:sz w:val="22"/>
          <w:szCs w:val="22"/>
          <w:lang w:val="en-GB"/>
        </w:rPr>
        <w:t xml:space="preserve"> from the international </w:t>
      </w:r>
      <w:proofErr w:type="gramStart"/>
      <w:r>
        <w:rPr>
          <w:rFonts w:ascii="Arial" w:hAnsi="Arial" w:cs="Arial"/>
          <w:sz w:val="22"/>
          <w:szCs w:val="22"/>
          <w:lang w:val="en-GB"/>
        </w:rPr>
        <w:t>community, that</w:t>
      </w:r>
      <w:proofErr w:type="gramEnd"/>
      <w:r>
        <w:rPr>
          <w:rFonts w:ascii="Arial" w:hAnsi="Arial" w:cs="Arial"/>
          <w:sz w:val="22"/>
          <w:szCs w:val="22"/>
          <w:lang w:val="en-GB"/>
        </w:rPr>
        <w:t xml:space="preserve"> would continue to insist on the need to hold elections on December 24</w:t>
      </w:r>
      <w:r w:rsidRPr="006B73A5">
        <w:rPr>
          <w:rFonts w:ascii="Arial" w:hAnsi="Arial" w:cs="Arial"/>
          <w:sz w:val="22"/>
          <w:szCs w:val="22"/>
          <w:vertAlign w:val="superscript"/>
          <w:lang w:val="en-GB"/>
        </w:rPr>
        <w:t>th</w:t>
      </w:r>
      <w:r>
        <w:rPr>
          <w:rFonts w:ascii="Arial" w:hAnsi="Arial" w:cs="Arial"/>
          <w:sz w:val="22"/>
          <w:szCs w:val="22"/>
          <w:lang w:val="en-GB"/>
        </w:rPr>
        <w:t>, while re-balancing the process, in particular</w:t>
      </w:r>
      <w:r w:rsidR="00B229C6">
        <w:rPr>
          <w:rFonts w:ascii="Arial" w:hAnsi="Arial" w:cs="Arial"/>
          <w:sz w:val="22"/>
          <w:szCs w:val="22"/>
          <w:lang w:val="en-GB"/>
        </w:rPr>
        <w:t xml:space="preserve"> ensuring</w:t>
      </w:r>
      <w:r>
        <w:rPr>
          <w:rFonts w:ascii="Arial" w:hAnsi="Arial" w:cs="Arial"/>
          <w:sz w:val="22"/>
          <w:szCs w:val="22"/>
          <w:lang w:val="en-GB"/>
        </w:rPr>
        <w:t xml:space="preserve"> the simultaneity of both electoral processes. UNSMIL needs to be the main actor in this initiative. </w:t>
      </w:r>
    </w:p>
    <w:p w14:paraId="2B59323E" w14:textId="5E2C5C43" w:rsidR="00A72F42" w:rsidRPr="00F8238F" w:rsidRDefault="00630829" w:rsidP="00B75AA8">
      <w:pPr>
        <w:pStyle w:val="ListParagraph"/>
        <w:numPr>
          <w:ilvl w:val="0"/>
          <w:numId w:val="11"/>
        </w:numPr>
        <w:spacing w:after="120"/>
        <w:ind w:left="567" w:right="-569" w:hanging="567"/>
        <w:jc w:val="both"/>
        <w:rPr>
          <w:rFonts w:ascii="Arial" w:hAnsi="Arial" w:cs="Arial"/>
          <w:b/>
          <w:sz w:val="24"/>
          <w:szCs w:val="24"/>
          <w:u w:val="single"/>
        </w:rPr>
      </w:pPr>
      <w:r w:rsidRPr="00F8238F">
        <w:rPr>
          <w:rFonts w:ascii="Arial" w:hAnsi="Arial" w:cs="Arial"/>
          <w:b/>
          <w:sz w:val="24"/>
          <w:szCs w:val="24"/>
          <w:u w:val="single"/>
        </w:rPr>
        <w:t>DETAIL</w:t>
      </w:r>
      <w:r w:rsidR="00A72F42" w:rsidRPr="00F8238F">
        <w:rPr>
          <w:rFonts w:ascii="Arial" w:hAnsi="Arial" w:cs="Arial"/>
          <w:b/>
          <w:sz w:val="24"/>
          <w:szCs w:val="24"/>
          <w:u w:val="single"/>
        </w:rPr>
        <w:t xml:space="preserve"> </w:t>
      </w:r>
    </w:p>
    <w:p w14:paraId="033599C7" w14:textId="75BC0E38" w:rsidR="00210CF0" w:rsidRPr="00316681" w:rsidRDefault="00210CF0" w:rsidP="00B75AA8">
      <w:pPr>
        <w:spacing w:after="120"/>
        <w:ind w:right="-569"/>
        <w:jc w:val="both"/>
        <w:rPr>
          <w:rFonts w:ascii="Arial" w:hAnsi="Arial" w:cs="Arial"/>
          <w:sz w:val="22"/>
          <w:szCs w:val="22"/>
          <w:lang w:val="en-GB"/>
        </w:rPr>
      </w:pPr>
      <w:r w:rsidRPr="00316681">
        <w:rPr>
          <w:rFonts w:ascii="Arial" w:hAnsi="Arial" w:cs="Arial"/>
          <w:sz w:val="22"/>
          <w:szCs w:val="22"/>
          <w:lang w:val="en-GB"/>
        </w:rPr>
        <w:t xml:space="preserve">Interesting </w:t>
      </w:r>
      <w:r w:rsidR="009827C0" w:rsidRPr="00316681">
        <w:rPr>
          <w:rFonts w:ascii="Arial" w:hAnsi="Arial" w:cs="Arial"/>
          <w:sz w:val="22"/>
          <w:szCs w:val="22"/>
          <w:lang w:val="en-GB"/>
        </w:rPr>
        <w:t>gathering</w:t>
      </w:r>
      <w:r w:rsidRPr="00316681">
        <w:rPr>
          <w:rFonts w:ascii="Arial" w:hAnsi="Arial" w:cs="Arial"/>
          <w:sz w:val="22"/>
          <w:szCs w:val="22"/>
          <w:lang w:val="en-GB"/>
        </w:rPr>
        <w:t xml:space="preserve"> in Tunis on 15 October</w:t>
      </w:r>
      <w:r w:rsidR="00821CD8">
        <w:rPr>
          <w:rFonts w:ascii="Arial" w:hAnsi="Arial" w:cs="Arial"/>
          <w:sz w:val="22"/>
          <w:szCs w:val="22"/>
          <w:lang w:val="en-GB"/>
        </w:rPr>
        <w:t xml:space="preserve"> of EU Heads of Mission</w:t>
      </w:r>
      <w:r w:rsidRPr="00316681">
        <w:rPr>
          <w:rFonts w:ascii="Arial" w:hAnsi="Arial" w:cs="Arial"/>
          <w:sz w:val="22"/>
          <w:szCs w:val="22"/>
          <w:lang w:val="en-GB"/>
        </w:rPr>
        <w:t xml:space="preserve"> with the HNEC Chair, Dr </w:t>
      </w:r>
      <w:proofErr w:type="spellStart"/>
      <w:r w:rsidRPr="00316681">
        <w:rPr>
          <w:rFonts w:ascii="Arial" w:hAnsi="Arial" w:cs="Arial"/>
          <w:sz w:val="22"/>
          <w:szCs w:val="22"/>
          <w:lang w:val="en-GB"/>
        </w:rPr>
        <w:t>Emad</w:t>
      </w:r>
      <w:proofErr w:type="spellEnd"/>
      <w:r w:rsidRPr="00316681">
        <w:rPr>
          <w:rFonts w:ascii="Arial" w:hAnsi="Arial" w:cs="Arial"/>
          <w:sz w:val="22"/>
          <w:szCs w:val="22"/>
          <w:lang w:val="en-GB"/>
        </w:rPr>
        <w:t xml:space="preserve"> </w:t>
      </w:r>
      <w:proofErr w:type="spellStart"/>
      <w:r w:rsidRPr="00316681">
        <w:rPr>
          <w:rFonts w:ascii="Arial" w:hAnsi="Arial" w:cs="Arial"/>
          <w:sz w:val="22"/>
          <w:szCs w:val="22"/>
          <w:lang w:val="en-GB"/>
        </w:rPr>
        <w:t>Sayegh</w:t>
      </w:r>
      <w:proofErr w:type="spellEnd"/>
      <w:r w:rsidR="008C62F8" w:rsidRPr="00316681">
        <w:rPr>
          <w:rFonts w:ascii="Arial" w:hAnsi="Arial" w:cs="Arial"/>
          <w:sz w:val="22"/>
          <w:szCs w:val="22"/>
          <w:lang w:val="en-GB"/>
        </w:rPr>
        <w:t xml:space="preserve">. </w:t>
      </w:r>
      <w:r w:rsidR="009827C0" w:rsidRPr="00316681">
        <w:rPr>
          <w:rFonts w:ascii="Arial" w:hAnsi="Arial" w:cs="Arial"/>
          <w:sz w:val="22"/>
          <w:szCs w:val="22"/>
          <w:lang w:val="en-GB"/>
        </w:rPr>
        <w:t>The meeting</w:t>
      </w:r>
      <w:r w:rsidRPr="00316681">
        <w:rPr>
          <w:rFonts w:ascii="Arial" w:hAnsi="Arial" w:cs="Arial"/>
          <w:sz w:val="22"/>
          <w:szCs w:val="22"/>
          <w:lang w:val="en-GB"/>
        </w:rPr>
        <w:t xml:space="preserve"> </w:t>
      </w:r>
      <w:r w:rsidR="009827C0" w:rsidRPr="00316681">
        <w:rPr>
          <w:rFonts w:ascii="Arial" w:hAnsi="Arial" w:cs="Arial"/>
          <w:sz w:val="22"/>
          <w:szCs w:val="22"/>
          <w:lang w:val="en-GB"/>
        </w:rPr>
        <w:t>has led</w:t>
      </w:r>
      <w:r w:rsidR="006E7788" w:rsidRPr="00316681">
        <w:rPr>
          <w:rFonts w:ascii="Arial" w:hAnsi="Arial" w:cs="Arial"/>
          <w:sz w:val="22"/>
          <w:szCs w:val="22"/>
          <w:lang w:val="en-GB"/>
        </w:rPr>
        <w:t xml:space="preserve"> to</w:t>
      </w:r>
      <w:r w:rsidRPr="00316681">
        <w:rPr>
          <w:rFonts w:ascii="Arial" w:hAnsi="Arial" w:cs="Arial"/>
          <w:sz w:val="22"/>
          <w:szCs w:val="22"/>
          <w:lang w:val="en-GB"/>
        </w:rPr>
        <w:t xml:space="preserve"> a better understanding</w:t>
      </w:r>
      <w:r w:rsidR="00E21B96" w:rsidRPr="00316681">
        <w:rPr>
          <w:rFonts w:ascii="Arial" w:hAnsi="Arial" w:cs="Arial"/>
          <w:sz w:val="22"/>
          <w:szCs w:val="22"/>
          <w:lang w:val="en-GB"/>
        </w:rPr>
        <w:t xml:space="preserve"> </w:t>
      </w:r>
      <w:r w:rsidRPr="00316681">
        <w:rPr>
          <w:rFonts w:ascii="Arial" w:hAnsi="Arial" w:cs="Arial"/>
          <w:sz w:val="22"/>
          <w:szCs w:val="22"/>
          <w:lang w:val="en-GB"/>
        </w:rPr>
        <w:t>of</w:t>
      </w:r>
      <w:r w:rsidR="003B5B66" w:rsidRPr="00316681">
        <w:rPr>
          <w:rFonts w:ascii="Arial" w:hAnsi="Arial" w:cs="Arial"/>
          <w:sz w:val="22"/>
          <w:szCs w:val="22"/>
          <w:lang w:val="en-GB"/>
        </w:rPr>
        <w:t xml:space="preserve"> plans</w:t>
      </w:r>
      <w:r w:rsidRPr="00316681">
        <w:rPr>
          <w:rFonts w:ascii="Arial" w:hAnsi="Arial" w:cs="Arial"/>
          <w:sz w:val="22"/>
          <w:szCs w:val="22"/>
          <w:lang w:val="en-GB"/>
        </w:rPr>
        <w:t xml:space="preserve"> ahead </w:t>
      </w:r>
      <w:r w:rsidR="008C62F8" w:rsidRPr="00316681">
        <w:rPr>
          <w:rFonts w:ascii="Arial" w:hAnsi="Arial" w:cs="Arial"/>
          <w:sz w:val="22"/>
          <w:szCs w:val="22"/>
          <w:lang w:val="en-GB"/>
        </w:rPr>
        <w:t xml:space="preserve">and challenges </w:t>
      </w:r>
      <w:r w:rsidRPr="00316681">
        <w:rPr>
          <w:rFonts w:ascii="Arial" w:hAnsi="Arial" w:cs="Arial"/>
          <w:sz w:val="22"/>
          <w:szCs w:val="22"/>
          <w:lang w:val="en-GB"/>
        </w:rPr>
        <w:t xml:space="preserve">as regards the forthcoming </w:t>
      </w:r>
      <w:r w:rsidR="008C62F8" w:rsidRPr="00316681">
        <w:rPr>
          <w:rFonts w:ascii="Arial" w:hAnsi="Arial" w:cs="Arial"/>
          <w:sz w:val="22"/>
          <w:szCs w:val="22"/>
          <w:lang w:val="en-GB"/>
        </w:rPr>
        <w:t xml:space="preserve">Libyan </w:t>
      </w:r>
      <w:r w:rsidRPr="00316681">
        <w:rPr>
          <w:rFonts w:ascii="Arial" w:hAnsi="Arial" w:cs="Arial"/>
          <w:sz w:val="22"/>
          <w:szCs w:val="22"/>
          <w:lang w:val="en-GB"/>
        </w:rPr>
        <w:t>Presidential and Parliamentary elections.</w:t>
      </w:r>
    </w:p>
    <w:p w14:paraId="71B7EF8B" w14:textId="3DB81285" w:rsidR="00B229C6" w:rsidRDefault="00E21B96" w:rsidP="00B75AA8">
      <w:pPr>
        <w:spacing w:after="120"/>
        <w:ind w:right="-569"/>
        <w:jc w:val="both"/>
        <w:rPr>
          <w:rFonts w:ascii="Arial" w:hAnsi="Arial" w:cs="Arial"/>
          <w:sz w:val="22"/>
          <w:szCs w:val="22"/>
          <w:lang w:val="en-GB"/>
        </w:rPr>
      </w:pPr>
      <w:r w:rsidRPr="00316681">
        <w:rPr>
          <w:rFonts w:ascii="Arial" w:hAnsi="Arial" w:cs="Arial"/>
          <w:sz w:val="22"/>
          <w:szCs w:val="22"/>
          <w:lang w:val="en-GB"/>
        </w:rPr>
        <w:t xml:space="preserve">Dr </w:t>
      </w:r>
      <w:proofErr w:type="spellStart"/>
      <w:r w:rsidRPr="00316681">
        <w:rPr>
          <w:rFonts w:ascii="Arial" w:hAnsi="Arial" w:cs="Arial"/>
          <w:sz w:val="22"/>
          <w:szCs w:val="22"/>
          <w:lang w:val="en-GB"/>
        </w:rPr>
        <w:t>Sayegh</w:t>
      </w:r>
      <w:proofErr w:type="spellEnd"/>
      <w:r w:rsidRPr="00316681">
        <w:rPr>
          <w:rFonts w:ascii="Arial" w:hAnsi="Arial" w:cs="Arial"/>
          <w:sz w:val="22"/>
          <w:szCs w:val="22"/>
          <w:lang w:val="en-GB"/>
        </w:rPr>
        <w:t xml:space="preserve"> </w:t>
      </w:r>
      <w:r w:rsidR="003B5B66" w:rsidRPr="00316681">
        <w:rPr>
          <w:rFonts w:ascii="Arial" w:hAnsi="Arial" w:cs="Arial"/>
          <w:sz w:val="22"/>
          <w:szCs w:val="22"/>
          <w:lang w:val="en-GB"/>
        </w:rPr>
        <w:t>explained</w:t>
      </w:r>
      <w:r w:rsidRPr="00316681">
        <w:rPr>
          <w:rFonts w:ascii="Arial" w:hAnsi="Arial" w:cs="Arial"/>
          <w:sz w:val="22"/>
          <w:szCs w:val="22"/>
          <w:lang w:val="en-GB"/>
        </w:rPr>
        <w:t xml:space="preserve"> that </w:t>
      </w:r>
      <w:r w:rsidR="00210CF0" w:rsidRPr="00316681">
        <w:rPr>
          <w:rFonts w:ascii="Arial" w:hAnsi="Arial" w:cs="Arial"/>
          <w:sz w:val="22"/>
          <w:szCs w:val="22"/>
          <w:lang w:val="en-GB"/>
        </w:rPr>
        <w:t xml:space="preserve">HNEC has formulated </w:t>
      </w:r>
      <w:r w:rsidR="003B5B66" w:rsidRPr="00316681">
        <w:rPr>
          <w:rFonts w:ascii="Arial" w:hAnsi="Arial" w:cs="Arial"/>
          <w:sz w:val="22"/>
          <w:szCs w:val="22"/>
          <w:lang w:val="en-GB"/>
        </w:rPr>
        <w:t xml:space="preserve">technical </w:t>
      </w:r>
      <w:r w:rsidR="00210CF0" w:rsidRPr="00316681">
        <w:rPr>
          <w:rFonts w:ascii="Arial" w:hAnsi="Arial" w:cs="Arial"/>
          <w:sz w:val="22"/>
          <w:szCs w:val="22"/>
          <w:lang w:val="en-GB"/>
        </w:rPr>
        <w:t>remarks to the</w:t>
      </w:r>
      <w:r w:rsidR="00367E20" w:rsidRPr="00316681">
        <w:rPr>
          <w:rFonts w:ascii="Arial" w:hAnsi="Arial" w:cs="Arial"/>
          <w:sz w:val="22"/>
          <w:szCs w:val="22"/>
          <w:lang w:val="en-GB"/>
        </w:rPr>
        <w:t xml:space="preserve"> </w:t>
      </w:r>
      <w:r w:rsidR="00210CF0" w:rsidRPr="00316681">
        <w:rPr>
          <w:rFonts w:ascii="Arial" w:hAnsi="Arial" w:cs="Arial"/>
          <w:sz w:val="22"/>
          <w:szCs w:val="22"/>
          <w:lang w:val="en-GB"/>
        </w:rPr>
        <w:t xml:space="preserve">laws proposed by the </w:t>
      </w:r>
      <w:r w:rsidR="00367E20" w:rsidRPr="00316681">
        <w:rPr>
          <w:rFonts w:ascii="Arial" w:hAnsi="Arial" w:cs="Arial"/>
          <w:sz w:val="22"/>
          <w:szCs w:val="22"/>
          <w:lang w:val="en-GB"/>
        </w:rPr>
        <w:t>H</w:t>
      </w:r>
      <w:r w:rsidR="00B032DF">
        <w:rPr>
          <w:rFonts w:ascii="Arial" w:hAnsi="Arial" w:cs="Arial"/>
          <w:sz w:val="22"/>
          <w:szCs w:val="22"/>
          <w:lang w:val="en-GB"/>
        </w:rPr>
        <w:t>O</w:t>
      </w:r>
      <w:r w:rsidR="00367E20" w:rsidRPr="00316681">
        <w:rPr>
          <w:rFonts w:ascii="Arial" w:hAnsi="Arial" w:cs="Arial"/>
          <w:sz w:val="22"/>
          <w:szCs w:val="22"/>
          <w:lang w:val="en-GB"/>
        </w:rPr>
        <w:t>R</w:t>
      </w:r>
      <w:r w:rsidR="00424409" w:rsidRPr="00316681">
        <w:rPr>
          <w:rFonts w:ascii="Arial" w:hAnsi="Arial" w:cs="Arial"/>
          <w:sz w:val="22"/>
          <w:szCs w:val="22"/>
          <w:lang w:val="en-GB"/>
        </w:rPr>
        <w:t xml:space="preserve"> </w:t>
      </w:r>
      <w:r w:rsidR="003B5B66" w:rsidRPr="00316681">
        <w:rPr>
          <w:rFonts w:ascii="Arial" w:hAnsi="Arial" w:cs="Arial"/>
          <w:sz w:val="22"/>
          <w:szCs w:val="22"/>
          <w:lang w:val="en-GB"/>
        </w:rPr>
        <w:t>for the conduct of the Presi</w:t>
      </w:r>
      <w:r w:rsidRPr="00316681">
        <w:rPr>
          <w:rFonts w:ascii="Arial" w:hAnsi="Arial" w:cs="Arial"/>
          <w:sz w:val="22"/>
          <w:szCs w:val="22"/>
          <w:lang w:val="en-GB"/>
        </w:rPr>
        <w:t xml:space="preserve">dential </w:t>
      </w:r>
      <w:r w:rsidR="00367E20" w:rsidRPr="00316681">
        <w:rPr>
          <w:rFonts w:ascii="Arial" w:hAnsi="Arial" w:cs="Arial"/>
          <w:sz w:val="22"/>
          <w:szCs w:val="22"/>
          <w:lang w:val="en-GB"/>
        </w:rPr>
        <w:t>and</w:t>
      </w:r>
      <w:r w:rsidRPr="00316681">
        <w:rPr>
          <w:rFonts w:ascii="Arial" w:hAnsi="Arial" w:cs="Arial"/>
          <w:sz w:val="22"/>
          <w:szCs w:val="22"/>
          <w:lang w:val="en-GB"/>
        </w:rPr>
        <w:t xml:space="preserve"> Parliamentary elections</w:t>
      </w:r>
      <w:r w:rsidR="00210CF0" w:rsidRPr="00316681">
        <w:rPr>
          <w:rFonts w:ascii="Arial" w:hAnsi="Arial" w:cs="Arial"/>
          <w:sz w:val="22"/>
          <w:szCs w:val="22"/>
          <w:lang w:val="en-GB"/>
        </w:rPr>
        <w:t xml:space="preserve">. </w:t>
      </w:r>
      <w:r w:rsidR="003B5B66" w:rsidRPr="00316681">
        <w:rPr>
          <w:rFonts w:ascii="Arial" w:hAnsi="Arial" w:cs="Arial"/>
          <w:sz w:val="22"/>
          <w:szCs w:val="22"/>
          <w:lang w:val="en-GB"/>
        </w:rPr>
        <w:t>Some</w:t>
      </w:r>
      <w:r w:rsidR="00424409" w:rsidRPr="00316681">
        <w:rPr>
          <w:rFonts w:ascii="Arial" w:hAnsi="Arial" w:cs="Arial"/>
          <w:sz w:val="22"/>
          <w:szCs w:val="22"/>
          <w:lang w:val="en-GB"/>
        </w:rPr>
        <w:t xml:space="preserve"> of the</w:t>
      </w:r>
      <w:r w:rsidR="003B5B66" w:rsidRPr="00316681">
        <w:rPr>
          <w:rFonts w:ascii="Arial" w:hAnsi="Arial" w:cs="Arial"/>
          <w:sz w:val="22"/>
          <w:szCs w:val="22"/>
          <w:lang w:val="en-GB"/>
        </w:rPr>
        <w:t xml:space="preserve"> </w:t>
      </w:r>
      <w:r w:rsidRPr="00316681">
        <w:rPr>
          <w:rFonts w:ascii="Arial" w:hAnsi="Arial" w:cs="Arial"/>
          <w:sz w:val="22"/>
          <w:szCs w:val="22"/>
          <w:lang w:val="en-GB"/>
        </w:rPr>
        <w:t xml:space="preserve">HNEC suggestions </w:t>
      </w:r>
      <w:proofErr w:type="gramStart"/>
      <w:r w:rsidRPr="00316681">
        <w:rPr>
          <w:rFonts w:ascii="Arial" w:hAnsi="Arial" w:cs="Arial"/>
          <w:sz w:val="22"/>
          <w:szCs w:val="22"/>
          <w:lang w:val="en-GB"/>
        </w:rPr>
        <w:t>have</w:t>
      </w:r>
      <w:r w:rsidR="008C62F8" w:rsidRPr="00316681">
        <w:rPr>
          <w:rFonts w:ascii="Arial" w:hAnsi="Arial" w:cs="Arial"/>
          <w:sz w:val="22"/>
          <w:szCs w:val="22"/>
          <w:lang w:val="en-GB"/>
        </w:rPr>
        <w:t xml:space="preserve"> apparently</w:t>
      </w:r>
      <w:r w:rsidRPr="00316681">
        <w:rPr>
          <w:rFonts w:ascii="Arial" w:hAnsi="Arial" w:cs="Arial"/>
          <w:sz w:val="22"/>
          <w:szCs w:val="22"/>
          <w:lang w:val="en-GB"/>
        </w:rPr>
        <w:t xml:space="preserve"> been taken</w:t>
      </w:r>
      <w:proofErr w:type="gramEnd"/>
      <w:r w:rsidRPr="00316681">
        <w:rPr>
          <w:rFonts w:ascii="Arial" w:hAnsi="Arial" w:cs="Arial"/>
          <w:sz w:val="22"/>
          <w:szCs w:val="22"/>
          <w:lang w:val="en-GB"/>
        </w:rPr>
        <w:t xml:space="preserve"> into consideration</w:t>
      </w:r>
      <w:r w:rsidR="00367E20" w:rsidRPr="00316681">
        <w:rPr>
          <w:rFonts w:ascii="Arial" w:hAnsi="Arial" w:cs="Arial"/>
          <w:sz w:val="22"/>
          <w:szCs w:val="22"/>
          <w:lang w:val="en-GB"/>
        </w:rPr>
        <w:t>; o</w:t>
      </w:r>
      <w:r w:rsidRPr="00316681">
        <w:rPr>
          <w:rFonts w:ascii="Arial" w:hAnsi="Arial" w:cs="Arial"/>
          <w:sz w:val="22"/>
          <w:szCs w:val="22"/>
          <w:lang w:val="en-GB"/>
        </w:rPr>
        <w:t xml:space="preserve">thers are expected to be addressed through </w:t>
      </w:r>
      <w:r w:rsidR="00367E20" w:rsidRPr="00316681">
        <w:rPr>
          <w:rFonts w:ascii="Arial" w:hAnsi="Arial" w:cs="Arial"/>
          <w:sz w:val="22"/>
          <w:szCs w:val="22"/>
          <w:lang w:val="en-GB"/>
        </w:rPr>
        <w:t xml:space="preserve">decrees. </w:t>
      </w:r>
    </w:p>
    <w:p w14:paraId="18F184F4" w14:textId="200B6F42" w:rsidR="00210CF0" w:rsidRPr="00316681" w:rsidRDefault="003B5B66" w:rsidP="00B75AA8">
      <w:pPr>
        <w:spacing w:after="120"/>
        <w:ind w:right="-569"/>
        <w:jc w:val="both"/>
        <w:rPr>
          <w:rFonts w:ascii="Arial" w:hAnsi="Arial" w:cs="Arial"/>
          <w:sz w:val="22"/>
          <w:szCs w:val="22"/>
          <w:lang w:val="en-GB"/>
        </w:rPr>
      </w:pPr>
      <w:r w:rsidRPr="00316681">
        <w:rPr>
          <w:rFonts w:ascii="Arial" w:hAnsi="Arial" w:cs="Arial"/>
          <w:sz w:val="22"/>
          <w:szCs w:val="22"/>
          <w:lang w:val="en-GB"/>
        </w:rPr>
        <w:t>P</w:t>
      </w:r>
      <w:r w:rsidR="00210CF0" w:rsidRPr="00316681">
        <w:rPr>
          <w:rFonts w:ascii="Arial" w:hAnsi="Arial" w:cs="Arial"/>
          <w:sz w:val="22"/>
          <w:szCs w:val="22"/>
          <w:lang w:val="en-GB"/>
        </w:rPr>
        <w:t>rocedural progress has allowed technical steps to move forward</w:t>
      </w:r>
      <w:r w:rsidR="00367E20" w:rsidRPr="00316681">
        <w:rPr>
          <w:rFonts w:ascii="Arial" w:hAnsi="Arial" w:cs="Arial"/>
          <w:sz w:val="22"/>
          <w:szCs w:val="22"/>
          <w:lang w:val="en-GB"/>
        </w:rPr>
        <w:t xml:space="preserve">. </w:t>
      </w:r>
      <w:r w:rsidR="00210CF0" w:rsidRPr="00316681">
        <w:rPr>
          <w:rFonts w:ascii="Arial" w:hAnsi="Arial" w:cs="Arial"/>
          <w:sz w:val="22"/>
          <w:szCs w:val="22"/>
          <w:lang w:val="en-GB"/>
        </w:rPr>
        <w:t>Registration of new voters has added 500</w:t>
      </w:r>
      <w:r w:rsidR="00424409" w:rsidRPr="00316681">
        <w:rPr>
          <w:rFonts w:ascii="Arial" w:hAnsi="Arial" w:cs="Arial"/>
          <w:sz w:val="22"/>
          <w:szCs w:val="22"/>
          <w:lang w:val="en-GB"/>
        </w:rPr>
        <w:t>,</w:t>
      </w:r>
      <w:r w:rsidR="00210CF0" w:rsidRPr="00316681">
        <w:rPr>
          <w:rFonts w:ascii="Arial" w:hAnsi="Arial" w:cs="Arial"/>
          <w:sz w:val="22"/>
          <w:szCs w:val="22"/>
          <w:lang w:val="en-GB"/>
        </w:rPr>
        <w:t xml:space="preserve">000 new voters, for a total now of 2.8 </w:t>
      </w:r>
      <w:r w:rsidR="00424409" w:rsidRPr="00316681">
        <w:rPr>
          <w:rFonts w:ascii="Arial" w:hAnsi="Arial" w:cs="Arial"/>
          <w:sz w:val="22"/>
          <w:szCs w:val="22"/>
          <w:lang w:val="en-GB"/>
        </w:rPr>
        <w:t>m</w:t>
      </w:r>
      <w:r w:rsidR="00210CF0" w:rsidRPr="00316681">
        <w:rPr>
          <w:rFonts w:ascii="Arial" w:hAnsi="Arial" w:cs="Arial"/>
          <w:sz w:val="22"/>
          <w:szCs w:val="22"/>
          <w:lang w:val="en-GB"/>
        </w:rPr>
        <w:t xml:space="preserve">illion registered voters. </w:t>
      </w:r>
      <w:r w:rsidR="00367E20" w:rsidRPr="00316681">
        <w:rPr>
          <w:rFonts w:ascii="Arial" w:hAnsi="Arial" w:cs="Arial"/>
          <w:sz w:val="22"/>
          <w:szCs w:val="22"/>
          <w:lang w:val="en-GB"/>
        </w:rPr>
        <w:t>Registration of the d</w:t>
      </w:r>
      <w:r w:rsidR="00210CF0" w:rsidRPr="00316681">
        <w:rPr>
          <w:rFonts w:ascii="Arial" w:hAnsi="Arial" w:cs="Arial"/>
          <w:sz w:val="22"/>
          <w:szCs w:val="22"/>
          <w:lang w:val="en-GB"/>
        </w:rPr>
        <w:t>iaspora</w:t>
      </w:r>
      <w:r w:rsidR="00367E20" w:rsidRPr="00316681">
        <w:rPr>
          <w:rFonts w:ascii="Arial" w:hAnsi="Arial" w:cs="Arial"/>
          <w:sz w:val="22"/>
          <w:szCs w:val="22"/>
          <w:lang w:val="en-GB"/>
        </w:rPr>
        <w:t xml:space="preserve"> is in progress</w:t>
      </w:r>
      <w:r w:rsidR="00210CF0" w:rsidRPr="00316681">
        <w:rPr>
          <w:rFonts w:ascii="Arial" w:hAnsi="Arial" w:cs="Arial"/>
          <w:sz w:val="22"/>
          <w:szCs w:val="22"/>
          <w:lang w:val="en-GB"/>
        </w:rPr>
        <w:t>, but</w:t>
      </w:r>
      <w:r w:rsidR="00367E20" w:rsidRPr="00316681">
        <w:rPr>
          <w:rFonts w:ascii="Arial" w:hAnsi="Arial" w:cs="Arial"/>
          <w:sz w:val="22"/>
          <w:szCs w:val="22"/>
          <w:lang w:val="en-GB"/>
        </w:rPr>
        <w:t xml:space="preserve"> numbers will not be particularly significant</w:t>
      </w:r>
      <w:r w:rsidR="00210CF0" w:rsidRPr="00316681">
        <w:rPr>
          <w:rFonts w:ascii="Arial" w:hAnsi="Arial" w:cs="Arial"/>
          <w:sz w:val="22"/>
          <w:szCs w:val="22"/>
          <w:lang w:val="en-GB"/>
        </w:rPr>
        <w:t xml:space="preserve"> (</w:t>
      </w:r>
      <w:r w:rsidR="00367E20" w:rsidRPr="00316681">
        <w:rPr>
          <w:rFonts w:ascii="Arial" w:hAnsi="Arial" w:cs="Arial"/>
          <w:sz w:val="22"/>
          <w:szCs w:val="22"/>
          <w:lang w:val="en-GB"/>
        </w:rPr>
        <w:t>expected, around</w:t>
      </w:r>
      <w:r w:rsidR="00210CF0" w:rsidRPr="00316681">
        <w:rPr>
          <w:rFonts w:ascii="Arial" w:hAnsi="Arial" w:cs="Arial"/>
          <w:sz w:val="22"/>
          <w:szCs w:val="22"/>
          <w:lang w:val="en-GB"/>
        </w:rPr>
        <w:t xml:space="preserve"> 10</w:t>
      </w:r>
      <w:r w:rsidR="00367E20" w:rsidRPr="00316681">
        <w:rPr>
          <w:rFonts w:ascii="Arial" w:hAnsi="Arial" w:cs="Arial"/>
          <w:sz w:val="22"/>
          <w:szCs w:val="22"/>
          <w:lang w:val="en-GB"/>
        </w:rPr>
        <w:t>,</w:t>
      </w:r>
      <w:r w:rsidR="00210CF0" w:rsidRPr="00316681">
        <w:rPr>
          <w:rFonts w:ascii="Arial" w:hAnsi="Arial" w:cs="Arial"/>
          <w:sz w:val="22"/>
          <w:szCs w:val="22"/>
          <w:lang w:val="en-GB"/>
        </w:rPr>
        <w:t>000 voters).</w:t>
      </w:r>
    </w:p>
    <w:p w14:paraId="5D7208CE" w14:textId="3CEDB987" w:rsidR="00210CF0" w:rsidRPr="00316681" w:rsidRDefault="00367E20" w:rsidP="00B75AA8">
      <w:pPr>
        <w:spacing w:after="120"/>
        <w:ind w:right="-569"/>
        <w:jc w:val="both"/>
        <w:rPr>
          <w:rFonts w:ascii="Arial" w:hAnsi="Arial" w:cs="Arial"/>
          <w:sz w:val="22"/>
          <w:szCs w:val="22"/>
          <w:lang w:val="en-GB"/>
        </w:rPr>
      </w:pPr>
      <w:proofErr w:type="gramStart"/>
      <w:r w:rsidRPr="00316681">
        <w:rPr>
          <w:rFonts w:ascii="Arial" w:hAnsi="Arial" w:cs="Arial"/>
          <w:sz w:val="22"/>
          <w:szCs w:val="22"/>
          <w:lang w:val="en-GB"/>
        </w:rPr>
        <w:t xml:space="preserve">Dr </w:t>
      </w:r>
      <w:proofErr w:type="spellStart"/>
      <w:r w:rsidRPr="00316681">
        <w:rPr>
          <w:rFonts w:ascii="Arial" w:hAnsi="Arial" w:cs="Arial"/>
          <w:sz w:val="22"/>
          <w:szCs w:val="22"/>
          <w:lang w:val="en-GB"/>
        </w:rPr>
        <w:t>Sayegh</w:t>
      </w:r>
      <w:proofErr w:type="spellEnd"/>
      <w:r w:rsidRPr="00316681">
        <w:rPr>
          <w:rFonts w:ascii="Arial" w:hAnsi="Arial" w:cs="Arial"/>
          <w:sz w:val="22"/>
          <w:szCs w:val="22"/>
          <w:lang w:val="en-GB"/>
        </w:rPr>
        <w:t xml:space="preserve"> indicated that</w:t>
      </w:r>
      <w:r w:rsidR="00DF1279" w:rsidRPr="00316681">
        <w:rPr>
          <w:rFonts w:ascii="Arial" w:hAnsi="Arial" w:cs="Arial"/>
          <w:sz w:val="22"/>
          <w:szCs w:val="22"/>
          <w:lang w:val="en-GB"/>
        </w:rPr>
        <w:t xml:space="preserve"> in the coming weeks the following</w:t>
      </w:r>
      <w:r w:rsidR="00424409" w:rsidRPr="00316681">
        <w:rPr>
          <w:rFonts w:ascii="Arial" w:hAnsi="Arial" w:cs="Arial"/>
          <w:sz w:val="22"/>
          <w:szCs w:val="22"/>
          <w:lang w:val="en-GB"/>
        </w:rPr>
        <w:t xml:space="preserve"> key steps</w:t>
      </w:r>
      <w:r w:rsidR="00DF1279" w:rsidRPr="00316681">
        <w:rPr>
          <w:rFonts w:ascii="Arial" w:hAnsi="Arial" w:cs="Arial"/>
          <w:sz w:val="22"/>
          <w:szCs w:val="22"/>
          <w:lang w:val="en-GB"/>
        </w:rPr>
        <w:t xml:space="preserve"> can</w:t>
      </w:r>
      <w:r w:rsidR="0001717C" w:rsidRPr="00316681">
        <w:rPr>
          <w:rFonts w:ascii="Arial" w:hAnsi="Arial" w:cs="Arial"/>
          <w:sz w:val="22"/>
          <w:szCs w:val="22"/>
          <w:lang w:val="en-GB"/>
        </w:rPr>
        <w:t xml:space="preserve"> </w:t>
      </w:r>
      <w:r w:rsidR="00DF1279" w:rsidRPr="00316681">
        <w:rPr>
          <w:rFonts w:ascii="Arial" w:hAnsi="Arial" w:cs="Arial"/>
          <w:sz w:val="22"/>
          <w:szCs w:val="22"/>
          <w:lang w:val="en-GB"/>
        </w:rPr>
        <w:t>be expected: i) p</w:t>
      </w:r>
      <w:r w:rsidR="00210CF0" w:rsidRPr="00316681">
        <w:rPr>
          <w:rFonts w:ascii="Arial" w:hAnsi="Arial" w:cs="Arial"/>
          <w:sz w:val="22"/>
          <w:szCs w:val="22"/>
          <w:lang w:val="en-GB"/>
        </w:rPr>
        <w:t>ublication of lists of voters &amp; appeal</w:t>
      </w:r>
      <w:r w:rsidR="00424409" w:rsidRPr="00316681">
        <w:rPr>
          <w:rFonts w:ascii="Arial" w:hAnsi="Arial" w:cs="Arial"/>
          <w:sz w:val="22"/>
          <w:szCs w:val="22"/>
          <w:lang w:val="en-GB"/>
        </w:rPr>
        <w:t xml:space="preserve"> procedures</w:t>
      </w:r>
      <w:r w:rsidR="00DF1279" w:rsidRPr="00316681">
        <w:rPr>
          <w:rFonts w:ascii="Arial" w:hAnsi="Arial" w:cs="Arial"/>
          <w:sz w:val="22"/>
          <w:szCs w:val="22"/>
          <w:lang w:val="en-GB"/>
        </w:rPr>
        <w:t>; ii) d</w:t>
      </w:r>
      <w:r w:rsidR="00210CF0" w:rsidRPr="00316681">
        <w:rPr>
          <w:rFonts w:ascii="Arial" w:hAnsi="Arial" w:cs="Arial"/>
          <w:sz w:val="22"/>
          <w:szCs w:val="22"/>
          <w:lang w:val="en-GB"/>
        </w:rPr>
        <w:t>istribution of voter</w:t>
      </w:r>
      <w:r w:rsidR="00DF1279" w:rsidRPr="00316681">
        <w:rPr>
          <w:rFonts w:ascii="Arial" w:hAnsi="Arial" w:cs="Arial"/>
          <w:sz w:val="22"/>
          <w:szCs w:val="22"/>
          <w:lang w:val="en-GB"/>
        </w:rPr>
        <w:t>s’</w:t>
      </w:r>
      <w:r w:rsidR="00210CF0" w:rsidRPr="00316681">
        <w:rPr>
          <w:rFonts w:ascii="Arial" w:hAnsi="Arial" w:cs="Arial"/>
          <w:sz w:val="22"/>
          <w:szCs w:val="22"/>
          <w:lang w:val="en-GB"/>
        </w:rPr>
        <w:t xml:space="preserve"> cards</w:t>
      </w:r>
      <w:r w:rsidR="00DF1279" w:rsidRPr="00316681">
        <w:rPr>
          <w:rFonts w:ascii="Arial" w:hAnsi="Arial" w:cs="Arial"/>
          <w:sz w:val="22"/>
          <w:szCs w:val="22"/>
          <w:lang w:val="en-GB"/>
        </w:rPr>
        <w:t xml:space="preserve">; </w:t>
      </w:r>
      <w:r w:rsidR="0001717C" w:rsidRPr="00316681">
        <w:rPr>
          <w:rFonts w:ascii="Arial" w:hAnsi="Arial" w:cs="Arial"/>
          <w:sz w:val="22"/>
          <w:szCs w:val="22"/>
          <w:lang w:val="en-GB"/>
        </w:rPr>
        <w:t xml:space="preserve">iii) </w:t>
      </w:r>
      <w:r w:rsidR="008C62F8" w:rsidRPr="00316681">
        <w:rPr>
          <w:rFonts w:ascii="Arial" w:hAnsi="Arial" w:cs="Arial"/>
          <w:sz w:val="22"/>
          <w:szCs w:val="22"/>
          <w:lang w:val="en-GB"/>
        </w:rPr>
        <w:t>regular</w:t>
      </w:r>
      <w:r w:rsidR="00DF1279" w:rsidRPr="00316681">
        <w:rPr>
          <w:rFonts w:ascii="Arial" w:hAnsi="Arial" w:cs="Arial"/>
          <w:sz w:val="22"/>
          <w:szCs w:val="22"/>
          <w:lang w:val="en-GB"/>
        </w:rPr>
        <w:t xml:space="preserve"> c</w:t>
      </w:r>
      <w:r w:rsidR="00210CF0" w:rsidRPr="00316681">
        <w:rPr>
          <w:rFonts w:ascii="Arial" w:hAnsi="Arial" w:cs="Arial"/>
          <w:sz w:val="22"/>
          <w:szCs w:val="22"/>
          <w:lang w:val="en-GB"/>
        </w:rPr>
        <w:t>ontact</w:t>
      </w:r>
      <w:r w:rsidR="00DF1279" w:rsidRPr="00316681">
        <w:rPr>
          <w:rFonts w:ascii="Arial" w:hAnsi="Arial" w:cs="Arial"/>
          <w:sz w:val="22"/>
          <w:szCs w:val="22"/>
          <w:lang w:val="en-GB"/>
        </w:rPr>
        <w:t>s</w:t>
      </w:r>
      <w:r w:rsidR="00210CF0" w:rsidRPr="00316681">
        <w:rPr>
          <w:rFonts w:ascii="Arial" w:hAnsi="Arial" w:cs="Arial"/>
          <w:sz w:val="22"/>
          <w:szCs w:val="22"/>
          <w:lang w:val="en-GB"/>
        </w:rPr>
        <w:t xml:space="preserve"> with </w:t>
      </w:r>
      <w:r w:rsidR="00DF1279" w:rsidRPr="00316681">
        <w:rPr>
          <w:rFonts w:ascii="Arial" w:hAnsi="Arial" w:cs="Arial"/>
          <w:sz w:val="22"/>
          <w:szCs w:val="22"/>
          <w:lang w:val="en-GB"/>
        </w:rPr>
        <w:t xml:space="preserve">relevant </w:t>
      </w:r>
      <w:r w:rsidR="00210CF0" w:rsidRPr="00316681">
        <w:rPr>
          <w:rFonts w:ascii="Arial" w:hAnsi="Arial" w:cs="Arial"/>
          <w:sz w:val="22"/>
          <w:szCs w:val="22"/>
          <w:lang w:val="en-GB"/>
        </w:rPr>
        <w:t xml:space="preserve">ministries </w:t>
      </w:r>
      <w:r w:rsidR="00DF1279" w:rsidRPr="00316681">
        <w:rPr>
          <w:rFonts w:ascii="Arial" w:hAnsi="Arial" w:cs="Arial"/>
          <w:sz w:val="22"/>
          <w:szCs w:val="22"/>
          <w:lang w:val="en-GB"/>
        </w:rPr>
        <w:t>and i</w:t>
      </w:r>
      <w:r w:rsidR="00210CF0" w:rsidRPr="00316681">
        <w:rPr>
          <w:rFonts w:ascii="Arial" w:hAnsi="Arial" w:cs="Arial"/>
          <w:sz w:val="22"/>
          <w:szCs w:val="22"/>
          <w:lang w:val="en-GB"/>
        </w:rPr>
        <w:t>nstitutions (Education, Health, Supreme Court &amp; others) to prepare different aspects of elections</w:t>
      </w:r>
      <w:r w:rsidR="0001717C" w:rsidRPr="00316681">
        <w:rPr>
          <w:rFonts w:ascii="Arial" w:hAnsi="Arial" w:cs="Arial"/>
          <w:sz w:val="22"/>
          <w:szCs w:val="22"/>
          <w:lang w:val="en-GB"/>
        </w:rPr>
        <w:t>; iv</w:t>
      </w:r>
      <w:r w:rsidR="00DF1279" w:rsidRPr="00316681">
        <w:rPr>
          <w:rFonts w:ascii="Arial" w:hAnsi="Arial" w:cs="Arial"/>
          <w:sz w:val="22"/>
          <w:szCs w:val="22"/>
          <w:lang w:val="en-GB"/>
        </w:rPr>
        <w:t>) o</w:t>
      </w:r>
      <w:r w:rsidR="00210CF0" w:rsidRPr="00316681">
        <w:rPr>
          <w:rFonts w:ascii="Arial" w:hAnsi="Arial" w:cs="Arial"/>
          <w:sz w:val="22"/>
          <w:szCs w:val="22"/>
          <w:lang w:val="en-GB"/>
        </w:rPr>
        <w:t>pen</w:t>
      </w:r>
      <w:r w:rsidR="00DF1279" w:rsidRPr="00316681">
        <w:rPr>
          <w:rFonts w:ascii="Arial" w:hAnsi="Arial" w:cs="Arial"/>
          <w:sz w:val="22"/>
          <w:szCs w:val="22"/>
          <w:lang w:val="en-GB"/>
        </w:rPr>
        <w:t xml:space="preserve">ing of the </w:t>
      </w:r>
      <w:r w:rsidR="00210CF0" w:rsidRPr="00316681">
        <w:rPr>
          <w:rFonts w:ascii="Arial" w:hAnsi="Arial" w:cs="Arial"/>
          <w:sz w:val="22"/>
          <w:szCs w:val="22"/>
          <w:lang w:val="en-GB"/>
        </w:rPr>
        <w:t>procedure for registration of candidates for Presidential and Parliamentary elections</w:t>
      </w:r>
      <w:r w:rsidR="00424409" w:rsidRPr="00316681">
        <w:rPr>
          <w:rFonts w:ascii="Arial" w:hAnsi="Arial" w:cs="Arial"/>
          <w:sz w:val="22"/>
          <w:szCs w:val="22"/>
          <w:lang w:val="en-GB"/>
        </w:rPr>
        <w:t>.</w:t>
      </w:r>
      <w:proofErr w:type="gramEnd"/>
    </w:p>
    <w:p w14:paraId="7AC8B640" w14:textId="1A97E381" w:rsidR="00210CF0" w:rsidRPr="00316681" w:rsidRDefault="002A7F8A" w:rsidP="00B75AA8">
      <w:pPr>
        <w:spacing w:after="120"/>
        <w:ind w:right="-569"/>
        <w:jc w:val="both"/>
        <w:rPr>
          <w:rFonts w:ascii="Arial" w:hAnsi="Arial" w:cs="Arial"/>
          <w:sz w:val="22"/>
          <w:szCs w:val="22"/>
          <w:lang w:val="en-GB"/>
        </w:rPr>
      </w:pPr>
      <w:r w:rsidRPr="00316681">
        <w:rPr>
          <w:rFonts w:ascii="Arial" w:hAnsi="Arial" w:cs="Arial"/>
          <w:sz w:val="22"/>
          <w:szCs w:val="22"/>
          <w:lang w:val="en-GB"/>
        </w:rPr>
        <w:t xml:space="preserve">The </w:t>
      </w:r>
      <w:r w:rsidR="00424409" w:rsidRPr="00316681">
        <w:rPr>
          <w:rFonts w:ascii="Arial" w:hAnsi="Arial" w:cs="Arial"/>
          <w:sz w:val="22"/>
          <w:szCs w:val="22"/>
          <w:lang w:val="en-GB"/>
        </w:rPr>
        <w:t>HNEC</w:t>
      </w:r>
      <w:r w:rsidRPr="00316681">
        <w:rPr>
          <w:rFonts w:ascii="Arial" w:hAnsi="Arial" w:cs="Arial"/>
          <w:sz w:val="22"/>
          <w:szCs w:val="22"/>
          <w:lang w:val="en-GB"/>
        </w:rPr>
        <w:t xml:space="preserve"> Chair</w:t>
      </w:r>
      <w:r w:rsidR="00424409" w:rsidRPr="00316681">
        <w:rPr>
          <w:rFonts w:ascii="Arial" w:hAnsi="Arial" w:cs="Arial"/>
          <w:sz w:val="22"/>
          <w:szCs w:val="22"/>
          <w:lang w:val="en-GB"/>
        </w:rPr>
        <w:t xml:space="preserve"> recognised the</w:t>
      </w:r>
      <w:r w:rsidR="0001717C" w:rsidRPr="00316681">
        <w:rPr>
          <w:rFonts w:ascii="Arial" w:hAnsi="Arial" w:cs="Arial"/>
          <w:sz w:val="22"/>
          <w:szCs w:val="22"/>
          <w:lang w:val="en-GB"/>
        </w:rPr>
        <w:t xml:space="preserve"> ambiguity of art.</w:t>
      </w:r>
      <w:r w:rsidR="00210CF0" w:rsidRPr="00316681">
        <w:rPr>
          <w:rFonts w:ascii="Arial" w:hAnsi="Arial" w:cs="Arial"/>
          <w:sz w:val="22"/>
          <w:szCs w:val="22"/>
          <w:lang w:val="en-GB"/>
        </w:rPr>
        <w:t xml:space="preserve"> </w:t>
      </w:r>
      <w:proofErr w:type="gramStart"/>
      <w:r w:rsidR="00210CF0" w:rsidRPr="00316681">
        <w:rPr>
          <w:rFonts w:ascii="Arial" w:hAnsi="Arial" w:cs="Arial"/>
          <w:sz w:val="22"/>
          <w:szCs w:val="22"/>
          <w:lang w:val="en-GB"/>
        </w:rPr>
        <w:t>20</w:t>
      </w:r>
      <w:proofErr w:type="gramEnd"/>
      <w:r w:rsidR="00210CF0" w:rsidRPr="00316681">
        <w:rPr>
          <w:rFonts w:ascii="Arial" w:hAnsi="Arial" w:cs="Arial"/>
          <w:sz w:val="22"/>
          <w:szCs w:val="22"/>
          <w:lang w:val="en-GB"/>
        </w:rPr>
        <w:t xml:space="preserve"> of law</w:t>
      </w:r>
      <w:r w:rsidR="00424409" w:rsidRPr="00316681">
        <w:rPr>
          <w:rFonts w:ascii="Arial" w:hAnsi="Arial" w:cs="Arial"/>
          <w:sz w:val="22"/>
          <w:szCs w:val="22"/>
          <w:lang w:val="en-GB"/>
        </w:rPr>
        <w:t xml:space="preserve"> </w:t>
      </w:r>
      <w:r w:rsidR="008C62F8" w:rsidRPr="00316681">
        <w:rPr>
          <w:rFonts w:ascii="Arial" w:hAnsi="Arial" w:cs="Arial"/>
          <w:sz w:val="22"/>
          <w:szCs w:val="22"/>
          <w:lang w:val="en-GB"/>
        </w:rPr>
        <w:t>on</w:t>
      </w:r>
      <w:r w:rsidR="00424409" w:rsidRPr="00316681">
        <w:rPr>
          <w:rFonts w:ascii="Arial" w:hAnsi="Arial" w:cs="Arial"/>
          <w:sz w:val="22"/>
          <w:szCs w:val="22"/>
          <w:lang w:val="en-GB"/>
        </w:rPr>
        <w:t xml:space="preserve"> the </w:t>
      </w:r>
      <w:r w:rsidRPr="00316681">
        <w:rPr>
          <w:rFonts w:ascii="Arial" w:hAnsi="Arial" w:cs="Arial"/>
          <w:sz w:val="22"/>
          <w:szCs w:val="22"/>
          <w:lang w:val="en-GB"/>
        </w:rPr>
        <w:t>Parliamentary</w:t>
      </w:r>
      <w:r w:rsidR="00424409" w:rsidRPr="00316681">
        <w:rPr>
          <w:rFonts w:ascii="Arial" w:hAnsi="Arial" w:cs="Arial"/>
          <w:sz w:val="22"/>
          <w:szCs w:val="22"/>
          <w:lang w:val="en-GB"/>
        </w:rPr>
        <w:t xml:space="preserve"> elections</w:t>
      </w:r>
      <w:r w:rsidRPr="00316681">
        <w:rPr>
          <w:rFonts w:ascii="Arial" w:hAnsi="Arial" w:cs="Arial"/>
          <w:sz w:val="22"/>
          <w:szCs w:val="22"/>
          <w:lang w:val="en-GB"/>
        </w:rPr>
        <w:t xml:space="preserve"> (article that defines</w:t>
      </w:r>
      <w:r w:rsidR="0001717C" w:rsidRPr="00316681">
        <w:rPr>
          <w:rFonts w:ascii="Arial" w:hAnsi="Arial" w:cs="Arial"/>
          <w:sz w:val="22"/>
          <w:szCs w:val="22"/>
          <w:lang w:val="en-GB"/>
        </w:rPr>
        <w:t xml:space="preserve"> the actual timing for the</w:t>
      </w:r>
      <w:r w:rsidRPr="00316681">
        <w:rPr>
          <w:rFonts w:ascii="Arial" w:hAnsi="Arial" w:cs="Arial"/>
          <w:sz w:val="22"/>
          <w:szCs w:val="22"/>
          <w:lang w:val="en-GB"/>
        </w:rPr>
        <w:t xml:space="preserve"> holding of these</w:t>
      </w:r>
      <w:r w:rsidR="0001717C" w:rsidRPr="00316681">
        <w:rPr>
          <w:rFonts w:ascii="Arial" w:hAnsi="Arial" w:cs="Arial"/>
          <w:sz w:val="22"/>
          <w:szCs w:val="22"/>
          <w:lang w:val="en-GB"/>
        </w:rPr>
        <w:t xml:space="preserve"> elections</w:t>
      </w:r>
      <w:r w:rsidRPr="00316681">
        <w:rPr>
          <w:rFonts w:ascii="Arial" w:hAnsi="Arial" w:cs="Arial"/>
          <w:sz w:val="22"/>
          <w:szCs w:val="22"/>
          <w:lang w:val="en-GB"/>
        </w:rPr>
        <w:t>)</w:t>
      </w:r>
      <w:r w:rsidR="0001717C" w:rsidRPr="00316681">
        <w:rPr>
          <w:rFonts w:ascii="Arial" w:hAnsi="Arial" w:cs="Arial"/>
          <w:sz w:val="22"/>
          <w:szCs w:val="22"/>
          <w:lang w:val="en-GB"/>
        </w:rPr>
        <w:t xml:space="preserve">. </w:t>
      </w:r>
      <w:proofErr w:type="gramStart"/>
      <w:r w:rsidRPr="00316681">
        <w:rPr>
          <w:rFonts w:ascii="Arial" w:hAnsi="Arial" w:cs="Arial"/>
          <w:sz w:val="22"/>
          <w:szCs w:val="22"/>
          <w:lang w:val="en-GB"/>
        </w:rPr>
        <w:t>He</w:t>
      </w:r>
      <w:r w:rsidR="0001717C" w:rsidRPr="00316681">
        <w:rPr>
          <w:rFonts w:ascii="Arial" w:hAnsi="Arial" w:cs="Arial"/>
          <w:sz w:val="22"/>
          <w:szCs w:val="22"/>
          <w:lang w:val="en-GB"/>
        </w:rPr>
        <w:t xml:space="preserve"> considered that it</w:t>
      </w:r>
      <w:r w:rsidR="00CD03A4" w:rsidRPr="00316681">
        <w:rPr>
          <w:rFonts w:ascii="Arial" w:hAnsi="Arial" w:cs="Arial"/>
          <w:sz w:val="22"/>
          <w:szCs w:val="22"/>
          <w:lang w:val="en-GB"/>
        </w:rPr>
        <w:t xml:space="preserve"> should be</w:t>
      </w:r>
      <w:r w:rsidR="00210CF0" w:rsidRPr="00316681">
        <w:rPr>
          <w:rFonts w:ascii="Arial" w:hAnsi="Arial" w:cs="Arial"/>
          <w:sz w:val="22"/>
          <w:szCs w:val="22"/>
          <w:lang w:val="en-GB"/>
        </w:rPr>
        <w:t xml:space="preserve"> interpreted in the sense that the first round of </w:t>
      </w:r>
      <w:r w:rsidRPr="00316681">
        <w:rPr>
          <w:rFonts w:ascii="Arial" w:hAnsi="Arial" w:cs="Arial"/>
          <w:sz w:val="22"/>
          <w:szCs w:val="22"/>
          <w:lang w:val="en-GB"/>
        </w:rPr>
        <w:t xml:space="preserve">the </w:t>
      </w:r>
      <w:r w:rsidR="00210CF0" w:rsidRPr="00316681">
        <w:rPr>
          <w:rFonts w:ascii="Arial" w:hAnsi="Arial" w:cs="Arial"/>
          <w:sz w:val="22"/>
          <w:szCs w:val="22"/>
          <w:lang w:val="en-GB"/>
        </w:rPr>
        <w:t>Presidential elections will take place (in principle) on December 24</w:t>
      </w:r>
      <w:r w:rsidRPr="00316681">
        <w:rPr>
          <w:rFonts w:ascii="Arial" w:hAnsi="Arial" w:cs="Arial"/>
          <w:sz w:val="22"/>
          <w:szCs w:val="22"/>
          <w:vertAlign w:val="superscript"/>
          <w:lang w:val="en-GB"/>
        </w:rPr>
        <w:t>th</w:t>
      </w:r>
      <w:r w:rsidR="00210CF0" w:rsidRPr="00316681">
        <w:rPr>
          <w:rFonts w:ascii="Arial" w:hAnsi="Arial" w:cs="Arial"/>
          <w:sz w:val="22"/>
          <w:szCs w:val="22"/>
          <w:lang w:val="en-GB"/>
        </w:rPr>
        <w:t xml:space="preserve"> </w:t>
      </w:r>
      <w:r w:rsidRPr="00316681">
        <w:rPr>
          <w:rFonts w:ascii="Arial" w:hAnsi="Arial" w:cs="Arial"/>
          <w:sz w:val="22"/>
          <w:szCs w:val="22"/>
          <w:lang w:val="en-GB"/>
        </w:rPr>
        <w:t>; the</w:t>
      </w:r>
      <w:r w:rsidR="00210CF0" w:rsidRPr="00316681">
        <w:rPr>
          <w:rFonts w:ascii="Arial" w:hAnsi="Arial" w:cs="Arial"/>
          <w:sz w:val="22"/>
          <w:szCs w:val="22"/>
          <w:lang w:val="en-GB"/>
        </w:rPr>
        <w:t xml:space="preserve"> </w:t>
      </w:r>
      <w:r w:rsidRPr="00316681">
        <w:rPr>
          <w:rFonts w:ascii="Arial" w:hAnsi="Arial" w:cs="Arial"/>
          <w:sz w:val="22"/>
          <w:szCs w:val="22"/>
          <w:lang w:val="en-GB"/>
        </w:rPr>
        <w:t>P</w:t>
      </w:r>
      <w:r w:rsidR="00210CF0" w:rsidRPr="00316681">
        <w:rPr>
          <w:rFonts w:ascii="Arial" w:hAnsi="Arial" w:cs="Arial"/>
          <w:sz w:val="22"/>
          <w:szCs w:val="22"/>
          <w:lang w:val="en-GB"/>
        </w:rPr>
        <w:t xml:space="preserve">arliamentary </w:t>
      </w:r>
      <w:r w:rsidRPr="00316681">
        <w:rPr>
          <w:rFonts w:ascii="Arial" w:hAnsi="Arial" w:cs="Arial"/>
          <w:sz w:val="22"/>
          <w:szCs w:val="22"/>
          <w:lang w:val="en-GB"/>
        </w:rPr>
        <w:t>vote</w:t>
      </w:r>
      <w:r w:rsidR="00CD03A4" w:rsidRPr="00316681">
        <w:rPr>
          <w:rFonts w:ascii="Arial" w:hAnsi="Arial" w:cs="Arial"/>
          <w:sz w:val="22"/>
          <w:szCs w:val="22"/>
          <w:lang w:val="en-GB"/>
        </w:rPr>
        <w:t xml:space="preserve"> will be held</w:t>
      </w:r>
      <w:r w:rsidR="00210CF0" w:rsidRPr="00316681">
        <w:rPr>
          <w:rFonts w:ascii="Arial" w:hAnsi="Arial" w:cs="Arial"/>
          <w:sz w:val="22"/>
          <w:szCs w:val="22"/>
          <w:lang w:val="en-GB"/>
        </w:rPr>
        <w:t xml:space="preserve"> together with the second round of Presidential elections (in principle on February 20</w:t>
      </w:r>
      <w:r w:rsidR="00210CF0" w:rsidRPr="00316681">
        <w:rPr>
          <w:rFonts w:ascii="Arial" w:hAnsi="Arial" w:cs="Arial"/>
          <w:sz w:val="22"/>
          <w:szCs w:val="22"/>
          <w:vertAlign w:val="superscript"/>
          <w:lang w:val="en-GB"/>
        </w:rPr>
        <w:t>th</w:t>
      </w:r>
      <w:r w:rsidR="00210CF0" w:rsidRPr="00316681">
        <w:rPr>
          <w:rFonts w:ascii="Arial" w:hAnsi="Arial" w:cs="Arial"/>
          <w:sz w:val="22"/>
          <w:szCs w:val="22"/>
          <w:lang w:val="en-GB"/>
        </w:rPr>
        <w:t>, given the need to establish results, open a timeframe for appeals, and give 30 days after that)</w:t>
      </w:r>
      <w:r w:rsidR="00CD03A4" w:rsidRPr="00316681">
        <w:rPr>
          <w:rFonts w:ascii="Arial" w:hAnsi="Arial" w:cs="Arial"/>
          <w:sz w:val="22"/>
          <w:szCs w:val="22"/>
          <w:lang w:val="en-GB"/>
        </w:rPr>
        <w:t>.</w:t>
      </w:r>
      <w:proofErr w:type="gramEnd"/>
    </w:p>
    <w:p w14:paraId="42F85E84" w14:textId="05FC8E4F" w:rsidR="00243F27" w:rsidRDefault="00CD03A4" w:rsidP="00B75AA8">
      <w:pPr>
        <w:spacing w:after="120"/>
        <w:ind w:right="-569"/>
        <w:contextualSpacing/>
        <w:jc w:val="both"/>
        <w:rPr>
          <w:rFonts w:ascii="Arial" w:hAnsi="Arial" w:cs="Arial"/>
          <w:sz w:val="22"/>
          <w:szCs w:val="22"/>
          <w:lang w:val="en-GB"/>
        </w:rPr>
      </w:pPr>
      <w:proofErr w:type="spellStart"/>
      <w:r w:rsidRPr="00316681">
        <w:rPr>
          <w:rFonts w:ascii="Arial" w:hAnsi="Arial" w:cs="Arial"/>
          <w:sz w:val="22"/>
          <w:szCs w:val="22"/>
          <w:lang w:val="en-GB"/>
        </w:rPr>
        <w:t>Dr.</w:t>
      </w:r>
      <w:proofErr w:type="spellEnd"/>
      <w:r w:rsidRPr="00316681">
        <w:rPr>
          <w:rFonts w:ascii="Arial" w:hAnsi="Arial" w:cs="Arial"/>
          <w:sz w:val="22"/>
          <w:szCs w:val="22"/>
          <w:lang w:val="en-GB"/>
        </w:rPr>
        <w:t xml:space="preserve"> </w:t>
      </w:r>
      <w:proofErr w:type="spellStart"/>
      <w:r w:rsidRPr="00316681">
        <w:rPr>
          <w:rFonts w:ascii="Arial" w:hAnsi="Arial" w:cs="Arial"/>
          <w:sz w:val="22"/>
          <w:szCs w:val="22"/>
          <w:lang w:val="en-GB"/>
        </w:rPr>
        <w:t>Sayegh</w:t>
      </w:r>
      <w:proofErr w:type="spellEnd"/>
      <w:r w:rsidRPr="00316681">
        <w:rPr>
          <w:rFonts w:ascii="Arial" w:hAnsi="Arial" w:cs="Arial"/>
          <w:sz w:val="22"/>
          <w:szCs w:val="22"/>
          <w:lang w:val="en-GB"/>
        </w:rPr>
        <w:t xml:space="preserve"> recalled that the date of December 24</w:t>
      </w:r>
      <w:r w:rsidRPr="00316681">
        <w:rPr>
          <w:rFonts w:ascii="Arial" w:hAnsi="Arial" w:cs="Arial"/>
          <w:sz w:val="22"/>
          <w:szCs w:val="22"/>
          <w:vertAlign w:val="superscript"/>
          <w:lang w:val="en-GB"/>
        </w:rPr>
        <w:t>th</w:t>
      </w:r>
      <w:r w:rsidRPr="00316681">
        <w:rPr>
          <w:rFonts w:ascii="Arial" w:hAnsi="Arial" w:cs="Arial"/>
          <w:sz w:val="22"/>
          <w:szCs w:val="22"/>
          <w:lang w:val="en-GB"/>
        </w:rPr>
        <w:t xml:space="preserve"> is political, not technical. </w:t>
      </w:r>
      <w:r w:rsidR="00210CF0" w:rsidRPr="00316681">
        <w:rPr>
          <w:rFonts w:ascii="Arial" w:hAnsi="Arial" w:cs="Arial"/>
          <w:sz w:val="22"/>
          <w:szCs w:val="22"/>
          <w:lang w:val="en-GB"/>
        </w:rPr>
        <w:t xml:space="preserve">Logistical issues are complex and </w:t>
      </w:r>
      <w:proofErr w:type="gramStart"/>
      <w:r w:rsidR="00210CF0" w:rsidRPr="00316681">
        <w:rPr>
          <w:rFonts w:ascii="Arial" w:hAnsi="Arial" w:cs="Arial"/>
          <w:sz w:val="22"/>
          <w:szCs w:val="22"/>
          <w:lang w:val="en-GB"/>
        </w:rPr>
        <w:t>cannot be ignored</w:t>
      </w:r>
      <w:proofErr w:type="gramEnd"/>
      <w:r w:rsidRPr="00316681">
        <w:rPr>
          <w:rFonts w:ascii="Arial" w:hAnsi="Arial" w:cs="Arial"/>
          <w:sz w:val="22"/>
          <w:szCs w:val="22"/>
          <w:lang w:val="en-GB"/>
        </w:rPr>
        <w:t xml:space="preserve"> </w:t>
      </w:r>
      <w:r w:rsidR="002A7F8A" w:rsidRPr="00316681">
        <w:rPr>
          <w:rFonts w:ascii="Arial" w:hAnsi="Arial" w:cs="Arial"/>
          <w:sz w:val="22"/>
          <w:szCs w:val="22"/>
          <w:lang w:val="en-GB"/>
        </w:rPr>
        <w:t xml:space="preserve">– particularly </w:t>
      </w:r>
      <w:r w:rsidRPr="00316681">
        <w:rPr>
          <w:rFonts w:ascii="Arial" w:hAnsi="Arial" w:cs="Arial"/>
          <w:sz w:val="22"/>
          <w:szCs w:val="22"/>
          <w:lang w:val="en-GB"/>
        </w:rPr>
        <w:t>taking into account the proximity of the target date. The “b</w:t>
      </w:r>
      <w:r w:rsidR="00210CF0" w:rsidRPr="00316681">
        <w:rPr>
          <w:rFonts w:ascii="Arial" w:hAnsi="Arial" w:cs="Arial"/>
          <w:sz w:val="22"/>
          <w:szCs w:val="22"/>
          <w:lang w:val="en-GB"/>
        </w:rPr>
        <w:t>est case scenario</w:t>
      </w:r>
      <w:r w:rsidRPr="00316681">
        <w:rPr>
          <w:rFonts w:ascii="Arial" w:hAnsi="Arial" w:cs="Arial"/>
          <w:sz w:val="22"/>
          <w:szCs w:val="22"/>
          <w:lang w:val="en-GB"/>
        </w:rPr>
        <w:t>”</w:t>
      </w:r>
      <w:r w:rsidR="00210CF0" w:rsidRPr="00316681">
        <w:rPr>
          <w:rFonts w:ascii="Arial" w:hAnsi="Arial" w:cs="Arial"/>
          <w:sz w:val="22"/>
          <w:szCs w:val="22"/>
          <w:lang w:val="en-GB"/>
        </w:rPr>
        <w:t xml:space="preserve"> would </w:t>
      </w:r>
      <w:r w:rsidRPr="00316681">
        <w:rPr>
          <w:rFonts w:ascii="Arial" w:hAnsi="Arial" w:cs="Arial"/>
          <w:sz w:val="22"/>
          <w:szCs w:val="22"/>
          <w:lang w:val="en-GB"/>
        </w:rPr>
        <w:t xml:space="preserve">see </w:t>
      </w:r>
      <w:r w:rsidR="009827C0" w:rsidRPr="00316681">
        <w:rPr>
          <w:rFonts w:ascii="Arial" w:hAnsi="Arial" w:cs="Arial"/>
          <w:sz w:val="22"/>
          <w:szCs w:val="22"/>
          <w:lang w:val="en-GB"/>
        </w:rPr>
        <w:t xml:space="preserve">a month of </w:t>
      </w:r>
      <w:r w:rsidRPr="00316681">
        <w:rPr>
          <w:rFonts w:ascii="Arial" w:hAnsi="Arial" w:cs="Arial"/>
          <w:sz w:val="22"/>
          <w:szCs w:val="22"/>
          <w:lang w:val="en-GB"/>
        </w:rPr>
        <w:t xml:space="preserve">November dedicated </w:t>
      </w:r>
      <w:r w:rsidR="00210CF0" w:rsidRPr="00316681">
        <w:rPr>
          <w:rFonts w:ascii="Arial" w:hAnsi="Arial" w:cs="Arial"/>
          <w:sz w:val="22"/>
          <w:szCs w:val="22"/>
          <w:lang w:val="en-GB"/>
        </w:rPr>
        <w:t xml:space="preserve">to administrative </w:t>
      </w:r>
      <w:r w:rsidRPr="00316681">
        <w:rPr>
          <w:rFonts w:ascii="Arial" w:hAnsi="Arial" w:cs="Arial"/>
          <w:sz w:val="22"/>
          <w:szCs w:val="22"/>
          <w:lang w:val="en-GB"/>
        </w:rPr>
        <w:t>p</w:t>
      </w:r>
      <w:r w:rsidR="00210CF0" w:rsidRPr="00316681">
        <w:rPr>
          <w:rFonts w:ascii="Arial" w:hAnsi="Arial" w:cs="Arial"/>
          <w:sz w:val="22"/>
          <w:szCs w:val="22"/>
          <w:lang w:val="en-GB"/>
        </w:rPr>
        <w:t>rocedures and December</w:t>
      </w:r>
      <w:r w:rsidRPr="00316681">
        <w:rPr>
          <w:rFonts w:ascii="Arial" w:hAnsi="Arial" w:cs="Arial"/>
          <w:sz w:val="22"/>
          <w:szCs w:val="22"/>
          <w:lang w:val="en-GB"/>
        </w:rPr>
        <w:t xml:space="preserve"> focused on the</w:t>
      </w:r>
      <w:r w:rsidR="00210CF0" w:rsidRPr="00316681">
        <w:rPr>
          <w:rFonts w:ascii="Arial" w:hAnsi="Arial" w:cs="Arial"/>
          <w:sz w:val="22"/>
          <w:szCs w:val="22"/>
          <w:lang w:val="en-GB"/>
        </w:rPr>
        <w:t xml:space="preserve"> electoral campaign</w:t>
      </w:r>
      <w:r w:rsidR="00B76C05" w:rsidRPr="00316681">
        <w:rPr>
          <w:rFonts w:ascii="Arial" w:hAnsi="Arial" w:cs="Arial"/>
          <w:sz w:val="22"/>
          <w:szCs w:val="22"/>
          <w:lang w:val="en-GB"/>
        </w:rPr>
        <w:t>. HNEC will request international support for elections’ observation.</w:t>
      </w:r>
    </w:p>
    <w:p w14:paraId="44EC0DAC" w14:textId="77777777" w:rsidR="00B71CAE" w:rsidRPr="00316681" w:rsidRDefault="00B71CAE" w:rsidP="00B75AA8">
      <w:pPr>
        <w:spacing w:after="120"/>
        <w:ind w:right="-569"/>
        <w:contextualSpacing/>
        <w:jc w:val="both"/>
        <w:rPr>
          <w:rFonts w:ascii="Arial" w:hAnsi="Arial" w:cs="Arial"/>
          <w:sz w:val="22"/>
          <w:szCs w:val="22"/>
          <w:lang w:val="en-GB"/>
        </w:rPr>
      </w:pPr>
    </w:p>
    <w:p w14:paraId="7D4731DD" w14:textId="195D4E99" w:rsidR="00B76C05" w:rsidRPr="00316681" w:rsidRDefault="00122FCD" w:rsidP="00B75AA8">
      <w:pPr>
        <w:spacing w:after="120"/>
        <w:ind w:right="-569"/>
        <w:contextualSpacing/>
        <w:jc w:val="both"/>
        <w:rPr>
          <w:rFonts w:ascii="Arial" w:hAnsi="Arial" w:cs="Arial"/>
          <w:sz w:val="22"/>
          <w:szCs w:val="22"/>
          <w:lang w:val="en-GB"/>
        </w:rPr>
      </w:pPr>
      <w:r w:rsidRPr="00316681">
        <w:rPr>
          <w:rFonts w:ascii="Arial" w:hAnsi="Arial" w:cs="Arial"/>
          <w:sz w:val="22"/>
          <w:szCs w:val="22"/>
          <w:lang w:val="en-GB"/>
        </w:rPr>
        <w:t>Beside</w:t>
      </w:r>
      <w:r w:rsidR="00F228C6" w:rsidRPr="00316681">
        <w:rPr>
          <w:rFonts w:ascii="Arial" w:hAnsi="Arial" w:cs="Arial"/>
          <w:sz w:val="22"/>
          <w:szCs w:val="22"/>
          <w:lang w:val="en-GB"/>
        </w:rPr>
        <w:t>s</w:t>
      </w:r>
      <w:r w:rsidRPr="00316681">
        <w:rPr>
          <w:rFonts w:ascii="Arial" w:hAnsi="Arial" w:cs="Arial"/>
          <w:sz w:val="22"/>
          <w:szCs w:val="22"/>
          <w:lang w:val="en-GB"/>
        </w:rPr>
        <w:t xml:space="preserve"> technical aspect</w:t>
      </w:r>
      <w:r w:rsidR="009827C0" w:rsidRPr="00316681">
        <w:rPr>
          <w:rFonts w:ascii="Arial" w:hAnsi="Arial" w:cs="Arial"/>
          <w:sz w:val="22"/>
          <w:szCs w:val="22"/>
          <w:lang w:val="en-GB"/>
        </w:rPr>
        <w:t>s</w:t>
      </w:r>
      <w:r w:rsidRPr="00316681">
        <w:rPr>
          <w:rFonts w:ascii="Arial" w:hAnsi="Arial" w:cs="Arial"/>
          <w:sz w:val="22"/>
          <w:szCs w:val="22"/>
          <w:lang w:val="en-GB"/>
        </w:rPr>
        <w:t>,</w:t>
      </w:r>
      <w:r w:rsidR="00F228C6" w:rsidRPr="00316681">
        <w:rPr>
          <w:rFonts w:ascii="Arial" w:hAnsi="Arial" w:cs="Arial"/>
          <w:sz w:val="22"/>
          <w:szCs w:val="22"/>
          <w:lang w:val="en-GB"/>
        </w:rPr>
        <w:t xml:space="preserve"> Dr </w:t>
      </w:r>
      <w:proofErr w:type="spellStart"/>
      <w:r w:rsidR="00F228C6" w:rsidRPr="00316681">
        <w:rPr>
          <w:rFonts w:ascii="Arial" w:hAnsi="Arial" w:cs="Arial"/>
          <w:sz w:val="22"/>
          <w:szCs w:val="22"/>
          <w:lang w:val="en-GB"/>
        </w:rPr>
        <w:t>Sayegh</w:t>
      </w:r>
      <w:proofErr w:type="spellEnd"/>
      <w:r w:rsidR="00F228C6" w:rsidRPr="00316681">
        <w:rPr>
          <w:rFonts w:ascii="Arial" w:hAnsi="Arial" w:cs="Arial"/>
          <w:sz w:val="22"/>
          <w:szCs w:val="22"/>
          <w:lang w:val="en-GB"/>
        </w:rPr>
        <w:t xml:space="preserve"> shared his views on some more politically charged issues</w:t>
      </w:r>
      <w:r w:rsidR="00B76C05" w:rsidRPr="00316681">
        <w:rPr>
          <w:rFonts w:ascii="Arial" w:hAnsi="Arial" w:cs="Arial"/>
          <w:sz w:val="22"/>
          <w:szCs w:val="22"/>
          <w:lang w:val="en-GB"/>
        </w:rPr>
        <w:t>:</w:t>
      </w:r>
    </w:p>
    <w:p w14:paraId="751A5DC9" w14:textId="22657EC0" w:rsidR="00122FCD" w:rsidRPr="00316681" w:rsidRDefault="00122FCD" w:rsidP="00B75AA8">
      <w:pPr>
        <w:pStyle w:val="ListParagraph"/>
        <w:numPr>
          <w:ilvl w:val="0"/>
          <w:numId w:val="29"/>
        </w:numPr>
        <w:spacing w:after="120"/>
        <w:ind w:left="567" w:right="-569" w:hanging="567"/>
        <w:contextualSpacing/>
        <w:jc w:val="both"/>
        <w:rPr>
          <w:rFonts w:ascii="Arial" w:hAnsi="Arial" w:cs="Arial"/>
        </w:rPr>
      </w:pPr>
      <w:r w:rsidRPr="00316681">
        <w:rPr>
          <w:rFonts w:ascii="Arial" w:hAnsi="Arial" w:cs="Arial"/>
        </w:rPr>
        <w:t>Elections have a public strong public support, even if</w:t>
      </w:r>
      <w:r w:rsidR="00F04AF6" w:rsidRPr="00316681">
        <w:rPr>
          <w:rFonts w:ascii="Arial" w:hAnsi="Arial" w:cs="Arial"/>
        </w:rPr>
        <w:t xml:space="preserve"> important political actors are not </w:t>
      </w:r>
      <w:r w:rsidR="00B229C6">
        <w:rPr>
          <w:rFonts w:ascii="Arial" w:hAnsi="Arial" w:cs="Arial"/>
        </w:rPr>
        <w:t xml:space="preserve">effectively pushing for them. The Government of National Unity, the High Council of State and (according to his views) even the Presidential Council are trying to prevent them from happening. </w:t>
      </w:r>
    </w:p>
    <w:p w14:paraId="554F1A68" w14:textId="709440F5" w:rsidR="00210CF0" w:rsidRPr="00316681" w:rsidRDefault="00122FCD" w:rsidP="00B75AA8">
      <w:pPr>
        <w:pStyle w:val="ListParagraph"/>
        <w:numPr>
          <w:ilvl w:val="0"/>
          <w:numId w:val="29"/>
        </w:numPr>
        <w:spacing w:after="120"/>
        <w:ind w:left="567" w:right="-569" w:hanging="567"/>
        <w:contextualSpacing/>
        <w:jc w:val="both"/>
        <w:rPr>
          <w:rFonts w:ascii="Arial" w:hAnsi="Arial" w:cs="Arial"/>
        </w:rPr>
      </w:pPr>
      <w:r w:rsidRPr="00316681">
        <w:rPr>
          <w:rFonts w:ascii="Arial" w:hAnsi="Arial" w:cs="Arial"/>
        </w:rPr>
        <w:t>T</w:t>
      </w:r>
      <w:r w:rsidR="00F04AF6" w:rsidRPr="00316681">
        <w:rPr>
          <w:rFonts w:ascii="Arial" w:hAnsi="Arial" w:cs="Arial"/>
        </w:rPr>
        <w:t>he overall context does not allow for perfect preparations</w:t>
      </w:r>
      <w:r w:rsidRPr="00316681">
        <w:rPr>
          <w:rFonts w:ascii="Arial" w:hAnsi="Arial" w:cs="Arial"/>
        </w:rPr>
        <w:t>. Nonetheless</w:t>
      </w:r>
      <w:r w:rsidR="00F04AF6" w:rsidRPr="00316681">
        <w:rPr>
          <w:rFonts w:ascii="Arial" w:hAnsi="Arial" w:cs="Arial"/>
        </w:rPr>
        <w:t>, to hold them now</w:t>
      </w:r>
      <w:r w:rsidRPr="00316681">
        <w:rPr>
          <w:rFonts w:ascii="Arial" w:hAnsi="Arial" w:cs="Arial"/>
        </w:rPr>
        <w:t xml:space="preserve"> seems much better than p</w:t>
      </w:r>
      <w:r w:rsidR="00210CF0" w:rsidRPr="00316681">
        <w:rPr>
          <w:rFonts w:ascii="Arial" w:hAnsi="Arial" w:cs="Arial"/>
        </w:rPr>
        <w:t>ostpon</w:t>
      </w:r>
      <w:r w:rsidR="00410FED">
        <w:rPr>
          <w:rFonts w:ascii="Arial" w:hAnsi="Arial" w:cs="Arial"/>
        </w:rPr>
        <w:t xml:space="preserve">ing them, </w:t>
      </w:r>
      <w:r w:rsidRPr="00316681">
        <w:rPr>
          <w:rFonts w:ascii="Arial" w:hAnsi="Arial" w:cs="Arial"/>
        </w:rPr>
        <w:t>a postponement that could</w:t>
      </w:r>
      <w:r w:rsidR="00210CF0" w:rsidRPr="00316681">
        <w:rPr>
          <w:rFonts w:ascii="Arial" w:hAnsi="Arial" w:cs="Arial"/>
        </w:rPr>
        <w:t xml:space="preserve"> be for years</w:t>
      </w:r>
      <w:r w:rsidR="00F04AF6" w:rsidRPr="00316681">
        <w:rPr>
          <w:rFonts w:ascii="Arial" w:hAnsi="Arial" w:cs="Arial"/>
        </w:rPr>
        <w:t xml:space="preserve"> and</w:t>
      </w:r>
      <w:r w:rsidRPr="00316681">
        <w:rPr>
          <w:rFonts w:ascii="Arial" w:hAnsi="Arial" w:cs="Arial"/>
        </w:rPr>
        <w:t xml:space="preserve"> might</w:t>
      </w:r>
      <w:r w:rsidR="00F04AF6" w:rsidRPr="00316681">
        <w:rPr>
          <w:rFonts w:ascii="Arial" w:hAnsi="Arial" w:cs="Arial"/>
        </w:rPr>
        <w:t xml:space="preserve"> fuel the</w:t>
      </w:r>
      <w:r w:rsidR="00210CF0" w:rsidRPr="00316681">
        <w:rPr>
          <w:rFonts w:ascii="Arial" w:hAnsi="Arial" w:cs="Arial"/>
        </w:rPr>
        <w:t xml:space="preserve"> risk</w:t>
      </w:r>
      <w:r w:rsidRPr="00316681">
        <w:rPr>
          <w:rFonts w:ascii="Arial" w:hAnsi="Arial" w:cs="Arial"/>
        </w:rPr>
        <w:t>s</w:t>
      </w:r>
      <w:r w:rsidR="00210CF0" w:rsidRPr="00316681">
        <w:rPr>
          <w:rFonts w:ascii="Arial" w:hAnsi="Arial" w:cs="Arial"/>
        </w:rPr>
        <w:t xml:space="preserve"> of return to conflict. </w:t>
      </w:r>
    </w:p>
    <w:p w14:paraId="08B9D19B" w14:textId="7A6CFA33" w:rsidR="007909EE" w:rsidRPr="00316681" w:rsidRDefault="007909EE" w:rsidP="00B75AA8">
      <w:pPr>
        <w:pStyle w:val="ListParagraph"/>
        <w:numPr>
          <w:ilvl w:val="0"/>
          <w:numId w:val="29"/>
        </w:numPr>
        <w:spacing w:after="120"/>
        <w:ind w:left="567" w:right="-569" w:hanging="567"/>
        <w:contextualSpacing/>
        <w:jc w:val="both"/>
        <w:rPr>
          <w:rFonts w:ascii="Arial" w:hAnsi="Arial" w:cs="Arial"/>
        </w:rPr>
      </w:pPr>
      <w:r w:rsidRPr="00316681">
        <w:rPr>
          <w:rFonts w:ascii="Arial" w:hAnsi="Arial" w:cs="Arial"/>
        </w:rPr>
        <w:t xml:space="preserve">The publication of the laws make all other discussions irrelevant, including those related to the procedures for their approval. </w:t>
      </w:r>
    </w:p>
    <w:p w14:paraId="165F734A" w14:textId="099B1E44" w:rsidR="007909EE" w:rsidRPr="00316681" w:rsidRDefault="00872BF1" w:rsidP="00B75AA8">
      <w:pPr>
        <w:pStyle w:val="ListParagraph"/>
        <w:numPr>
          <w:ilvl w:val="0"/>
          <w:numId w:val="29"/>
        </w:numPr>
        <w:spacing w:after="120"/>
        <w:ind w:left="567" w:right="-569" w:hanging="567"/>
        <w:contextualSpacing/>
        <w:jc w:val="both"/>
        <w:rPr>
          <w:rFonts w:ascii="Arial" w:hAnsi="Arial" w:cs="Arial"/>
        </w:rPr>
      </w:pPr>
      <w:r w:rsidRPr="00316681">
        <w:rPr>
          <w:rFonts w:ascii="Arial" w:hAnsi="Arial" w:cs="Arial"/>
        </w:rPr>
        <w:t xml:space="preserve">The current </w:t>
      </w:r>
      <w:r w:rsidR="00122FCD" w:rsidRPr="00316681">
        <w:rPr>
          <w:rFonts w:ascii="Arial" w:hAnsi="Arial" w:cs="Arial"/>
        </w:rPr>
        <w:t xml:space="preserve">legislative </w:t>
      </w:r>
      <w:r w:rsidRPr="00316681">
        <w:rPr>
          <w:rFonts w:ascii="Arial" w:hAnsi="Arial" w:cs="Arial"/>
        </w:rPr>
        <w:t>set up responds to fears by H</w:t>
      </w:r>
      <w:r w:rsidR="00243F27">
        <w:rPr>
          <w:rFonts w:ascii="Arial" w:hAnsi="Arial" w:cs="Arial"/>
        </w:rPr>
        <w:t>OR</w:t>
      </w:r>
      <w:r w:rsidRPr="00316681">
        <w:rPr>
          <w:rFonts w:ascii="Arial" w:hAnsi="Arial" w:cs="Arial"/>
        </w:rPr>
        <w:t xml:space="preserve"> that </w:t>
      </w:r>
      <w:r w:rsidR="00122FCD" w:rsidRPr="00316681">
        <w:rPr>
          <w:rFonts w:ascii="Arial" w:hAnsi="Arial" w:cs="Arial"/>
        </w:rPr>
        <w:t xml:space="preserve">the </w:t>
      </w:r>
      <w:r w:rsidRPr="00316681">
        <w:rPr>
          <w:rFonts w:ascii="Arial" w:hAnsi="Arial" w:cs="Arial"/>
        </w:rPr>
        <w:t>process would be subverted and result in having only</w:t>
      </w:r>
      <w:r w:rsidR="00122FCD" w:rsidRPr="00316681">
        <w:rPr>
          <w:rFonts w:ascii="Arial" w:hAnsi="Arial" w:cs="Arial"/>
        </w:rPr>
        <w:t xml:space="preserve"> Parliamentary elections, </w:t>
      </w:r>
      <w:r w:rsidRPr="00316681">
        <w:rPr>
          <w:rFonts w:ascii="Arial" w:hAnsi="Arial" w:cs="Arial"/>
        </w:rPr>
        <w:t>not Presidential.</w:t>
      </w:r>
      <w:r w:rsidR="007909EE" w:rsidRPr="00316681">
        <w:rPr>
          <w:rFonts w:ascii="Arial" w:hAnsi="Arial" w:cs="Arial"/>
        </w:rPr>
        <w:t xml:space="preserve"> </w:t>
      </w:r>
    </w:p>
    <w:p w14:paraId="12F8AA34" w14:textId="560A5B41" w:rsidR="00872BF1" w:rsidRPr="00316681" w:rsidRDefault="00872BF1" w:rsidP="00B75AA8">
      <w:pPr>
        <w:pStyle w:val="ListParagraph"/>
        <w:numPr>
          <w:ilvl w:val="0"/>
          <w:numId w:val="29"/>
        </w:numPr>
        <w:spacing w:after="120"/>
        <w:ind w:left="567" w:right="-569" w:hanging="567"/>
        <w:contextualSpacing/>
        <w:jc w:val="both"/>
        <w:rPr>
          <w:rFonts w:ascii="Arial" w:hAnsi="Arial" w:cs="Arial"/>
        </w:rPr>
      </w:pPr>
      <w:r w:rsidRPr="00316681">
        <w:rPr>
          <w:rFonts w:ascii="Arial" w:hAnsi="Arial" w:cs="Arial"/>
        </w:rPr>
        <w:t xml:space="preserve">If </w:t>
      </w:r>
      <w:r w:rsidR="007909EE" w:rsidRPr="00316681">
        <w:rPr>
          <w:rFonts w:ascii="Arial" w:hAnsi="Arial" w:cs="Arial"/>
        </w:rPr>
        <w:t xml:space="preserve">the </w:t>
      </w:r>
      <w:r w:rsidRPr="00316681">
        <w:rPr>
          <w:rFonts w:ascii="Arial" w:hAnsi="Arial" w:cs="Arial"/>
        </w:rPr>
        <w:t xml:space="preserve">first round of </w:t>
      </w:r>
      <w:r w:rsidR="007909EE" w:rsidRPr="00316681">
        <w:rPr>
          <w:rFonts w:ascii="Arial" w:hAnsi="Arial" w:cs="Arial"/>
        </w:rPr>
        <w:t>P</w:t>
      </w:r>
      <w:r w:rsidRPr="00316681">
        <w:rPr>
          <w:rFonts w:ascii="Arial" w:hAnsi="Arial" w:cs="Arial"/>
        </w:rPr>
        <w:t xml:space="preserve">residential elections is successful, it can help for </w:t>
      </w:r>
      <w:r w:rsidR="007909EE" w:rsidRPr="00316681">
        <w:rPr>
          <w:rFonts w:ascii="Arial" w:hAnsi="Arial" w:cs="Arial"/>
        </w:rPr>
        <w:t xml:space="preserve">an equally </w:t>
      </w:r>
      <w:r w:rsidRPr="00316681">
        <w:rPr>
          <w:rFonts w:ascii="Arial" w:hAnsi="Arial" w:cs="Arial"/>
        </w:rPr>
        <w:t>success</w:t>
      </w:r>
      <w:r w:rsidR="007909EE" w:rsidRPr="00316681">
        <w:rPr>
          <w:rFonts w:ascii="Arial" w:hAnsi="Arial" w:cs="Arial"/>
        </w:rPr>
        <w:t>ful</w:t>
      </w:r>
      <w:r w:rsidRPr="00316681">
        <w:rPr>
          <w:rFonts w:ascii="Arial" w:hAnsi="Arial" w:cs="Arial"/>
        </w:rPr>
        <w:t xml:space="preserve"> second round and</w:t>
      </w:r>
      <w:r w:rsidR="007909EE" w:rsidRPr="00316681">
        <w:rPr>
          <w:rFonts w:ascii="Arial" w:hAnsi="Arial" w:cs="Arial"/>
        </w:rPr>
        <w:t xml:space="preserve"> proper</w:t>
      </w:r>
      <w:r w:rsidRPr="00316681">
        <w:rPr>
          <w:rFonts w:ascii="Arial" w:hAnsi="Arial" w:cs="Arial"/>
        </w:rPr>
        <w:t xml:space="preserve"> </w:t>
      </w:r>
      <w:r w:rsidR="007909EE" w:rsidRPr="00316681">
        <w:rPr>
          <w:rFonts w:ascii="Arial" w:hAnsi="Arial" w:cs="Arial"/>
        </w:rPr>
        <w:t>P</w:t>
      </w:r>
      <w:r w:rsidRPr="00316681">
        <w:rPr>
          <w:rFonts w:ascii="Arial" w:hAnsi="Arial" w:cs="Arial"/>
        </w:rPr>
        <w:t xml:space="preserve">arliamentary elections (more complex technically than </w:t>
      </w:r>
      <w:r w:rsidR="007909EE" w:rsidRPr="00316681">
        <w:rPr>
          <w:rFonts w:ascii="Arial" w:hAnsi="Arial" w:cs="Arial"/>
        </w:rPr>
        <w:t>the P</w:t>
      </w:r>
      <w:r w:rsidRPr="00316681">
        <w:rPr>
          <w:rFonts w:ascii="Arial" w:hAnsi="Arial" w:cs="Arial"/>
        </w:rPr>
        <w:t xml:space="preserve">residential ones). </w:t>
      </w:r>
    </w:p>
    <w:p w14:paraId="56B4FA6C" w14:textId="2B0E0BDE" w:rsidR="00210CF0" w:rsidRDefault="00210CF0" w:rsidP="00B75AA8">
      <w:pPr>
        <w:pStyle w:val="ListParagraph"/>
        <w:numPr>
          <w:ilvl w:val="0"/>
          <w:numId w:val="29"/>
        </w:numPr>
        <w:spacing w:after="120"/>
        <w:ind w:left="567" w:right="-569" w:hanging="567"/>
        <w:contextualSpacing/>
        <w:jc w:val="both"/>
        <w:rPr>
          <w:rFonts w:ascii="Arial" w:hAnsi="Arial" w:cs="Arial"/>
        </w:rPr>
      </w:pPr>
      <w:r w:rsidRPr="00316681">
        <w:rPr>
          <w:rFonts w:ascii="Arial" w:hAnsi="Arial" w:cs="Arial"/>
        </w:rPr>
        <w:t xml:space="preserve">Only strong and legitimate institutions resulting from elections can assure withdrawal of foreign forces. </w:t>
      </w:r>
    </w:p>
    <w:p w14:paraId="54EA0FA0" w14:textId="3ED8E8C1" w:rsidR="00F8238F" w:rsidRPr="001656E3" w:rsidRDefault="00F8238F" w:rsidP="00F8238F">
      <w:pPr>
        <w:spacing w:after="120"/>
        <w:ind w:right="-569"/>
        <w:contextualSpacing/>
        <w:jc w:val="both"/>
        <w:rPr>
          <w:rFonts w:ascii="Arial" w:hAnsi="Arial" w:cs="Arial"/>
          <w:lang w:val="en-GB"/>
        </w:rPr>
      </w:pPr>
    </w:p>
    <w:p w14:paraId="22660C75" w14:textId="77777777" w:rsidR="00F8238F" w:rsidRPr="001656E3" w:rsidRDefault="00F8238F" w:rsidP="00F8238F">
      <w:pPr>
        <w:spacing w:after="120"/>
        <w:ind w:right="-569"/>
        <w:contextualSpacing/>
        <w:jc w:val="both"/>
        <w:rPr>
          <w:rFonts w:ascii="Arial" w:hAnsi="Arial" w:cs="Arial"/>
          <w:lang w:val="en-GB"/>
        </w:rPr>
      </w:pPr>
    </w:p>
    <w:p w14:paraId="5A45D841" w14:textId="324136D0" w:rsidR="008C1007" w:rsidRPr="00316681" w:rsidRDefault="00F8238F" w:rsidP="00243F27">
      <w:pPr>
        <w:spacing w:after="120"/>
        <w:ind w:right="-569"/>
        <w:contextualSpacing/>
        <w:jc w:val="both"/>
        <w:rPr>
          <w:rFonts w:ascii="Arial" w:hAnsi="Arial" w:cs="Arial"/>
          <w:b/>
          <w:sz w:val="22"/>
          <w:szCs w:val="22"/>
          <w:lang w:val="en-GB"/>
        </w:rPr>
      </w:pPr>
      <w:r w:rsidRPr="00F8238F">
        <w:rPr>
          <w:rFonts w:ascii="Arial" w:hAnsi="Arial" w:cs="Arial"/>
          <w:i/>
          <w:lang w:val="en-GB"/>
        </w:rPr>
        <w:t>Signed-off: José Antonio S</w:t>
      </w:r>
      <w:r w:rsidR="003E37EE">
        <w:rPr>
          <w:rFonts w:ascii="Arial" w:hAnsi="Arial" w:cs="Arial"/>
          <w:i/>
          <w:lang w:val="en-GB"/>
        </w:rPr>
        <w:t>ABADELL</w:t>
      </w:r>
      <w:bookmarkStart w:id="0" w:name="_GoBack"/>
      <w:bookmarkEnd w:id="0"/>
      <w:r w:rsidRPr="00F8238F">
        <w:rPr>
          <w:rFonts w:ascii="Arial" w:hAnsi="Arial" w:cs="Arial"/>
          <w:i/>
          <w:lang w:val="en-GB"/>
        </w:rPr>
        <w:t xml:space="preserve">, </w:t>
      </w:r>
      <w:proofErr w:type="spellStart"/>
      <w:r>
        <w:rPr>
          <w:rFonts w:ascii="Arial" w:hAnsi="Arial" w:cs="Arial"/>
          <w:i/>
          <w:lang w:val="en-GB"/>
        </w:rPr>
        <w:t>HoD</w:t>
      </w:r>
      <w:proofErr w:type="spellEnd"/>
    </w:p>
    <w:sectPr w:rsidR="008C1007" w:rsidRPr="00316681" w:rsidSect="0059067C">
      <w:footerReference w:type="default" r:id="rId8"/>
      <w:pgSz w:w="11906" w:h="16838"/>
      <w:pgMar w:top="1077" w:right="1418" w:bottom="102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D7C0F" w14:textId="77777777" w:rsidR="00780224" w:rsidRDefault="00780224" w:rsidP="00F84F7C">
      <w:r>
        <w:separator/>
      </w:r>
    </w:p>
  </w:endnote>
  <w:endnote w:type="continuationSeparator" w:id="0">
    <w:p w14:paraId="09C0FB2F" w14:textId="77777777" w:rsidR="00780224" w:rsidRDefault="00780224" w:rsidP="00F8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355388"/>
      <w:docPartObj>
        <w:docPartGallery w:val="Page Numbers (Bottom of Page)"/>
        <w:docPartUnique/>
      </w:docPartObj>
    </w:sdtPr>
    <w:sdtEndPr>
      <w:rPr>
        <w:noProof/>
      </w:rPr>
    </w:sdtEndPr>
    <w:sdtContent>
      <w:p w14:paraId="17AFD20D" w14:textId="7B17B0B2" w:rsidR="00134BEB" w:rsidRDefault="00134BEB" w:rsidP="005204F6">
        <w:pPr>
          <w:pStyle w:val="Footer"/>
          <w:jc w:val="center"/>
        </w:pPr>
        <w:r>
          <w:fldChar w:fldCharType="begin"/>
        </w:r>
        <w:r>
          <w:instrText xml:space="preserve"> PAGE   \* MERGEFORMAT </w:instrText>
        </w:r>
        <w:r>
          <w:fldChar w:fldCharType="separate"/>
        </w:r>
        <w:r w:rsidR="003E37E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FE035" w14:textId="77777777" w:rsidR="00780224" w:rsidRDefault="00780224" w:rsidP="00F84F7C">
      <w:r>
        <w:separator/>
      </w:r>
    </w:p>
  </w:footnote>
  <w:footnote w:type="continuationSeparator" w:id="0">
    <w:p w14:paraId="00B64299" w14:textId="77777777" w:rsidR="00780224" w:rsidRDefault="00780224" w:rsidP="00F84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F3B"/>
    <w:multiLevelType w:val="hybridMultilevel"/>
    <w:tmpl w:val="3C306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D1EF9"/>
    <w:multiLevelType w:val="hybridMultilevel"/>
    <w:tmpl w:val="EC028BAE"/>
    <w:lvl w:ilvl="0" w:tplc="B23091BA">
      <w:start w:val="1"/>
      <w:numFmt w:val="bullet"/>
      <w:lvlText w:val=""/>
      <w:lvlJc w:val="left"/>
      <w:pPr>
        <w:ind w:left="644" w:hanging="360"/>
      </w:pPr>
      <w:rPr>
        <w:rFonts w:ascii="Symbol" w:hAnsi="Symbol" w:hint="default"/>
        <w:color w:val="000000"/>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 w15:restartNumberingAfterBreak="0">
    <w:nsid w:val="094955E8"/>
    <w:multiLevelType w:val="hybridMultilevel"/>
    <w:tmpl w:val="BA56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7F2"/>
    <w:multiLevelType w:val="hybridMultilevel"/>
    <w:tmpl w:val="F064BC38"/>
    <w:lvl w:ilvl="0" w:tplc="147C436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A1F15"/>
    <w:multiLevelType w:val="hybridMultilevel"/>
    <w:tmpl w:val="33B0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D1ADF"/>
    <w:multiLevelType w:val="hybridMultilevel"/>
    <w:tmpl w:val="F064BC38"/>
    <w:lvl w:ilvl="0" w:tplc="147C436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94B30"/>
    <w:multiLevelType w:val="hybridMultilevel"/>
    <w:tmpl w:val="7D303250"/>
    <w:lvl w:ilvl="0" w:tplc="B6661A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C67915"/>
    <w:multiLevelType w:val="hybridMultilevel"/>
    <w:tmpl w:val="FF62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23C02"/>
    <w:multiLevelType w:val="hybridMultilevel"/>
    <w:tmpl w:val="C3CE4E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DC7092"/>
    <w:multiLevelType w:val="hybridMultilevel"/>
    <w:tmpl w:val="B2AE62F4"/>
    <w:lvl w:ilvl="0" w:tplc="676ADD7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5372BE"/>
    <w:multiLevelType w:val="hybridMultilevel"/>
    <w:tmpl w:val="6642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B5237"/>
    <w:multiLevelType w:val="hybridMultilevel"/>
    <w:tmpl w:val="93AEE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C3E5C"/>
    <w:multiLevelType w:val="hybridMultilevel"/>
    <w:tmpl w:val="21E46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9C53B7"/>
    <w:multiLevelType w:val="hybridMultilevel"/>
    <w:tmpl w:val="D31EB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2F2579"/>
    <w:multiLevelType w:val="hybridMultilevel"/>
    <w:tmpl w:val="FAD8C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C118B2"/>
    <w:multiLevelType w:val="hybridMultilevel"/>
    <w:tmpl w:val="002CEEAE"/>
    <w:lvl w:ilvl="0" w:tplc="002ABF6A">
      <w:start w:val="1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BA0BCC"/>
    <w:multiLevelType w:val="hybridMultilevel"/>
    <w:tmpl w:val="868E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45522"/>
    <w:multiLevelType w:val="hybridMultilevel"/>
    <w:tmpl w:val="6104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F52C9C"/>
    <w:multiLevelType w:val="hybridMultilevel"/>
    <w:tmpl w:val="20B2AE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64BA9"/>
    <w:multiLevelType w:val="hybridMultilevel"/>
    <w:tmpl w:val="EDC415D4"/>
    <w:lvl w:ilvl="0" w:tplc="5AF277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137DE"/>
    <w:multiLevelType w:val="hybridMultilevel"/>
    <w:tmpl w:val="5BA2D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735460"/>
    <w:multiLevelType w:val="hybridMultilevel"/>
    <w:tmpl w:val="6DBE8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503FA2"/>
    <w:multiLevelType w:val="hybridMultilevel"/>
    <w:tmpl w:val="F05A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96F64"/>
    <w:multiLevelType w:val="hybridMultilevel"/>
    <w:tmpl w:val="29E0ED40"/>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4" w15:restartNumberingAfterBreak="0">
    <w:nsid w:val="65181114"/>
    <w:multiLevelType w:val="hybridMultilevel"/>
    <w:tmpl w:val="609A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845B1A"/>
    <w:multiLevelType w:val="hybridMultilevel"/>
    <w:tmpl w:val="985C9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05F3393"/>
    <w:multiLevelType w:val="hybridMultilevel"/>
    <w:tmpl w:val="79BED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744412A"/>
    <w:multiLevelType w:val="hybridMultilevel"/>
    <w:tmpl w:val="51B4B8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8804EE"/>
    <w:multiLevelType w:val="hybridMultilevel"/>
    <w:tmpl w:val="C20CF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
  </w:num>
  <w:num w:numId="4">
    <w:abstractNumId w:val="27"/>
  </w:num>
  <w:num w:numId="5">
    <w:abstractNumId w:val="8"/>
  </w:num>
  <w:num w:numId="6">
    <w:abstractNumId w:val="1"/>
  </w:num>
  <w:num w:numId="7">
    <w:abstractNumId w:val="22"/>
  </w:num>
  <w:num w:numId="8">
    <w:abstractNumId w:val="19"/>
  </w:num>
  <w:num w:numId="9">
    <w:abstractNumId w:val="3"/>
  </w:num>
  <w:num w:numId="10">
    <w:abstractNumId w:val="0"/>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8"/>
  </w:num>
  <w:num w:numId="15">
    <w:abstractNumId w:val="17"/>
  </w:num>
  <w:num w:numId="16">
    <w:abstractNumId w:val="4"/>
  </w:num>
  <w:num w:numId="17">
    <w:abstractNumId w:val="15"/>
  </w:num>
  <w:num w:numId="18">
    <w:abstractNumId w:val="24"/>
  </w:num>
  <w:num w:numId="19">
    <w:abstractNumId w:val="25"/>
  </w:num>
  <w:num w:numId="20">
    <w:abstractNumId w:val="21"/>
  </w:num>
  <w:num w:numId="21">
    <w:abstractNumId w:val="13"/>
  </w:num>
  <w:num w:numId="22">
    <w:abstractNumId w:val="9"/>
  </w:num>
  <w:num w:numId="23">
    <w:abstractNumId w:val="14"/>
  </w:num>
  <w:num w:numId="24">
    <w:abstractNumId w:val="10"/>
  </w:num>
  <w:num w:numId="25">
    <w:abstractNumId w:val="7"/>
  </w:num>
  <w:num w:numId="26">
    <w:abstractNumId w:val="18"/>
  </w:num>
  <w:num w:numId="27">
    <w:abstractNumId w:val="5"/>
  </w:num>
  <w:num w:numId="28">
    <w:abstractNumId w:val="26"/>
  </w:num>
  <w:num w:numId="29">
    <w:abstractNumId w:val="2"/>
  </w:num>
  <w:num w:numId="30">
    <w:abstractNumId w:val="11"/>
  </w:num>
  <w:num w:numId="31">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fr-BE"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F10A3"/>
    <w:rsid w:val="00014CBC"/>
    <w:rsid w:val="00015793"/>
    <w:rsid w:val="0001717C"/>
    <w:rsid w:val="00017FD1"/>
    <w:rsid w:val="000237BD"/>
    <w:rsid w:val="000279AA"/>
    <w:rsid w:val="00030B54"/>
    <w:rsid w:val="00030D06"/>
    <w:rsid w:val="00033882"/>
    <w:rsid w:val="00035D95"/>
    <w:rsid w:val="0003718D"/>
    <w:rsid w:val="0003756B"/>
    <w:rsid w:val="00041FC9"/>
    <w:rsid w:val="00047971"/>
    <w:rsid w:val="00047B87"/>
    <w:rsid w:val="00047C89"/>
    <w:rsid w:val="000509FC"/>
    <w:rsid w:val="000525D6"/>
    <w:rsid w:val="0005455A"/>
    <w:rsid w:val="00067C6E"/>
    <w:rsid w:val="0007045E"/>
    <w:rsid w:val="00074A3D"/>
    <w:rsid w:val="0007516D"/>
    <w:rsid w:val="00077158"/>
    <w:rsid w:val="0008166E"/>
    <w:rsid w:val="00086430"/>
    <w:rsid w:val="00086860"/>
    <w:rsid w:val="000877B0"/>
    <w:rsid w:val="0009061B"/>
    <w:rsid w:val="000944CD"/>
    <w:rsid w:val="00096E39"/>
    <w:rsid w:val="000A0366"/>
    <w:rsid w:val="000A48D8"/>
    <w:rsid w:val="000B34F7"/>
    <w:rsid w:val="000C4297"/>
    <w:rsid w:val="000C4D65"/>
    <w:rsid w:val="000C5844"/>
    <w:rsid w:val="000D28F4"/>
    <w:rsid w:val="000D2D6F"/>
    <w:rsid w:val="000D4740"/>
    <w:rsid w:val="000D7D6A"/>
    <w:rsid w:val="000E3263"/>
    <w:rsid w:val="000E5C79"/>
    <w:rsid w:val="000E74CA"/>
    <w:rsid w:val="000F2DEB"/>
    <w:rsid w:val="000F3F9E"/>
    <w:rsid w:val="000F5496"/>
    <w:rsid w:val="000F5C42"/>
    <w:rsid w:val="000F61E4"/>
    <w:rsid w:val="000F7159"/>
    <w:rsid w:val="000F77C3"/>
    <w:rsid w:val="0010393B"/>
    <w:rsid w:val="00103994"/>
    <w:rsid w:val="00104F3B"/>
    <w:rsid w:val="001060C0"/>
    <w:rsid w:val="00110294"/>
    <w:rsid w:val="0011095F"/>
    <w:rsid w:val="00110B00"/>
    <w:rsid w:val="001116A4"/>
    <w:rsid w:val="001212BC"/>
    <w:rsid w:val="0012174F"/>
    <w:rsid w:val="00122FCD"/>
    <w:rsid w:val="00125447"/>
    <w:rsid w:val="00125478"/>
    <w:rsid w:val="00125BAE"/>
    <w:rsid w:val="00130A6A"/>
    <w:rsid w:val="0013153E"/>
    <w:rsid w:val="00131C99"/>
    <w:rsid w:val="00134BEB"/>
    <w:rsid w:val="00152E59"/>
    <w:rsid w:val="001533CD"/>
    <w:rsid w:val="0015770D"/>
    <w:rsid w:val="00160098"/>
    <w:rsid w:val="001604DC"/>
    <w:rsid w:val="00161CB4"/>
    <w:rsid w:val="001656E3"/>
    <w:rsid w:val="0016748D"/>
    <w:rsid w:val="0017238C"/>
    <w:rsid w:val="0017592D"/>
    <w:rsid w:val="001768DA"/>
    <w:rsid w:val="00180B70"/>
    <w:rsid w:val="00181BDF"/>
    <w:rsid w:val="001830A6"/>
    <w:rsid w:val="00185514"/>
    <w:rsid w:val="001916E0"/>
    <w:rsid w:val="001917A6"/>
    <w:rsid w:val="00195AD8"/>
    <w:rsid w:val="00196A06"/>
    <w:rsid w:val="00197605"/>
    <w:rsid w:val="001A33E3"/>
    <w:rsid w:val="001A351A"/>
    <w:rsid w:val="001A41A6"/>
    <w:rsid w:val="001A4F4D"/>
    <w:rsid w:val="001A5C76"/>
    <w:rsid w:val="001B3740"/>
    <w:rsid w:val="001B7148"/>
    <w:rsid w:val="001C3358"/>
    <w:rsid w:val="001C5EF5"/>
    <w:rsid w:val="001C6478"/>
    <w:rsid w:val="001C6A8D"/>
    <w:rsid w:val="001C7E80"/>
    <w:rsid w:val="001D07CB"/>
    <w:rsid w:val="001D10B5"/>
    <w:rsid w:val="001D1CA4"/>
    <w:rsid w:val="001D23AB"/>
    <w:rsid w:val="001D4876"/>
    <w:rsid w:val="001E1DC7"/>
    <w:rsid w:val="001E3AD9"/>
    <w:rsid w:val="001E63E7"/>
    <w:rsid w:val="001F15CB"/>
    <w:rsid w:val="001F60A3"/>
    <w:rsid w:val="002006B3"/>
    <w:rsid w:val="00201506"/>
    <w:rsid w:val="00201A35"/>
    <w:rsid w:val="00210CF0"/>
    <w:rsid w:val="002135DF"/>
    <w:rsid w:val="0022090A"/>
    <w:rsid w:val="00220CD8"/>
    <w:rsid w:val="00223563"/>
    <w:rsid w:val="0022585D"/>
    <w:rsid w:val="002258DD"/>
    <w:rsid w:val="0022609E"/>
    <w:rsid w:val="00226524"/>
    <w:rsid w:val="0023423D"/>
    <w:rsid w:val="0023526D"/>
    <w:rsid w:val="00240768"/>
    <w:rsid w:val="002411D6"/>
    <w:rsid w:val="00241FA1"/>
    <w:rsid w:val="00243F27"/>
    <w:rsid w:val="00245823"/>
    <w:rsid w:val="0025095F"/>
    <w:rsid w:val="002515AE"/>
    <w:rsid w:val="0025163F"/>
    <w:rsid w:val="00252225"/>
    <w:rsid w:val="00252860"/>
    <w:rsid w:val="00253D16"/>
    <w:rsid w:val="002547D5"/>
    <w:rsid w:val="00254EDC"/>
    <w:rsid w:val="00256CD1"/>
    <w:rsid w:val="00256F3C"/>
    <w:rsid w:val="0025715B"/>
    <w:rsid w:val="00261747"/>
    <w:rsid w:val="002664EB"/>
    <w:rsid w:val="00273FBB"/>
    <w:rsid w:val="00277BEC"/>
    <w:rsid w:val="00282188"/>
    <w:rsid w:val="00282BD1"/>
    <w:rsid w:val="00283839"/>
    <w:rsid w:val="002840AC"/>
    <w:rsid w:val="00286B38"/>
    <w:rsid w:val="002870BB"/>
    <w:rsid w:val="002879AB"/>
    <w:rsid w:val="002954D4"/>
    <w:rsid w:val="002A43C7"/>
    <w:rsid w:val="002A7F8A"/>
    <w:rsid w:val="002B2933"/>
    <w:rsid w:val="002B3404"/>
    <w:rsid w:val="002B4988"/>
    <w:rsid w:val="002B76A0"/>
    <w:rsid w:val="002C162E"/>
    <w:rsid w:val="002D05FB"/>
    <w:rsid w:val="002D19A2"/>
    <w:rsid w:val="002D23C5"/>
    <w:rsid w:val="002D2B12"/>
    <w:rsid w:val="002D463B"/>
    <w:rsid w:val="002D5072"/>
    <w:rsid w:val="002E2883"/>
    <w:rsid w:val="002E3362"/>
    <w:rsid w:val="002E7EB7"/>
    <w:rsid w:val="002F16BD"/>
    <w:rsid w:val="002F2D32"/>
    <w:rsid w:val="002F356B"/>
    <w:rsid w:val="002F739C"/>
    <w:rsid w:val="00300136"/>
    <w:rsid w:val="00304660"/>
    <w:rsid w:val="00305D5C"/>
    <w:rsid w:val="00306413"/>
    <w:rsid w:val="003072DF"/>
    <w:rsid w:val="003074F0"/>
    <w:rsid w:val="003109D0"/>
    <w:rsid w:val="00312505"/>
    <w:rsid w:val="00316681"/>
    <w:rsid w:val="00316D3E"/>
    <w:rsid w:val="00321630"/>
    <w:rsid w:val="003227D5"/>
    <w:rsid w:val="00331306"/>
    <w:rsid w:val="00334712"/>
    <w:rsid w:val="00337250"/>
    <w:rsid w:val="003376BC"/>
    <w:rsid w:val="00340295"/>
    <w:rsid w:val="00340963"/>
    <w:rsid w:val="003475EB"/>
    <w:rsid w:val="00347BE4"/>
    <w:rsid w:val="00350626"/>
    <w:rsid w:val="003540E5"/>
    <w:rsid w:val="00356A94"/>
    <w:rsid w:val="00356C10"/>
    <w:rsid w:val="00360272"/>
    <w:rsid w:val="00360EDE"/>
    <w:rsid w:val="003637AB"/>
    <w:rsid w:val="003642CB"/>
    <w:rsid w:val="0036468B"/>
    <w:rsid w:val="00366088"/>
    <w:rsid w:val="00367ADF"/>
    <w:rsid w:val="00367E20"/>
    <w:rsid w:val="0038681B"/>
    <w:rsid w:val="00391DCB"/>
    <w:rsid w:val="00397B42"/>
    <w:rsid w:val="003A37AC"/>
    <w:rsid w:val="003A4657"/>
    <w:rsid w:val="003A584F"/>
    <w:rsid w:val="003A75EC"/>
    <w:rsid w:val="003A77E9"/>
    <w:rsid w:val="003B5B66"/>
    <w:rsid w:val="003B7559"/>
    <w:rsid w:val="003C401D"/>
    <w:rsid w:val="003C477C"/>
    <w:rsid w:val="003C636D"/>
    <w:rsid w:val="003D0BFD"/>
    <w:rsid w:val="003D0F00"/>
    <w:rsid w:val="003D7D6C"/>
    <w:rsid w:val="003E026E"/>
    <w:rsid w:val="003E2123"/>
    <w:rsid w:val="003E37EE"/>
    <w:rsid w:val="003E46D5"/>
    <w:rsid w:val="003E484F"/>
    <w:rsid w:val="003E75D6"/>
    <w:rsid w:val="003F10A3"/>
    <w:rsid w:val="003F223F"/>
    <w:rsid w:val="003F440E"/>
    <w:rsid w:val="003F6550"/>
    <w:rsid w:val="0040223B"/>
    <w:rsid w:val="00407923"/>
    <w:rsid w:val="00410FED"/>
    <w:rsid w:val="00411AAD"/>
    <w:rsid w:val="00412214"/>
    <w:rsid w:val="00412AEB"/>
    <w:rsid w:val="004225EF"/>
    <w:rsid w:val="00424409"/>
    <w:rsid w:val="00431CC3"/>
    <w:rsid w:val="00434A3C"/>
    <w:rsid w:val="00435806"/>
    <w:rsid w:val="00436368"/>
    <w:rsid w:val="00442E92"/>
    <w:rsid w:val="004432A5"/>
    <w:rsid w:val="00443ADD"/>
    <w:rsid w:val="00443DBA"/>
    <w:rsid w:val="00450407"/>
    <w:rsid w:val="004516A8"/>
    <w:rsid w:val="0046238C"/>
    <w:rsid w:val="0046500C"/>
    <w:rsid w:val="0047351A"/>
    <w:rsid w:val="00476CD2"/>
    <w:rsid w:val="00477F66"/>
    <w:rsid w:val="00480F2C"/>
    <w:rsid w:val="0048277A"/>
    <w:rsid w:val="004858C3"/>
    <w:rsid w:val="00485AF8"/>
    <w:rsid w:val="00486868"/>
    <w:rsid w:val="00491CD1"/>
    <w:rsid w:val="004929B3"/>
    <w:rsid w:val="00492C87"/>
    <w:rsid w:val="00494C2C"/>
    <w:rsid w:val="004A07C3"/>
    <w:rsid w:val="004A1163"/>
    <w:rsid w:val="004A620E"/>
    <w:rsid w:val="004C11E6"/>
    <w:rsid w:val="004C2F4B"/>
    <w:rsid w:val="004C381A"/>
    <w:rsid w:val="004D074C"/>
    <w:rsid w:val="004D1813"/>
    <w:rsid w:val="004D18A8"/>
    <w:rsid w:val="004D2B17"/>
    <w:rsid w:val="004D30F8"/>
    <w:rsid w:val="004D3909"/>
    <w:rsid w:val="004D4396"/>
    <w:rsid w:val="004D512E"/>
    <w:rsid w:val="004E3ABF"/>
    <w:rsid w:val="004E3D77"/>
    <w:rsid w:val="004F4178"/>
    <w:rsid w:val="004F535B"/>
    <w:rsid w:val="00500471"/>
    <w:rsid w:val="00501D8B"/>
    <w:rsid w:val="00504201"/>
    <w:rsid w:val="00504A10"/>
    <w:rsid w:val="0050542E"/>
    <w:rsid w:val="00507AAB"/>
    <w:rsid w:val="005159E7"/>
    <w:rsid w:val="00515D81"/>
    <w:rsid w:val="00516FD7"/>
    <w:rsid w:val="005204F6"/>
    <w:rsid w:val="00522771"/>
    <w:rsid w:val="005321D1"/>
    <w:rsid w:val="005348FE"/>
    <w:rsid w:val="00535F6C"/>
    <w:rsid w:val="005507B3"/>
    <w:rsid w:val="00550A4E"/>
    <w:rsid w:val="005510B0"/>
    <w:rsid w:val="00574CDB"/>
    <w:rsid w:val="00580808"/>
    <w:rsid w:val="00581964"/>
    <w:rsid w:val="00582CF4"/>
    <w:rsid w:val="005842C0"/>
    <w:rsid w:val="00585E31"/>
    <w:rsid w:val="00590465"/>
    <w:rsid w:val="0059067C"/>
    <w:rsid w:val="00592D66"/>
    <w:rsid w:val="00596A0B"/>
    <w:rsid w:val="005A1FA7"/>
    <w:rsid w:val="005A3DAF"/>
    <w:rsid w:val="005A4075"/>
    <w:rsid w:val="005A6F7B"/>
    <w:rsid w:val="005B110C"/>
    <w:rsid w:val="005B2C76"/>
    <w:rsid w:val="005B3426"/>
    <w:rsid w:val="005C1C64"/>
    <w:rsid w:val="005C2A33"/>
    <w:rsid w:val="005C5EB9"/>
    <w:rsid w:val="005C6F8B"/>
    <w:rsid w:val="005D0550"/>
    <w:rsid w:val="005D4344"/>
    <w:rsid w:val="005D5AF5"/>
    <w:rsid w:val="005D7188"/>
    <w:rsid w:val="005E47A4"/>
    <w:rsid w:val="005E5F16"/>
    <w:rsid w:val="005E6CE3"/>
    <w:rsid w:val="005F1ABD"/>
    <w:rsid w:val="005F66D6"/>
    <w:rsid w:val="0060058B"/>
    <w:rsid w:val="00604D82"/>
    <w:rsid w:val="00606D25"/>
    <w:rsid w:val="0061123D"/>
    <w:rsid w:val="00611321"/>
    <w:rsid w:val="0061192F"/>
    <w:rsid w:val="00616579"/>
    <w:rsid w:val="00616C1D"/>
    <w:rsid w:val="00622FFB"/>
    <w:rsid w:val="00625CAD"/>
    <w:rsid w:val="00626D85"/>
    <w:rsid w:val="00627CC3"/>
    <w:rsid w:val="00630829"/>
    <w:rsid w:val="00631B17"/>
    <w:rsid w:val="00633521"/>
    <w:rsid w:val="00635980"/>
    <w:rsid w:val="006365FA"/>
    <w:rsid w:val="006403AF"/>
    <w:rsid w:val="00642D8E"/>
    <w:rsid w:val="00643A57"/>
    <w:rsid w:val="00644472"/>
    <w:rsid w:val="00645FF3"/>
    <w:rsid w:val="00653F6A"/>
    <w:rsid w:val="00660F52"/>
    <w:rsid w:val="00661758"/>
    <w:rsid w:val="00661BF8"/>
    <w:rsid w:val="00661F01"/>
    <w:rsid w:val="00663571"/>
    <w:rsid w:val="006648FF"/>
    <w:rsid w:val="006665D3"/>
    <w:rsid w:val="00666CDC"/>
    <w:rsid w:val="00667F6B"/>
    <w:rsid w:val="006734AC"/>
    <w:rsid w:val="006736D8"/>
    <w:rsid w:val="00675A74"/>
    <w:rsid w:val="00675E9D"/>
    <w:rsid w:val="00681396"/>
    <w:rsid w:val="00684090"/>
    <w:rsid w:val="00686C43"/>
    <w:rsid w:val="00691F43"/>
    <w:rsid w:val="00695BB4"/>
    <w:rsid w:val="00696966"/>
    <w:rsid w:val="006A528C"/>
    <w:rsid w:val="006A6431"/>
    <w:rsid w:val="006B69DB"/>
    <w:rsid w:val="006B7107"/>
    <w:rsid w:val="006B73A5"/>
    <w:rsid w:val="006C68D8"/>
    <w:rsid w:val="006D050E"/>
    <w:rsid w:val="006D1559"/>
    <w:rsid w:val="006D2184"/>
    <w:rsid w:val="006D4C98"/>
    <w:rsid w:val="006D7BE5"/>
    <w:rsid w:val="006E08F8"/>
    <w:rsid w:val="006E7788"/>
    <w:rsid w:val="006E7AE9"/>
    <w:rsid w:val="006F4984"/>
    <w:rsid w:val="007001AA"/>
    <w:rsid w:val="00700B44"/>
    <w:rsid w:val="007015F7"/>
    <w:rsid w:val="00702D9C"/>
    <w:rsid w:val="00706284"/>
    <w:rsid w:val="0071016C"/>
    <w:rsid w:val="0071112A"/>
    <w:rsid w:val="00713CA4"/>
    <w:rsid w:val="00713F7B"/>
    <w:rsid w:val="00717FC0"/>
    <w:rsid w:val="0072655B"/>
    <w:rsid w:val="007304B2"/>
    <w:rsid w:val="00736C81"/>
    <w:rsid w:val="00740F9D"/>
    <w:rsid w:val="007416F8"/>
    <w:rsid w:val="0074266B"/>
    <w:rsid w:val="007466B7"/>
    <w:rsid w:val="00751E63"/>
    <w:rsid w:val="00753FE3"/>
    <w:rsid w:val="00754B03"/>
    <w:rsid w:val="00764BA4"/>
    <w:rsid w:val="00765924"/>
    <w:rsid w:val="00770A08"/>
    <w:rsid w:val="007711AE"/>
    <w:rsid w:val="0077134D"/>
    <w:rsid w:val="00771726"/>
    <w:rsid w:val="0077253E"/>
    <w:rsid w:val="0077326F"/>
    <w:rsid w:val="00775328"/>
    <w:rsid w:val="00775F8E"/>
    <w:rsid w:val="00776207"/>
    <w:rsid w:val="007763BA"/>
    <w:rsid w:val="00776815"/>
    <w:rsid w:val="00780224"/>
    <w:rsid w:val="0078626C"/>
    <w:rsid w:val="007909EE"/>
    <w:rsid w:val="007926B7"/>
    <w:rsid w:val="007A04F7"/>
    <w:rsid w:val="007A538B"/>
    <w:rsid w:val="007A6179"/>
    <w:rsid w:val="007A65BF"/>
    <w:rsid w:val="007A74A6"/>
    <w:rsid w:val="007A7A29"/>
    <w:rsid w:val="007B0A7E"/>
    <w:rsid w:val="007B173C"/>
    <w:rsid w:val="007B25B2"/>
    <w:rsid w:val="007B54BA"/>
    <w:rsid w:val="007C0D36"/>
    <w:rsid w:val="007C36A6"/>
    <w:rsid w:val="007D1F34"/>
    <w:rsid w:val="007D2D85"/>
    <w:rsid w:val="007D4704"/>
    <w:rsid w:val="007E0DE7"/>
    <w:rsid w:val="007E11EC"/>
    <w:rsid w:val="007E17BC"/>
    <w:rsid w:val="007E29DF"/>
    <w:rsid w:val="007E2EAB"/>
    <w:rsid w:val="007E6E38"/>
    <w:rsid w:val="007E720D"/>
    <w:rsid w:val="007F14C0"/>
    <w:rsid w:val="007F2251"/>
    <w:rsid w:val="007F38F1"/>
    <w:rsid w:val="007F724E"/>
    <w:rsid w:val="007F7A1A"/>
    <w:rsid w:val="008111B5"/>
    <w:rsid w:val="0081313E"/>
    <w:rsid w:val="00813E8B"/>
    <w:rsid w:val="00814FD6"/>
    <w:rsid w:val="00815DFC"/>
    <w:rsid w:val="008166B1"/>
    <w:rsid w:val="00817EFD"/>
    <w:rsid w:val="00821CD8"/>
    <w:rsid w:val="008228CD"/>
    <w:rsid w:val="008233A3"/>
    <w:rsid w:val="00823F78"/>
    <w:rsid w:val="008262FB"/>
    <w:rsid w:val="008317F9"/>
    <w:rsid w:val="00837F0A"/>
    <w:rsid w:val="00846AC5"/>
    <w:rsid w:val="00846BF1"/>
    <w:rsid w:val="00852335"/>
    <w:rsid w:val="00852C99"/>
    <w:rsid w:val="00856F89"/>
    <w:rsid w:val="00863A2D"/>
    <w:rsid w:val="00864CF7"/>
    <w:rsid w:val="00871D83"/>
    <w:rsid w:val="00872BF1"/>
    <w:rsid w:val="00877A54"/>
    <w:rsid w:val="0088095D"/>
    <w:rsid w:val="00882D7A"/>
    <w:rsid w:val="00884B70"/>
    <w:rsid w:val="00887874"/>
    <w:rsid w:val="00887ACD"/>
    <w:rsid w:val="008951B7"/>
    <w:rsid w:val="00895A0D"/>
    <w:rsid w:val="008A20F7"/>
    <w:rsid w:val="008A2F48"/>
    <w:rsid w:val="008A3B8F"/>
    <w:rsid w:val="008A4112"/>
    <w:rsid w:val="008A537E"/>
    <w:rsid w:val="008B3892"/>
    <w:rsid w:val="008C1007"/>
    <w:rsid w:val="008C4868"/>
    <w:rsid w:val="008C4DB3"/>
    <w:rsid w:val="008C62F8"/>
    <w:rsid w:val="008C6A43"/>
    <w:rsid w:val="008C7E4F"/>
    <w:rsid w:val="008D0C39"/>
    <w:rsid w:val="008D241A"/>
    <w:rsid w:val="008D2CAC"/>
    <w:rsid w:val="008E0DC9"/>
    <w:rsid w:val="008E0E42"/>
    <w:rsid w:val="008E15EA"/>
    <w:rsid w:val="008E3761"/>
    <w:rsid w:val="008E3894"/>
    <w:rsid w:val="008E5F5C"/>
    <w:rsid w:val="008E7CDB"/>
    <w:rsid w:val="008F7558"/>
    <w:rsid w:val="009038FB"/>
    <w:rsid w:val="00904AA0"/>
    <w:rsid w:val="00906DF2"/>
    <w:rsid w:val="00921199"/>
    <w:rsid w:val="0092306D"/>
    <w:rsid w:val="00930AAB"/>
    <w:rsid w:val="00931695"/>
    <w:rsid w:val="00940334"/>
    <w:rsid w:val="00941AAA"/>
    <w:rsid w:val="00945B3D"/>
    <w:rsid w:val="009463BF"/>
    <w:rsid w:val="0094765A"/>
    <w:rsid w:val="00955A3F"/>
    <w:rsid w:val="00962616"/>
    <w:rsid w:val="009634B8"/>
    <w:rsid w:val="00965DF9"/>
    <w:rsid w:val="00970C06"/>
    <w:rsid w:val="009739ED"/>
    <w:rsid w:val="009754FF"/>
    <w:rsid w:val="00980172"/>
    <w:rsid w:val="009804EB"/>
    <w:rsid w:val="009827C0"/>
    <w:rsid w:val="00987241"/>
    <w:rsid w:val="0099194A"/>
    <w:rsid w:val="00994586"/>
    <w:rsid w:val="009A5236"/>
    <w:rsid w:val="009A528D"/>
    <w:rsid w:val="009A6D7D"/>
    <w:rsid w:val="009B2313"/>
    <w:rsid w:val="009B4A40"/>
    <w:rsid w:val="009B7B61"/>
    <w:rsid w:val="009C5A94"/>
    <w:rsid w:val="009C77A4"/>
    <w:rsid w:val="009D479D"/>
    <w:rsid w:val="009D673B"/>
    <w:rsid w:val="009E19B2"/>
    <w:rsid w:val="009E1D51"/>
    <w:rsid w:val="009E72B6"/>
    <w:rsid w:val="009F4972"/>
    <w:rsid w:val="009F5890"/>
    <w:rsid w:val="00A0102E"/>
    <w:rsid w:val="00A02AA2"/>
    <w:rsid w:val="00A079A6"/>
    <w:rsid w:val="00A07CDC"/>
    <w:rsid w:val="00A07DF7"/>
    <w:rsid w:val="00A11D3B"/>
    <w:rsid w:val="00A12EC7"/>
    <w:rsid w:val="00A20AF2"/>
    <w:rsid w:val="00A217A1"/>
    <w:rsid w:val="00A23EBD"/>
    <w:rsid w:val="00A261C0"/>
    <w:rsid w:val="00A26552"/>
    <w:rsid w:val="00A31955"/>
    <w:rsid w:val="00A35DD9"/>
    <w:rsid w:val="00A42BBE"/>
    <w:rsid w:val="00A43CE2"/>
    <w:rsid w:val="00A461E6"/>
    <w:rsid w:val="00A46904"/>
    <w:rsid w:val="00A47696"/>
    <w:rsid w:val="00A50232"/>
    <w:rsid w:val="00A56892"/>
    <w:rsid w:val="00A638AA"/>
    <w:rsid w:val="00A70BA4"/>
    <w:rsid w:val="00A70C0E"/>
    <w:rsid w:val="00A71D2B"/>
    <w:rsid w:val="00A71F72"/>
    <w:rsid w:val="00A725EF"/>
    <w:rsid w:val="00A72F42"/>
    <w:rsid w:val="00A7405D"/>
    <w:rsid w:val="00A836D0"/>
    <w:rsid w:val="00A91E41"/>
    <w:rsid w:val="00A9319D"/>
    <w:rsid w:val="00A953DC"/>
    <w:rsid w:val="00A972A4"/>
    <w:rsid w:val="00A97C19"/>
    <w:rsid w:val="00AA6996"/>
    <w:rsid w:val="00AA6C0A"/>
    <w:rsid w:val="00AB0A27"/>
    <w:rsid w:val="00AB14E5"/>
    <w:rsid w:val="00AB3C53"/>
    <w:rsid w:val="00AB5A0F"/>
    <w:rsid w:val="00AB5E49"/>
    <w:rsid w:val="00AB7A28"/>
    <w:rsid w:val="00AC7701"/>
    <w:rsid w:val="00AD193A"/>
    <w:rsid w:val="00AD1CBA"/>
    <w:rsid w:val="00AD21EF"/>
    <w:rsid w:val="00AD2D25"/>
    <w:rsid w:val="00AD3E76"/>
    <w:rsid w:val="00AD4AA8"/>
    <w:rsid w:val="00AD7F43"/>
    <w:rsid w:val="00AE0335"/>
    <w:rsid w:val="00AE1C23"/>
    <w:rsid w:val="00AE3A3A"/>
    <w:rsid w:val="00AE59B4"/>
    <w:rsid w:val="00AE6B36"/>
    <w:rsid w:val="00AE73FA"/>
    <w:rsid w:val="00AF26CA"/>
    <w:rsid w:val="00AF2B87"/>
    <w:rsid w:val="00AF3F73"/>
    <w:rsid w:val="00AF5FC8"/>
    <w:rsid w:val="00AF72A2"/>
    <w:rsid w:val="00AF7D59"/>
    <w:rsid w:val="00B01C80"/>
    <w:rsid w:val="00B0209D"/>
    <w:rsid w:val="00B028E1"/>
    <w:rsid w:val="00B032DF"/>
    <w:rsid w:val="00B034DB"/>
    <w:rsid w:val="00B2068F"/>
    <w:rsid w:val="00B229C6"/>
    <w:rsid w:val="00B3147C"/>
    <w:rsid w:val="00B32820"/>
    <w:rsid w:val="00B33179"/>
    <w:rsid w:val="00B415D0"/>
    <w:rsid w:val="00B44D4B"/>
    <w:rsid w:val="00B56E40"/>
    <w:rsid w:val="00B57F8C"/>
    <w:rsid w:val="00B60A93"/>
    <w:rsid w:val="00B62553"/>
    <w:rsid w:val="00B673EC"/>
    <w:rsid w:val="00B67E39"/>
    <w:rsid w:val="00B71CAE"/>
    <w:rsid w:val="00B72BA8"/>
    <w:rsid w:val="00B75153"/>
    <w:rsid w:val="00B75AA8"/>
    <w:rsid w:val="00B75C83"/>
    <w:rsid w:val="00B76C05"/>
    <w:rsid w:val="00B82B80"/>
    <w:rsid w:val="00B83090"/>
    <w:rsid w:val="00B849BA"/>
    <w:rsid w:val="00B8542A"/>
    <w:rsid w:val="00B85AA0"/>
    <w:rsid w:val="00B85F4C"/>
    <w:rsid w:val="00B86F44"/>
    <w:rsid w:val="00B91950"/>
    <w:rsid w:val="00B926B6"/>
    <w:rsid w:val="00B94EE6"/>
    <w:rsid w:val="00BA074A"/>
    <w:rsid w:val="00BA0E28"/>
    <w:rsid w:val="00BA57C6"/>
    <w:rsid w:val="00BA7630"/>
    <w:rsid w:val="00BA7D2B"/>
    <w:rsid w:val="00BB30E0"/>
    <w:rsid w:val="00BB48BF"/>
    <w:rsid w:val="00BC0D18"/>
    <w:rsid w:val="00BC51D0"/>
    <w:rsid w:val="00BD1051"/>
    <w:rsid w:val="00BD3041"/>
    <w:rsid w:val="00BD56A1"/>
    <w:rsid w:val="00BD7910"/>
    <w:rsid w:val="00BE022C"/>
    <w:rsid w:val="00BE2230"/>
    <w:rsid w:val="00BE5B2B"/>
    <w:rsid w:val="00BE5C88"/>
    <w:rsid w:val="00BE6373"/>
    <w:rsid w:val="00BE7B00"/>
    <w:rsid w:val="00BE7B65"/>
    <w:rsid w:val="00BF32E5"/>
    <w:rsid w:val="00BF4045"/>
    <w:rsid w:val="00BF4369"/>
    <w:rsid w:val="00C014B9"/>
    <w:rsid w:val="00C034E3"/>
    <w:rsid w:val="00C03878"/>
    <w:rsid w:val="00C11E03"/>
    <w:rsid w:val="00C21B23"/>
    <w:rsid w:val="00C2331A"/>
    <w:rsid w:val="00C27027"/>
    <w:rsid w:val="00C27EB0"/>
    <w:rsid w:val="00C3007A"/>
    <w:rsid w:val="00C302BD"/>
    <w:rsid w:val="00C31F4C"/>
    <w:rsid w:val="00C347AD"/>
    <w:rsid w:val="00C51BBA"/>
    <w:rsid w:val="00C53FB7"/>
    <w:rsid w:val="00C5473D"/>
    <w:rsid w:val="00C56754"/>
    <w:rsid w:val="00C5681C"/>
    <w:rsid w:val="00C60CCA"/>
    <w:rsid w:val="00C628B5"/>
    <w:rsid w:val="00C6365E"/>
    <w:rsid w:val="00C63AC5"/>
    <w:rsid w:val="00C67768"/>
    <w:rsid w:val="00C70637"/>
    <w:rsid w:val="00C74EFD"/>
    <w:rsid w:val="00C76D83"/>
    <w:rsid w:val="00C85274"/>
    <w:rsid w:val="00C90F5A"/>
    <w:rsid w:val="00C959C0"/>
    <w:rsid w:val="00CA0B27"/>
    <w:rsid w:val="00CA32DC"/>
    <w:rsid w:val="00CA38F5"/>
    <w:rsid w:val="00CA4057"/>
    <w:rsid w:val="00CA5A02"/>
    <w:rsid w:val="00CB186F"/>
    <w:rsid w:val="00CB3B8D"/>
    <w:rsid w:val="00CB48B9"/>
    <w:rsid w:val="00CB4EAE"/>
    <w:rsid w:val="00CB5708"/>
    <w:rsid w:val="00CD03A4"/>
    <w:rsid w:val="00CD0EF1"/>
    <w:rsid w:val="00CD355F"/>
    <w:rsid w:val="00CD3846"/>
    <w:rsid w:val="00CD7599"/>
    <w:rsid w:val="00CE028E"/>
    <w:rsid w:val="00CE0C02"/>
    <w:rsid w:val="00CE0F1E"/>
    <w:rsid w:val="00CE2516"/>
    <w:rsid w:val="00CE3670"/>
    <w:rsid w:val="00CE6D92"/>
    <w:rsid w:val="00CE6E1B"/>
    <w:rsid w:val="00CE7A0A"/>
    <w:rsid w:val="00CE7DD4"/>
    <w:rsid w:val="00CF1DB4"/>
    <w:rsid w:val="00CF4BCC"/>
    <w:rsid w:val="00D00F88"/>
    <w:rsid w:val="00D0147B"/>
    <w:rsid w:val="00D03040"/>
    <w:rsid w:val="00D043BC"/>
    <w:rsid w:val="00D058F4"/>
    <w:rsid w:val="00D06987"/>
    <w:rsid w:val="00D10358"/>
    <w:rsid w:val="00D11751"/>
    <w:rsid w:val="00D155B5"/>
    <w:rsid w:val="00D16CFE"/>
    <w:rsid w:val="00D254BD"/>
    <w:rsid w:val="00D32327"/>
    <w:rsid w:val="00D32854"/>
    <w:rsid w:val="00D32B47"/>
    <w:rsid w:val="00D3478D"/>
    <w:rsid w:val="00D3532B"/>
    <w:rsid w:val="00D36066"/>
    <w:rsid w:val="00D36215"/>
    <w:rsid w:val="00D36C84"/>
    <w:rsid w:val="00D377C7"/>
    <w:rsid w:val="00D43728"/>
    <w:rsid w:val="00D44B61"/>
    <w:rsid w:val="00D44ED8"/>
    <w:rsid w:val="00D5324D"/>
    <w:rsid w:val="00D63332"/>
    <w:rsid w:val="00D6525C"/>
    <w:rsid w:val="00D703E5"/>
    <w:rsid w:val="00D70E53"/>
    <w:rsid w:val="00D83C4C"/>
    <w:rsid w:val="00D84AAE"/>
    <w:rsid w:val="00DA2418"/>
    <w:rsid w:val="00DA3545"/>
    <w:rsid w:val="00DA4610"/>
    <w:rsid w:val="00DA7346"/>
    <w:rsid w:val="00DA75F3"/>
    <w:rsid w:val="00DB066B"/>
    <w:rsid w:val="00DB4BE7"/>
    <w:rsid w:val="00DB53A5"/>
    <w:rsid w:val="00DC0199"/>
    <w:rsid w:val="00DC0B46"/>
    <w:rsid w:val="00DC19A0"/>
    <w:rsid w:val="00DC2F82"/>
    <w:rsid w:val="00DC7276"/>
    <w:rsid w:val="00DC737B"/>
    <w:rsid w:val="00DD48D1"/>
    <w:rsid w:val="00DD727A"/>
    <w:rsid w:val="00DE23A2"/>
    <w:rsid w:val="00DE26CC"/>
    <w:rsid w:val="00DE39F0"/>
    <w:rsid w:val="00DE42B0"/>
    <w:rsid w:val="00DE5D5C"/>
    <w:rsid w:val="00DE78FE"/>
    <w:rsid w:val="00DF0A47"/>
    <w:rsid w:val="00DF1279"/>
    <w:rsid w:val="00DF5B65"/>
    <w:rsid w:val="00DF6252"/>
    <w:rsid w:val="00E04850"/>
    <w:rsid w:val="00E055E0"/>
    <w:rsid w:val="00E066BF"/>
    <w:rsid w:val="00E12C87"/>
    <w:rsid w:val="00E13F43"/>
    <w:rsid w:val="00E15E2A"/>
    <w:rsid w:val="00E16AA7"/>
    <w:rsid w:val="00E17E91"/>
    <w:rsid w:val="00E21B96"/>
    <w:rsid w:val="00E2384E"/>
    <w:rsid w:val="00E2754B"/>
    <w:rsid w:val="00E27C62"/>
    <w:rsid w:val="00E326DE"/>
    <w:rsid w:val="00E35E9B"/>
    <w:rsid w:val="00E3661C"/>
    <w:rsid w:val="00E417C8"/>
    <w:rsid w:val="00E4488D"/>
    <w:rsid w:val="00E50B52"/>
    <w:rsid w:val="00E50D3F"/>
    <w:rsid w:val="00E52292"/>
    <w:rsid w:val="00E65014"/>
    <w:rsid w:val="00E66190"/>
    <w:rsid w:val="00E67E5A"/>
    <w:rsid w:val="00E73106"/>
    <w:rsid w:val="00E76AC5"/>
    <w:rsid w:val="00E80C16"/>
    <w:rsid w:val="00E85C12"/>
    <w:rsid w:val="00E867D3"/>
    <w:rsid w:val="00E918FE"/>
    <w:rsid w:val="00E94DEC"/>
    <w:rsid w:val="00E96478"/>
    <w:rsid w:val="00E976D2"/>
    <w:rsid w:val="00EA1EBA"/>
    <w:rsid w:val="00EA4DA4"/>
    <w:rsid w:val="00EA4F41"/>
    <w:rsid w:val="00EA5144"/>
    <w:rsid w:val="00EA56A5"/>
    <w:rsid w:val="00EA58B1"/>
    <w:rsid w:val="00EA663C"/>
    <w:rsid w:val="00EB61F5"/>
    <w:rsid w:val="00EB677E"/>
    <w:rsid w:val="00EC38C9"/>
    <w:rsid w:val="00ED3104"/>
    <w:rsid w:val="00ED4D73"/>
    <w:rsid w:val="00ED5F21"/>
    <w:rsid w:val="00EE4EE7"/>
    <w:rsid w:val="00EF28B5"/>
    <w:rsid w:val="00EF2AAA"/>
    <w:rsid w:val="00EF407E"/>
    <w:rsid w:val="00EF627E"/>
    <w:rsid w:val="00F01CE2"/>
    <w:rsid w:val="00F0326C"/>
    <w:rsid w:val="00F04AF6"/>
    <w:rsid w:val="00F06FDE"/>
    <w:rsid w:val="00F07C65"/>
    <w:rsid w:val="00F132CE"/>
    <w:rsid w:val="00F17EFB"/>
    <w:rsid w:val="00F201D0"/>
    <w:rsid w:val="00F228C6"/>
    <w:rsid w:val="00F32181"/>
    <w:rsid w:val="00F334BD"/>
    <w:rsid w:val="00F33DA8"/>
    <w:rsid w:val="00F34BDB"/>
    <w:rsid w:val="00F3634D"/>
    <w:rsid w:val="00F379BD"/>
    <w:rsid w:val="00F40810"/>
    <w:rsid w:val="00F41507"/>
    <w:rsid w:val="00F41A40"/>
    <w:rsid w:val="00F42291"/>
    <w:rsid w:val="00F42D5B"/>
    <w:rsid w:val="00F45B20"/>
    <w:rsid w:val="00F50F28"/>
    <w:rsid w:val="00F53356"/>
    <w:rsid w:val="00F53778"/>
    <w:rsid w:val="00F55DAD"/>
    <w:rsid w:val="00F63B55"/>
    <w:rsid w:val="00F676E2"/>
    <w:rsid w:val="00F7094B"/>
    <w:rsid w:val="00F7484C"/>
    <w:rsid w:val="00F77F86"/>
    <w:rsid w:val="00F80194"/>
    <w:rsid w:val="00F8149B"/>
    <w:rsid w:val="00F8238F"/>
    <w:rsid w:val="00F825CA"/>
    <w:rsid w:val="00F848EE"/>
    <w:rsid w:val="00F84F7C"/>
    <w:rsid w:val="00F87AEE"/>
    <w:rsid w:val="00F92ABB"/>
    <w:rsid w:val="00F92DDE"/>
    <w:rsid w:val="00F94B61"/>
    <w:rsid w:val="00F9714C"/>
    <w:rsid w:val="00FA7B93"/>
    <w:rsid w:val="00FB2E29"/>
    <w:rsid w:val="00FB4F4E"/>
    <w:rsid w:val="00FC3F60"/>
    <w:rsid w:val="00FC76B6"/>
    <w:rsid w:val="00FD189A"/>
    <w:rsid w:val="00FE1705"/>
    <w:rsid w:val="00FE1746"/>
    <w:rsid w:val="00FE26E8"/>
    <w:rsid w:val="00FE2AEB"/>
    <w:rsid w:val="00FE2B15"/>
    <w:rsid w:val="00FE430E"/>
    <w:rsid w:val="00FE4894"/>
    <w:rsid w:val="00FF07D5"/>
    <w:rsid w:val="00FF07E2"/>
    <w:rsid w:val="00FF586C"/>
    <w:rsid w:val="00FF67B8"/>
  </w:rsids>
  <m:mathPr>
    <m:mathFont m:val="Cambria Math"/>
    <m:brkBin m:val="before"/>
    <m:brkBinSub m:val="--"/>
    <m:smallFrac m:val="0"/>
    <m:dispDef/>
    <m:lMargin m:val="0"/>
    <m:rMargin m:val="0"/>
    <m:defJc m:val="centerGroup"/>
    <m:wrapIndent m:val="1440"/>
    <m:intLim m:val="subSup"/>
    <m:naryLim m:val="undOvr"/>
  </m:mathPr>
  <w:themeFontLang w:val="en-GB"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5CA43"/>
  <w15:docId w15:val="{BEBFA0B7-01B7-8648-A4BF-CCB0166B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C3"/>
    <w:pPr>
      <w:spacing w:after="0" w:line="240" w:lineRule="auto"/>
    </w:pPr>
    <w:rPr>
      <w:rFonts w:ascii="Times New Roman" w:eastAsia="Times New Roman" w:hAnsi="Times New Roman" w:cs="Times New Roman"/>
      <w:sz w:val="24"/>
      <w:szCs w:val="24"/>
      <w:lang w:val="de-DE" w:eastAsia="de-DE"/>
    </w:rPr>
  </w:style>
  <w:style w:type="paragraph" w:styleId="Heading1">
    <w:name w:val="heading 1"/>
    <w:basedOn w:val="Normal"/>
    <w:next w:val="Normal"/>
    <w:link w:val="Heading1Char"/>
    <w:rsid w:val="00764BA4"/>
    <w:pPr>
      <w:keepNext/>
      <w:keepLines/>
      <w:spacing w:before="240" w:line="259" w:lineRule="auto"/>
      <w:outlineLvl w:val="0"/>
    </w:pPr>
    <w:rPr>
      <w:rFonts w:ascii="Calibri" w:eastAsia="Calibri" w:hAnsi="Calibri" w:cs="Calibri"/>
      <w:color w:val="2E75B5"/>
      <w:sz w:val="32"/>
      <w:szCs w:val="32"/>
      <w:lang w:val="en-GB" w:eastAsia="en-GB"/>
    </w:rPr>
  </w:style>
  <w:style w:type="paragraph" w:styleId="Heading2">
    <w:name w:val="heading 2"/>
    <w:basedOn w:val="Normal"/>
    <w:next w:val="Normal"/>
    <w:link w:val="Heading2Char"/>
    <w:rsid w:val="00764BA4"/>
    <w:pPr>
      <w:keepNext/>
      <w:keepLines/>
      <w:spacing w:before="40" w:line="259" w:lineRule="auto"/>
      <w:outlineLvl w:val="1"/>
    </w:pPr>
    <w:rPr>
      <w:rFonts w:ascii="Calibri" w:eastAsia="Calibri" w:hAnsi="Calibri" w:cs="Calibri"/>
      <w:color w:val="2E75B5"/>
      <w:sz w:val="26"/>
      <w:szCs w:val="26"/>
      <w:lang w:val="en-GB" w:eastAsia="en-GB"/>
    </w:rPr>
  </w:style>
  <w:style w:type="paragraph" w:styleId="Heading3">
    <w:name w:val="heading 3"/>
    <w:basedOn w:val="Normal"/>
    <w:next w:val="Normal"/>
    <w:link w:val="Heading3Char"/>
    <w:rsid w:val="00764BA4"/>
    <w:pPr>
      <w:keepNext/>
      <w:keepLines/>
      <w:spacing w:before="40" w:line="259" w:lineRule="auto"/>
      <w:outlineLvl w:val="2"/>
    </w:pPr>
    <w:rPr>
      <w:rFonts w:ascii="Calibri" w:eastAsia="Calibri" w:hAnsi="Calibri" w:cs="Calibri"/>
      <w:color w:val="1E4D78"/>
      <w:lang w:val="en-GB" w:eastAsia="en-GB"/>
    </w:rPr>
  </w:style>
  <w:style w:type="paragraph" w:styleId="Heading4">
    <w:name w:val="heading 4"/>
    <w:basedOn w:val="Normal"/>
    <w:next w:val="Normal"/>
    <w:link w:val="Heading4Char"/>
    <w:rsid w:val="00764BA4"/>
    <w:pPr>
      <w:keepNext/>
      <w:keepLines/>
      <w:spacing w:before="240" w:after="40" w:line="259" w:lineRule="auto"/>
      <w:outlineLvl w:val="3"/>
    </w:pPr>
    <w:rPr>
      <w:rFonts w:ascii="Arial" w:eastAsia="Arial" w:hAnsi="Arial" w:cs="Arial"/>
      <w:b/>
      <w:lang w:val="en-GB" w:eastAsia="en-GB"/>
    </w:rPr>
  </w:style>
  <w:style w:type="paragraph" w:styleId="Heading5">
    <w:name w:val="heading 5"/>
    <w:basedOn w:val="Normal"/>
    <w:next w:val="Normal"/>
    <w:link w:val="Heading5Char"/>
    <w:rsid w:val="00764BA4"/>
    <w:pPr>
      <w:keepNext/>
      <w:keepLines/>
      <w:spacing w:before="220" w:after="40" w:line="259" w:lineRule="auto"/>
      <w:outlineLvl w:val="4"/>
    </w:pPr>
    <w:rPr>
      <w:rFonts w:ascii="Arial" w:eastAsia="Arial" w:hAnsi="Arial" w:cs="Arial"/>
      <w:b/>
      <w:sz w:val="22"/>
      <w:szCs w:val="22"/>
      <w:lang w:val="en-GB" w:eastAsia="en-GB"/>
    </w:rPr>
  </w:style>
  <w:style w:type="paragraph" w:styleId="Heading6">
    <w:name w:val="heading 6"/>
    <w:basedOn w:val="Normal"/>
    <w:next w:val="Normal"/>
    <w:link w:val="Heading6Char"/>
    <w:rsid w:val="00764BA4"/>
    <w:pPr>
      <w:keepNext/>
      <w:keepLines/>
      <w:spacing w:before="200" w:after="40" w:line="259" w:lineRule="auto"/>
      <w:outlineLvl w:val="5"/>
    </w:pPr>
    <w:rPr>
      <w:rFonts w:ascii="Arial" w:eastAsia="Arial" w:hAnsi="Arial" w:cs="Arial"/>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STYLE_001"/>
    <w:basedOn w:val="Normal"/>
    <w:link w:val="ListParagraphChar"/>
    <w:uiPriority w:val="34"/>
    <w:qFormat/>
    <w:rsid w:val="003F10A3"/>
    <w:pPr>
      <w:ind w:left="720"/>
    </w:pPr>
    <w:rPr>
      <w:rFonts w:ascii="Calibri" w:eastAsiaTheme="minorEastAsia" w:hAnsi="Calibri"/>
      <w:sz w:val="22"/>
      <w:szCs w:val="22"/>
      <w:lang w:val="en-GB" w:eastAsia="en-US" w:bidi="mn-Mong-CN"/>
    </w:rPr>
  </w:style>
  <w:style w:type="paragraph" w:styleId="PlainText">
    <w:name w:val="Plain Text"/>
    <w:basedOn w:val="Normal"/>
    <w:link w:val="PlainTextChar"/>
    <w:uiPriority w:val="99"/>
    <w:unhideWhenUsed/>
    <w:rsid w:val="003F10A3"/>
    <w:rPr>
      <w:rFonts w:ascii="Calibri" w:eastAsiaTheme="minorEastAsia" w:hAnsi="Calibri"/>
      <w:sz w:val="22"/>
      <w:szCs w:val="22"/>
      <w:lang w:val="en-GB" w:eastAsia="ja-JP" w:bidi="mn-Mong-CN"/>
    </w:rPr>
  </w:style>
  <w:style w:type="character" w:customStyle="1" w:styleId="PlainTextChar">
    <w:name w:val="Plain Text Char"/>
    <w:basedOn w:val="DefaultParagraphFont"/>
    <w:link w:val="PlainText"/>
    <w:uiPriority w:val="99"/>
    <w:rsid w:val="003F10A3"/>
    <w:rPr>
      <w:rFonts w:ascii="Calibri" w:hAnsi="Calibri" w:cs="Times New Roman"/>
      <w:lang w:bidi="mn-Mong-CN"/>
    </w:rPr>
  </w:style>
  <w:style w:type="character" w:styleId="Hyperlink">
    <w:name w:val="Hyperlink"/>
    <w:basedOn w:val="DefaultParagraphFont"/>
    <w:uiPriority w:val="99"/>
    <w:unhideWhenUsed/>
    <w:rsid w:val="00635980"/>
    <w:rPr>
      <w:rFonts w:cs="Times New Roman"/>
      <w:color w:val="0000FF"/>
      <w:u w:val="single"/>
    </w:rPr>
  </w:style>
  <w:style w:type="paragraph" w:styleId="NormalWeb">
    <w:name w:val="Normal (Web)"/>
    <w:basedOn w:val="Normal"/>
    <w:uiPriority w:val="99"/>
    <w:unhideWhenUsed/>
    <w:rsid w:val="00635980"/>
    <w:pPr>
      <w:spacing w:before="100" w:beforeAutospacing="1" w:after="100" w:afterAutospacing="1"/>
    </w:pPr>
    <w:rPr>
      <w:rFonts w:eastAsiaTheme="minorEastAsia"/>
      <w:lang w:val="en-GB" w:eastAsia="ja-JP" w:bidi="mn-Mong-CN"/>
    </w:rPr>
  </w:style>
  <w:style w:type="character" w:customStyle="1" w:styleId="NichtaufgelsteErwhnung1">
    <w:name w:val="Nicht aufgelöste Erwähnung1"/>
    <w:basedOn w:val="DefaultParagraphFont"/>
    <w:uiPriority w:val="99"/>
    <w:semiHidden/>
    <w:unhideWhenUsed/>
    <w:rsid w:val="007C0D36"/>
    <w:rPr>
      <w:color w:val="605E5C"/>
      <w:shd w:val="clear" w:color="auto" w:fill="E1DFDD"/>
    </w:rPr>
  </w:style>
  <w:style w:type="paragraph" w:styleId="NoSpacing">
    <w:name w:val="No Spacing"/>
    <w:uiPriority w:val="1"/>
    <w:qFormat/>
    <w:rsid w:val="007C0D36"/>
    <w:pPr>
      <w:spacing w:after="0" w:line="240" w:lineRule="auto"/>
    </w:pPr>
    <w:rPr>
      <w:rFonts w:ascii="Calibri" w:hAnsi="Calibri" w:cs="Times New Roman"/>
      <w:szCs w:val="28"/>
      <w:lang w:eastAsia="en-US" w:bidi="mn-Mong-CN"/>
    </w:rPr>
  </w:style>
  <w:style w:type="paragraph" w:styleId="FootnoteText">
    <w:name w:val="footnote text"/>
    <w:basedOn w:val="Normal"/>
    <w:link w:val="FootnoteTextChar"/>
    <w:uiPriority w:val="99"/>
    <w:unhideWhenUsed/>
    <w:rsid w:val="007A74A6"/>
    <w:pPr>
      <w:spacing w:after="200" w:line="276" w:lineRule="auto"/>
    </w:pPr>
    <w:rPr>
      <w:rFonts w:ascii="Calibri" w:eastAsia="Calibri" w:hAnsi="Calibri"/>
      <w:sz w:val="20"/>
      <w:szCs w:val="20"/>
      <w:lang w:val="en-GB" w:eastAsia="en-US"/>
    </w:rPr>
  </w:style>
  <w:style w:type="character" w:customStyle="1" w:styleId="FootnoteTextChar">
    <w:name w:val="Footnote Text Char"/>
    <w:basedOn w:val="DefaultParagraphFont"/>
    <w:link w:val="FootnoteText"/>
    <w:uiPriority w:val="99"/>
    <w:rsid w:val="007A74A6"/>
    <w:rPr>
      <w:rFonts w:ascii="Calibri" w:eastAsia="Calibri" w:hAnsi="Calibri" w:cs="Times New Roman"/>
      <w:sz w:val="20"/>
      <w:szCs w:val="20"/>
      <w:lang w:eastAsia="en-US"/>
    </w:rPr>
  </w:style>
  <w:style w:type="paragraph" w:styleId="Header">
    <w:name w:val="header"/>
    <w:basedOn w:val="Normal"/>
    <w:link w:val="HeaderChar"/>
    <w:uiPriority w:val="99"/>
    <w:unhideWhenUsed/>
    <w:rsid w:val="00F84F7C"/>
    <w:pPr>
      <w:tabs>
        <w:tab w:val="center" w:pos="4536"/>
        <w:tab w:val="right" w:pos="9072"/>
      </w:tabs>
    </w:pPr>
    <w:rPr>
      <w:rFonts w:ascii="Calibri" w:eastAsiaTheme="minorEastAsia" w:hAnsi="Calibri"/>
      <w:sz w:val="22"/>
      <w:szCs w:val="28"/>
      <w:lang w:val="en-GB" w:eastAsia="en-US" w:bidi="mn-Mong-CN"/>
    </w:rPr>
  </w:style>
  <w:style w:type="character" w:customStyle="1" w:styleId="HeaderChar">
    <w:name w:val="Header Char"/>
    <w:basedOn w:val="DefaultParagraphFont"/>
    <w:link w:val="Header"/>
    <w:uiPriority w:val="99"/>
    <w:rsid w:val="00F84F7C"/>
    <w:rPr>
      <w:rFonts w:ascii="Calibri" w:hAnsi="Calibri" w:cs="Times New Roman"/>
      <w:szCs w:val="28"/>
      <w:lang w:eastAsia="en-US" w:bidi="mn-Mong-CN"/>
    </w:rPr>
  </w:style>
  <w:style w:type="paragraph" w:styleId="Footer">
    <w:name w:val="footer"/>
    <w:basedOn w:val="Normal"/>
    <w:link w:val="FooterChar"/>
    <w:uiPriority w:val="99"/>
    <w:unhideWhenUsed/>
    <w:rsid w:val="00F84F7C"/>
    <w:pPr>
      <w:tabs>
        <w:tab w:val="center" w:pos="4536"/>
        <w:tab w:val="right" w:pos="9072"/>
      </w:tabs>
    </w:pPr>
    <w:rPr>
      <w:rFonts w:ascii="Calibri" w:eastAsiaTheme="minorEastAsia" w:hAnsi="Calibri"/>
      <w:sz w:val="22"/>
      <w:szCs w:val="28"/>
      <w:lang w:val="en-GB" w:eastAsia="en-US" w:bidi="mn-Mong-CN"/>
    </w:rPr>
  </w:style>
  <w:style w:type="character" w:customStyle="1" w:styleId="FooterChar">
    <w:name w:val="Footer Char"/>
    <w:basedOn w:val="DefaultParagraphFont"/>
    <w:link w:val="Footer"/>
    <w:uiPriority w:val="99"/>
    <w:rsid w:val="00F84F7C"/>
    <w:rPr>
      <w:rFonts w:ascii="Calibri" w:hAnsi="Calibri" w:cs="Times New Roman"/>
      <w:szCs w:val="28"/>
      <w:lang w:eastAsia="en-US" w:bidi="mn-Mong-CN"/>
    </w:rPr>
  </w:style>
  <w:style w:type="paragraph" w:styleId="BalloonText">
    <w:name w:val="Balloon Text"/>
    <w:basedOn w:val="Normal"/>
    <w:link w:val="BalloonTextChar"/>
    <w:uiPriority w:val="99"/>
    <w:semiHidden/>
    <w:unhideWhenUsed/>
    <w:rsid w:val="000C4D65"/>
    <w:rPr>
      <w:rFonts w:ascii="Segoe UI" w:eastAsiaTheme="minorEastAsia" w:hAnsi="Segoe UI" w:cs="Segoe UI"/>
      <w:sz w:val="18"/>
      <w:szCs w:val="22"/>
      <w:lang w:val="en-GB" w:eastAsia="en-US" w:bidi="mn-Mong-CN"/>
    </w:rPr>
  </w:style>
  <w:style w:type="character" w:customStyle="1" w:styleId="BalloonTextChar">
    <w:name w:val="Balloon Text Char"/>
    <w:basedOn w:val="DefaultParagraphFont"/>
    <w:link w:val="BalloonText"/>
    <w:uiPriority w:val="99"/>
    <w:semiHidden/>
    <w:rsid w:val="000C4D65"/>
    <w:rPr>
      <w:rFonts w:ascii="Segoe UI" w:hAnsi="Segoe UI" w:cs="Segoe UI"/>
      <w:sz w:val="18"/>
      <w:lang w:eastAsia="en-US" w:bidi="mn-Mong-CN"/>
    </w:rPr>
  </w:style>
  <w:style w:type="character" w:styleId="CommentReference">
    <w:name w:val="annotation reference"/>
    <w:basedOn w:val="DefaultParagraphFont"/>
    <w:uiPriority w:val="99"/>
    <w:semiHidden/>
    <w:unhideWhenUsed/>
    <w:rsid w:val="00F55DAD"/>
    <w:rPr>
      <w:sz w:val="16"/>
      <w:szCs w:val="16"/>
    </w:rPr>
  </w:style>
  <w:style w:type="paragraph" w:styleId="CommentText">
    <w:name w:val="annotation text"/>
    <w:basedOn w:val="Normal"/>
    <w:link w:val="CommentTextChar"/>
    <w:uiPriority w:val="99"/>
    <w:semiHidden/>
    <w:unhideWhenUsed/>
    <w:rsid w:val="00F55DAD"/>
    <w:rPr>
      <w:rFonts w:ascii="Calibri" w:eastAsiaTheme="minorEastAsia" w:hAnsi="Calibri"/>
      <w:sz w:val="20"/>
      <w:szCs w:val="25"/>
      <w:lang w:val="en-GB" w:eastAsia="en-US" w:bidi="mn-Mong-CN"/>
    </w:rPr>
  </w:style>
  <w:style w:type="character" w:customStyle="1" w:styleId="CommentTextChar">
    <w:name w:val="Comment Text Char"/>
    <w:basedOn w:val="DefaultParagraphFont"/>
    <w:link w:val="CommentText"/>
    <w:uiPriority w:val="99"/>
    <w:semiHidden/>
    <w:rsid w:val="00F55DAD"/>
    <w:rPr>
      <w:rFonts w:ascii="Calibri" w:hAnsi="Calibri" w:cs="Times New Roman"/>
      <w:sz w:val="20"/>
      <w:szCs w:val="25"/>
      <w:lang w:eastAsia="en-US" w:bidi="mn-Mong-CN"/>
    </w:rPr>
  </w:style>
  <w:style w:type="paragraph" w:styleId="CommentSubject">
    <w:name w:val="annotation subject"/>
    <w:basedOn w:val="CommentText"/>
    <w:next w:val="CommentText"/>
    <w:link w:val="CommentSubjectChar"/>
    <w:uiPriority w:val="99"/>
    <w:semiHidden/>
    <w:unhideWhenUsed/>
    <w:rsid w:val="00F55DAD"/>
    <w:rPr>
      <w:b/>
      <w:bCs/>
    </w:rPr>
  </w:style>
  <w:style w:type="character" w:customStyle="1" w:styleId="CommentSubjectChar">
    <w:name w:val="Comment Subject Char"/>
    <w:basedOn w:val="CommentTextChar"/>
    <w:link w:val="CommentSubject"/>
    <w:uiPriority w:val="99"/>
    <w:semiHidden/>
    <w:rsid w:val="00F55DAD"/>
    <w:rPr>
      <w:rFonts w:ascii="Calibri" w:hAnsi="Calibri" w:cs="Times New Roman"/>
      <w:b/>
      <w:bCs/>
      <w:sz w:val="20"/>
      <w:szCs w:val="25"/>
      <w:lang w:eastAsia="en-US" w:bidi="mn-Mong-CN"/>
    </w:rPr>
  </w:style>
  <w:style w:type="character" w:customStyle="1" w:styleId="Heading1Char">
    <w:name w:val="Heading 1 Char"/>
    <w:basedOn w:val="DefaultParagraphFont"/>
    <w:link w:val="Heading1"/>
    <w:rsid w:val="00764BA4"/>
    <w:rPr>
      <w:rFonts w:ascii="Calibri" w:eastAsia="Calibri" w:hAnsi="Calibri" w:cs="Calibri"/>
      <w:color w:val="2E75B5"/>
      <w:sz w:val="32"/>
      <w:szCs w:val="32"/>
      <w:lang w:eastAsia="en-GB"/>
    </w:rPr>
  </w:style>
  <w:style w:type="character" w:customStyle="1" w:styleId="Heading2Char">
    <w:name w:val="Heading 2 Char"/>
    <w:basedOn w:val="DefaultParagraphFont"/>
    <w:link w:val="Heading2"/>
    <w:rsid w:val="00764BA4"/>
    <w:rPr>
      <w:rFonts w:ascii="Calibri" w:eastAsia="Calibri" w:hAnsi="Calibri" w:cs="Calibri"/>
      <w:color w:val="2E75B5"/>
      <w:sz w:val="26"/>
      <w:szCs w:val="26"/>
      <w:lang w:eastAsia="en-GB"/>
    </w:rPr>
  </w:style>
  <w:style w:type="character" w:customStyle="1" w:styleId="Heading3Char">
    <w:name w:val="Heading 3 Char"/>
    <w:basedOn w:val="DefaultParagraphFont"/>
    <w:link w:val="Heading3"/>
    <w:rsid w:val="00764BA4"/>
    <w:rPr>
      <w:rFonts w:ascii="Calibri" w:eastAsia="Calibri" w:hAnsi="Calibri" w:cs="Calibri"/>
      <w:color w:val="1E4D78"/>
      <w:sz w:val="24"/>
      <w:szCs w:val="24"/>
      <w:lang w:eastAsia="en-GB"/>
    </w:rPr>
  </w:style>
  <w:style w:type="character" w:customStyle="1" w:styleId="Heading4Char">
    <w:name w:val="Heading 4 Char"/>
    <w:basedOn w:val="DefaultParagraphFont"/>
    <w:link w:val="Heading4"/>
    <w:rsid w:val="00764BA4"/>
    <w:rPr>
      <w:rFonts w:ascii="Arial" w:eastAsia="Arial" w:hAnsi="Arial" w:cs="Arial"/>
      <w:b/>
      <w:sz w:val="24"/>
      <w:szCs w:val="24"/>
      <w:lang w:eastAsia="en-GB"/>
    </w:rPr>
  </w:style>
  <w:style w:type="character" w:customStyle="1" w:styleId="Heading5Char">
    <w:name w:val="Heading 5 Char"/>
    <w:basedOn w:val="DefaultParagraphFont"/>
    <w:link w:val="Heading5"/>
    <w:rsid w:val="00764BA4"/>
    <w:rPr>
      <w:rFonts w:ascii="Arial" w:eastAsia="Arial" w:hAnsi="Arial" w:cs="Arial"/>
      <w:b/>
      <w:lang w:eastAsia="en-GB"/>
    </w:rPr>
  </w:style>
  <w:style w:type="character" w:customStyle="1" w:styleId="Heading6Char">
    <w:name w:val="Heading 6 Char"/>
    <w:basedOn w:val="DefaultParagraphFont"/>
    <w:link w:val="Heading6"/>
    <w:rsid w:val="00764BA4"/>
    <w:rPr>
      <w:rFonts w:ascii="Arial" w:eastAsia="Arial" w:hAnsi="Arial" w:cs="Arial"/>
      <w:b/>
      <w:sz w:val="20"/>
      <w:szCs w:val="20"/>
      <w:lang w:eastAsia="en-GB"/>
    </w:rPr>
  </w:style>
  <w:style w:type="paragraph" w:styleId="Title">
    <w:name w:val="Title"/>
    <w:basedOn w:val="Normal"/>
    <w:next w:val="Normal"/>
    <w:link w:val="TitleChar"/>
    <w:rsid w:val="00764BA4"/>
    <w:pPr>
      <w:keepNext/>
      <w:keepLines/>
      <w:spacing w:before="480" w:after="120" w:line="259" w:lineRule="auto"/>
    </w:pPr>
    <w:rPr>
      <w:rFonts w:ascii="Arial" w:eastAsia="Arial" w:hAnsi="Arial" w:cs="Arial"/>
      <w:b/>
      <w:sz w:val="72"/>
      <w:szCs w:val="72"/>
      <w:lang w:val="en-GB" w:eastAsia="en-GB"/>
    </w:rPr>
  </w:style>
  <w:style w:type="character" w:customStyle="1" w:styleId="TitleChar">
    <w:name w:val="Title Char"/>
    <w:basedOn w:val="DefaultParagraphFont"/>
    <w:link w:val="Title"/>
    <w:rsid w:val="00764BA4"/>
    <w:rPr>
      <w:rFonts w:ascii="Arial" w:eastAsia="Arial" w:hAnsi="Arial" w:cs="Arial"/>
      <w:b/>
      <w:sz w:val="72"/>
      <w:szCs w:val="72"/>
      <w:lang w:eastAsia="en-GB"/>
    </w:rPr>
  </w:style>
  <w:style w:type="paragraph" w:styleId="Subtitle">
    <w:name w:val="Subtitle"/>
    <w:basedOn w:val="Normal"/>
    <w:next w:val="Normal"/>
    <w:link w:val="SubtitleChar"/>
    <w:rsid w:val="00764BA4"/>
    <w:pPr>
      <w:keepNext/>
      <w:keepLines/>
      <w:spacing w:before="360" w:after="80" w:line="259" w:lineRule="auto"/>
    </w:pPr>
    <w:rPr>
      <w:rFonts w:ascii="Georgia" w:eastAsia="Georgia" w:hAnsi="Georgia" w:cs="Georgia"/>
      <w:i/>
      <w:color w:val="666666"/>
      <w:sz w:val="48"/>
      <w:szCs w:val="48"/>
      <w:lang w:val="en-GB" w:eastAsia="en-GB"/>
    </w:rPr>
  </w:style>
  <w:style w:type="character" w:customStyle="1" w:styleId="SubtitleChar">
    <w:name w:val="Subtitle Char"/>
    <w:basedOn w:val="DefaultParagraphFont"/>
    <w:link w:val="Subtitle"/>
    <w:rsid w:val="00764BA4"/>
    <w:rPr>
      <w:rFonts w:ascii="Georgia" w:eastAsia="Georgia" w:hAnsi="Georgia" w:cs="Georgia"/>
      <w:i/>
      <w:color w:val="666666"/>
      <w:sz w:val="48"/>
      <w:szCs w:val="48"/>
      <w:lang w:eastAsia="en-GB"/>
    </w:rPr>
  </w:style>
  <w:style w:type="character" w:styleId="PageNumber">
    <w:name w:val="page number"/>
    <w:basedOn w:val="DefaultParagraphFont"/>
    <w:uiPriority w:val="99"/>
    <w:semiHidden/>
    <w:unhideWhenUsed/>
    <w:rsid w:val="00764BA4"/>
  </w:style>
  <w:style w:type="character" w:customStyle="1" w:styleId="eeas-node-type">
    <w:name w:val="eeas-node-type"/>
    <w:basedOn w:val="DefaultParagraphFont"/>
    <w:rsid w:val="00764BA4"/>
  </w:style>
  <w:style w:type="character" w:styleId="Strong">
    <w:name w:val="Strong"/>
    <w:basedOn w:val="DefaultParagraphFont"/>
    <w:uiPriority w:val="22"/>
    <w:qFormat/>
    <w:rsid w:val="00764BA4"/>
    <w:rPr>
      <w:b/>
      <w:bCs/>
    </w:rPr>
  </w:style>
  <w:style w:type="paragraph" w:customStyle="1" w:styleId="Default">
    <w:name w:val="Default"/>
    <w:rsid w:val="00764BA4"/>
    <w:pPr>
      <w:autoSpaceDE w:val="0"/>
      <w:autoSpaceDN w:val="0"/>
      <w:adjustRightInd w:val="0"/>
      <w:spacing w:after="0" w:line="240" w:lineRule="auto"/>
    </w:pPr>
    <w:rPr>
      <w:rFonts w:ascii="Arial" w:eastAsia="Arial" w:hAnsi="Arial" w:cs="Arial"/>
      <w:color w:val="000000"/>
      <w:sz w:val="24"/>
      <w:szCs w:val="24"/>
      <w:lang w:val="de-DE" w:eastAsia="en-GB"/>
    </w:rPr>
  </w:style>
  <w:style w:type="paragraph" w:customStyle="1" w:styleId="rtejustify">
    <w:name w:val="rtejustify"/>
    <w:basedOn w:val="Normal"/>
    <w:rsid w:val="00FE1705"/>
    <w:pPr>
      <w:spacing w:before="100" w:beforeAutospacing="1" w:after="100" w:afterAutospacing="1"/>
    </w:pPr>
    <w:rPr>
      <w:rFonts w:eastAsiaTheme="minorHAnsi"/>
      <w:lang w:val="en-GB" w:eastAsia="en-GB"/>
    </w:rPr>
  </w:style>
  <w:style w:type="character" w:styleId="FootnoteReference">
    <w:name w:val="footnote reference"/>
    <w:basedOn w:val="DefaultParagraphFont"/>
    <w:uiPriority w:val="99"/>
    <w:semiHidden/>
    <w:unhideWhenUsed/>
    <w:rsid w:val="00E50B52"/>
    <w:rPr>
      <w:vertAlign w:val="superscript"/>
    </w:rPr>
  </w:style>
  <w:style w:type="paragraph" w:styleId="BodyText">
    <w:name w:val="Body Text"/>
    <w:basedOn w:val="Normal"/>
    <w:link w:val="BodyTextChar"/>
    <w:uiPriority w:val="1"/>
    <w:qFormat/>
    <w:rsid w:val="00F77F86"/>
    <w:pPr>
      <w:widowControl w:val="0"/>
      <w:autoSpaceDE w:val="0"/>
      <w:autoSpaceDN w:val="0"/>
    </w:pPr>
    <w:rPr>
      <w:rFonts w:ascii="Arial" w:eastAsia="Arial" w:hAnsi="Arial" w:cs="Arial"/>
      <w:sz w:val="18"/>
      <w:szCs w:val="18"/>
      <w:lang w:val="en-US" w:eastAsia="en-US" w:bidi="en-US"/>
    </w:rPr>
  </w:style>
  <w:style w:type="character" w:customStyle="1" w:styleId="BodyTextChar">
    <w:name w:val="Body Text Char"/>
    <w:basedOn w:val="DefaultParagraphFont"/>
    <w:link w:val="BodyText"/>
    <w:uiPriority w:val="1"/>
    <w:rsid w:val="00F77F86"/>
    <w:rPr>
      <w:rFonts w:ascii="Arial" w:eastAsia="Arial" w:hAnsi="Arial" w:cs="Arial"/>
      <w:sz w:val="18"/>
      <w:szCs w:val="18"/>
      <w:lang w:val="en-US" w:eastAsia="en-US" w:bidi="en-US"/>
    </w:rPr>
  </w:style>
  <w:style w:type="character" w:customStyle="1" w:styleId="apple-converted-space">
    <w:name w:val="apple-converted-space"/>
    <w:basedOn w:val="DefaultParagraphFont"/>
    <w:rsid w:val="00DA75F3"/>
  </w:style>
  <w:style w:type="paragraph" w:customStyle="1" w:styleId="wordsection1">
    <w:name w:val="wordsection1"/>
    <w:basedOn w:val="Normal"/>
    <w:rsid w:val="00574CDB"/>
    <w:pPr>
      <w:spacing w:before="100" w:beforeAutospacing="1" w:after="100" w:afterAutospacing="1"/>
    </w:pPr>
  </w:style>
  <w:style w:type="character" w:customStyle="1" w:styleId="NichtaufgelsteErwhnung2">
    <w:name w:val="Nicht aufgelöste Erwähnung2"/>
    <w:basedOn w:val="DefaultParagraphFont"/>
    <w:uiPriority w:val="99"/>
    <w:semiHidden/>
    <w:unhideWhenUsed/>
    <w:rsid w:val="00A23EBD"/>
    <w:rPr>
      <w:color w:val="605E5C"/>
      <w:shd w:val="clear" w:color="auto" w:fill="E1DFDD"/>
    </w:rPr>
  </w:style>
  <w:style w:type="character" w:styleId="FollowedHyperlink">
    <w:name w:val="FollowedHyperlink"/>
    <w:basedOn w:val="DefaultParagraphFont"/>
    <w:uiPriority w:val="99"/>
    <w:semiHidden/>
    <w:unhideWhenUsed/>
    <w:rsid w:val="00EF627E"/>
    <w:rPr>
      <w:color w:val="800080" w:themeColor="followedHyperlink"/>
      <w:u w:val="single"/>
    </w:rPr>
  </w:style>
  <w:style w:type="character" w:customStyle="1" w:styleId="css-901oao">
    <w:name w:val="css-901oao"/>
    <w:basedOn w:val="DefaultParagraphFont"/>
    <w:rsid w:val="00D36066"/>
  </w:style>
  <w:style w:type="character" w:customStyle="1" w:styleId="r-18u37iz">
    <w:name w:val="r-18u37iz"/>
    <w:basedOn w:val="DefaultParagraphFont"/>
    <w:rsid w:val="00D36066"/>
  </w:style>
  <w:style w:type="character" w:customStyle="1" w:styleId="tojvnm2t">
    <w:name w:val="tojvnm2t"/>
    <w:basedOn w:val="DefaultParagraphFont"/>
    <w:rsid w:val="00D36066"/>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sid w:val="005D4344"/>
    <w:rPr>
      <w:rFonts w:ascii="Calibri" w:hAnsi="Calibri" w:cs="Times New Roman"/>
      <w:lang w:eastAsia="en-US" w:bidi="mn-Mong-CN"/>
    </w:rPr>
  </w:style>
  <w:style w:type="character" w:customStyle="1" w:styleId="publishdate">
    <w:name w:val="publish_date"/>
    <w:basedOn w:val="DefaultParagraphFont"/>
    <w:rsid w:val="00FF67B8"/>
  </w:style>
  <w:style w:type="character" w:customStyle="1" w:styleId="Datum1">
    <w:name w:val="Datum1"/>
    <w:basedOn w:val="DefaultParagraphFont"/>
    <w:rsid w:val="00FF67B8"/>
  </w:style>
  <w:style w:type="paragraph" w:customStyle="1" w:styleId="default0">
    <w:name w:val="default"/>
    <w:basedOn w:val="Normal"/>
    <w:rsid w:val="00AE3A3A"/>
    <w:pPr>
      <w:spacing w:before="100" w:beforeAutospacing="1" w:after="100" w:afterAutospacing="1"/>
    </w:pPr>
  </w:style>
  <w:style w:type="character" w:customStyle="1" w:styleId="highlight">
    <w:name w:val="highlight"/>
    <w:basedOn w:val="DefaultParagraphFont"/>
    <w:rsid w:val="006E08F8"/>
  </w:style>
  <w:style w:type="paragraph" w:customStyle="1" w:styleId="xmsonormal">
    <w:name w:val="x_msonormal"/>
    <w:basedOn w:val="Normal"/>
    <w:uiPriority w:val="99"/>
    <w:rsid w:val="00252860"/>
    <w:rPr>
      <w:rFonts w:ascii="Calibri" w:eastAsiaTheme="minorHAnsi" w:hAnsi="Calibri" w:cs="Calibri"/>
      <w:sz w:val="22"/>
      <w:szCs w:val="22"/>
      <w:lang w:val="en-US" w:eastAsia="en-US"/>
    </w:rPr>
  </w:style>
  <w:style w:type="paragraph" w:customStyle="1" w:styleId="xxxxmsolistparagraph">
    <w:name w:val="x_xxxmsolistparagraph"/>
    <w:basedOn w:val="Normal"/>
    <w:rsid w:val="00252860"/>
    <w:pPr>
      <w:spacing w:before="100" w:beforeAutospacing="1" w:after="100" w:afterAutospacing="1"/>
    </w:pPr>
    <w:rPr>
      <w:rFonts w:ascii="Calibri" w:eastAsiaTheme="minorHAnsi" w:hAnsi="Calibri" w:cs="Calibri"/>
      <w:sz w:val="22"/>
      <w:szCs w:val="22"/>
      <w:lang w:val="en-GB" w:eastAsia="en-GB"/>
    </w:rPr>
  </w:style>
  <w:style w:type="character" w:customStyle="1" w:styleId="gmail-s1">
    <w:name w:val="gmail-s1"/>
    <w:basedOn w:val="DefaultParagraphFont"/>
    <w:rsid w:val="002D463B"/>
  </w:style>
  <w:style w:type="character" w:styleId="Emphasis">
    <w:name w:val="Emphasis"/>
    <w:basedOn w:val="DefaultParagraphFont"/>
    <w:uiPriority w:val="20"/>
    <w:qFormat/>
    <w:rsid w:val="00FF07E2"/>
    <w:rPr>
      <w:i/>
      <w:iCs/>
    </w:rPr>
  </w:style>
  <w:style w:type="character" w:customStyle="1" w:styleId="jlqj4b">
    <w:name w:val="jlqj4b"/>
    <w:basedOn w:val="DefaultParagraphFont"/>
    <w:rsid w:val="008C1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607">
      <w:bodyDiv w:val="1"/>
      <w:marLeft w:val="0"/>
      <w:marRight w:val="0"/>
      <w:marTop w:val="0"/>
      <w:marBottom w:val="0"/>
      <w:divBdr>
        <w:top w:val="none" w:sz="0" w:space="0" w:color="auto"/>
        <w:left w:val="none" w:sz="0" w:space="0" w:color="auto"/>
        <w:bottom w:val="none" w:sz="0" w:space="0" w:color="auto"/>
        <w:right w:val="none" w:sz="0" w:space="0" w:color="auto"/>
      </w:divBdr>
    </w:div>
    <w:div w:id="12459224">
      <w:bodyDiv w:val="1"/>
      <w:marLeft w:val="0"/>
      <w:marRight w:val="0"/>
      <w:marTop w:val="0"/>
      <w:marBottom w:val="0"/>
      <w:divBdr>
        <w:top w:val="none" w:sz="0" w:space="0" w:color="auto"/>
        <w:left w:val="none" w:sz="0" w:space="0" w:color="auto"/>
        <w:bottom w:val="none" w:sz="0" w:space="0" w:color="auto"/>
        <w:right w:val="none" w:sz="0" w:space="0" w:color="auto"/>
      </w:divBdr>
      <w:divsChild>
        <w:div w:id="447774677">
          <w:marLeft w:val="720"/>
          <w:marRight w:val="0"/>
          <w:marTop w:val="0"/>
          <w:marBottom w:val="0"/>
          <w:divBdr>
            <w:top w:val="none" w:sz="0" w:space="0" w:color="auto"/>
            <w:left w:val="none" w:sz="0" w:space="0" w:color="auto"/>
            <w:bottom w:val="none" w:sz="0" w:space="0" w:color="auto"/>
            <w:right w:val="none" w:sz="0" w:space="0" w:color="auto"/>
          </w:divBdr>
        </w:div>
        <w:div w:id="1244485068">
          <w:marLeft w:val="720"/>
          <w:marRight w:val="0"/>
          <w:marTop w:val="0"/>
          <w:marBottom w:val="0"/>
          <w:divBdr>
            <w:top w:val="none" w:sz="0" w:space="0" w:color="auto"/>
            <w:left w:val="none" w:sz="0" w:space="0" w:color="auto"/>
            <w:bottom w:val="none" w:sz="0" w:space="0" w:color="auto"/>
            <w:right w:val="none" w:sz="0" w:space="0" w:color="auto"/>
          </w:divBdr>
        </w:div>
        <w:div w:id="96945802">
          <w:marLeft w:val="720"/>
          <w:marRight w:val="0"/>
          <w:marTop w:val="0"/>
          <w:marBottom w:val="0"/>
          <w:divBdr>
            <w:top w:val="none" w:sz="0" w:space="0" w:color="auto"/>
            <w:left w:val="none" w:sz="0" w:space="0" w:color="auto"/>
            <w:bottom w:val="none" w:sz="0" w:space="0" w:color="auto"/>
            <w:right w:val="none" w:sz="0" w:space="0" w:color="auto"/>
          </w:divBdr>
        </w:div>
        <w:div w:id="1154298414">
          <w:marLeft w:val="720"/>
          <w:marRight w:val="0"/>
          <w:marTop w:val="0"/>
          <w:marBottom w:val="0"/>
          <w:divBdr>
            <w:top w:val="none" w:sz="0" w:space="0" w:color="auto"/>
            <w:left w:val="none" w:sz="0" w:space="0" w:color="auto"/>
            <w:bottom w:val="none" w:sz="0" w:space="0" w:color="auto"/>
            <w:right w:val="none" w:sz="0" w:space="0" w:color="auto"/>
          </w:divBdr>
        </w:div>
        <w:div w:id="539099279">
          <w:marLeft w:val="720"/>
          <w:marRight w:val="0"/>
          <w:marTop w:val="0"/>
          <w:marBottom w:val="0"/>
          <w:divBdr>
            <w:top w:val="none" w:sz="0" w:space="0" w:color="auto"/>
            <w:left w:val="none" w:sz="0" w:space="0" w:color="auto"/>
            <w:bottom w:val="none" w:sz="0" w:space="0" w:color="auto"/>
            <w:right w:val="none" w:sz="0" w:space="0" w:color="auto"/>
          </w:divBdr>
        </w:div>
      </w:divsChild>
    </w:div>
    <w:div w:id="22752047">
      <w:bodyDiv w:val="1"/>
      <w:marLeft w:val="0"/>
      <w:marRight w:val="0"/>
      <w:marTop w:val="0"/>
      <w:marBottom w:val="0"/>
      <w:divBdr>
        <w:top w:val="none" w:sz="0" w:space="0" w:color="auto"/>
        <w:left w:val="none" w:sz="0" w:space="0" w:color="auto"/>
        <w:bottom w:val="none" w:sz="0" w:space="0" w:color="auto"/>
        <w:right w:val="none" w:sz="0" w:space="0" w:color="auto"/>
      </w:divBdr>
      <w:divsChild>
        <w:div w:id="1374189813">
          <w:marLeft w:val="0"/>
          <w:marRight w:val="0"/>
          <w:marTop w:val="0"/>
          <w:marBottom w:val="0"/>
          <w:divBdr>
            <w:top w:val="none" w:sz="0" w:space="0" w:color="auto"/>
            <w:left w:val="none" w:sz="0" w:space="0" w:color="auto"/>
            <w:bottom w:val="none" w:sz="0" w:space="0" w:color="auto"/>
            <w:right w:val="none" w:sz="0" w:space="0" w:color="auto"/>
          </w:divBdr>
          <w:divsChild>
            <w:div w:id="429198355">
              <w:marLeft w:val="0"/>
              <w:marRight w:val="0"/>
              <w:marTop w:val="0"/>
              <w:marBottom w:val="0"/>
              <w:divBdr>
                <w:top w:val="none" w:sz="0" w:space="0" w:color="auto"/>
                <w:left w:val="none" w:sz="0" w:space="0" w:color="auto"/>
                <w:bottom w:val="none" w:sz="0" w:space="0" w:color="auto"/>
                <w:right w:val="none" w:sz="0" w:space="0" w:color="auto"/>
              </w:divBdr>
              <w:divsChild>
                <w:div w:id="16347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291">
      <w:bodyDiv w:val="1"/>
      <w:marLeft w:val="0"/>
      <w:marRight w:val="0"/>
      <w:marTop w:val="0"/>
      <w:marBottom w:val="0"/>
      <w:divBdr>
        <w:top w:val="none" w:sz="0" w:space="0" w:color="auto"/>
        <w:left w:val="none" w:sz="0" w:space="0" w:color="auto"/>
        <w:bottom w:val="none" w:sz="0" w:space="0" w:color="auto"/>
        <w:right w:val="none" w:sz="0" w:space="0" w:color="auto"/>
      </w:divBdr>
    </w:div>
    <w:div w:id="67070646">
      <w:bodyDiv w:val="1"/>
      <w:marLeft w:val="0"/>
      <w:marRight w:val="0"/>
      <w:marTop w:val="0"/>
      <w:marBottom w:val="0"/>
      <w:divBdr>
        <w:top w:val="none" w:sz="0" w:space="0" w:color="auto"/>
        <w:left w:val="none" w:sz="0" w:space="0" w:color="auto"/>
        <w:bottom w:val="none" w:sz="0" w:space="0" w:color="auto"/>
        <w:right w:val="none" w:sz="0" w:space="0" w:color="auto"/>
      </w:divBdr>
    </w:div>
    <w:div w:id="97798796">
      <w:bodyDiv w:val="1"/>
      <w:marLeft w:val="0"/>
      <w:marRight w:val="0"/>
      <w:marTop w:val="0"/>
      <w:marBottom w:val="0"/>
      <w:divBdr>
        <w:top w:val="none" w:sz="0" w:space="0" w:color="auto"/>
        <w:left w:val="none" w:sz="0" w:space="0" w:color="auto"/>
        <w:bottom w:val="none" w:sz="0" w:space="0" w:color="auto"/>
        <w:right w:val="none" w:sz="0" w:space="0" w:color="auto"/>
      </w:divBdr>
      <w:divsChild>
        <w:div w:id="45642845">
          <w:marLeft w:val="0"/>
          <w:marRight w:val="0"/>
          <w:marTop w:val="0"/>
          <w:marBottom w:val="0"/>
          <w:divBdr>
            <w:top w:val="none" w:sz="0" w:space="0" w:color="auto"/>
            <w:left w:val="none" w:sz="0" w:space="0" w:color="auto"/>
            <w:bottom w:val="none" w:sz="0" w:space="0" w:color="auto"/>
            <w:right w:val="none" w:sz="0" w:space="0" w:color="auto"/>
          </w:divBdr>
        </w:div>
        <w:div w:id="1164050666">
          <w:marLeft w:val="0"/>
          <w:marRight w:val="0"/>
          <w:marTop w:val="0"/>
          <w:marBottom w:val="0"/>
          <w:divBdr>
            <w:top w:val="none" w:sz="0" w:space="0" w:color="auto"/>
            <w:left w:val="none" w:sz="0" w:space="0" w:color="auto"/>
            <w:bottom w:val="none" w:sz="0" w:space="0" w:color="auto"/>
            <w:right w:val="none" w:sz="0" w:space="0" w:color="auto"/>
          </w:divBdr>
        </w:div>
        <w:div w:id="711266251">
          <w:marLeft w:val="0"/>
          <w:marRight w:val="0"/>
          <w:marTop w:val="0"/>
          <w:marBottom w:val="0"/>
          <w:divBdr>
            <w:top w:val="none" w:sz="0" w:space="0" w:color="auto"/>
            <w:left w:val="none" w:sz="0" w:space="0" w:color="auto"/>
            <w:bottom w:val="none" w:sz="0" w:space="0" w:color="auto"/>
            <w:right w:val="none" w:sz="0" w:space="0" w:color="auto"/>
          </w:divBdr>
        </w:div>
        <w:div w:id="1908033317">
          <w:marLeft w:val="0"/>
          <w:marRight w:val="0"/>
          <w:marTop w:val="0"/>
          <w:marBottom w:val="0"/>
          <w:divBdr>
            <w:top w:val="none" w:sz="0" w:space="0" w:color="auto"/>
            <w:left w:val="none" w:sz="0" w:space="0" w:color="auto"/>
            <w:bottom w:val="none" w:sz="0" w:space="0" w:color="auto"/>
            <w:right w:val="none" w:sz="0" w:space="0" w:color="auto"/>
          </w:divBdr>
        </w:div>
        <w:div w:id="2128426626">
          <w:marLeft w:val="0"/>
          <w:marRight w:val="0"/>
          <w:marTop w:val="0"/>
          <w:marBottom w:val="0"/>
          <w:divBdr>
            <w:top w:val="none" w:sz="0" w:space="0" w:color="auto"/>
            <w:left w:val="none" w:sz="0" w:space="0" w:color="auto"/>
            <w:bottom w:val="none" w:sz="0" w:space="0" w:color="auto"/>
            <w:right w:val="none" w:sz="0" w:space="0" w:color="auto"/>
          </w:divBdr>
        </w:div>
        <w:div w:id="1069230824">
          <w:marLeft w:val="0"/>
          <w:marRight w:val="0"/>
          <w:marTop w:val="0"/>
          <w:marBottom w:val="0"/>
          <w:divBdr>
            <w:top w:val="none" w:sz="0" w:space="0" w:color="auto"/>
            <w:left w:val="none" w:sz="0" w:space="0" w:color="auto"/>
            <w:bottom w:val="none" w:sz="0" w:space="0" w:color="auto"/>
            <w:right w:val="none" w:sz="0" w:space="0" w:color="auto"/>
          </w:divBdr>
        </w:div>
        <w:div w:id="715858829">
          <w:marLeft w:val="0"/>
          <w:marRight w:val="0"/>
          <w:marTop w:val="0"/>
          <w:marBottom w:val="0"/>
          <w:divBdr>
            <w:top w:val="none" w:sz="0" w:space="0" w:color="auto"/>
            <w:left w:val="none" w:sz="0" w:space="0" w:color="auto"/>
            <w:bottom w:val="none" w:sz="0" w:space="0" w:color="auto"/>
            <w:right w:val="none" w:sz="0" w:space="0" w:color="auto"/>
          </w:divBdr>
        </w:div>
        <w:div w:id="1616904642">
          <w:marLeft w:val="0"/>
          <w:marRight w:val="0"/>
          <w:marTop w:val="0"/>
          <w:marBottom w:val="0"/>
          <w:divBdr>
            <w:top w:val="none" w:sz="0" w:space="0" w:color="auto"/>
            <w:left w:val="none" w:sz="0" w:space="0" w:color="auto"/>
            <w:bottom w:val="none" w:sz="0" w:space="0" w:color="auto"/>
            <w:right w:val="none" w:sz="0" w:space="0" w:color="auto"/>
          </w:divBdr>
        </w:div>
        <w:div w:id="90470465">
          <w:marLeft w:val="0"/>
          <w:marRight w:val="0"/>
          <w:marTop w:val="0"/>
          <w:marBottom w:val="0"/>
          <w:divBdr>
            <w:top w:val="none" w:sz="0" w:space="0" w:color="auto"/>
            <w:left w:val="none" w:sz="0" w:space="0" w:color="auto"/>
            <w:bottom w:val="none" w:sz="0" w:space="0" w:color="auto"/>
            <w:right w:val="none" w:sz="0" w:space="0" w:color="auto"/>
          </w:divBdr>
        </w:div>
        <w:div w:id="278416633">
          <w:marLeft w:val="0"/>
          <w:marRight w:val="0"/>
          <w:marTop w:val="0"/>
          <w:marBottom w:val="0"/>
          <w:divBdr>
            <w:top w:val="none" w:sz="0" w:space="0" w:color="auto"/>
            <w:left w:val="none" w:sz="0" w:space="0" w:color="auto"/>
            <w:bottom w:val="none" w:sz="0" w:space="0" w:color="auto"/>
            <w:right w:val="none" w:sz="0" w:space="0" w:color="auto"/>
          </w:divBdr>
        </w:div>
        <w:div w:id="378095727">
          <w:marLeft w:val="0"/>
          <w:marRight w:val="0"/>
          <w:marTop w:val="0"/>
          <w:marBottom w:val="0"/>
          <w:divBdr>
            <w:top w:val="none" w:sz="0" w:space="0" w:color="auto"/>
            <w:left w:val="none" w:sz="0" w:space="0" w:color="auto"/>
            <w:bottom w:val="none" w:sz="0" w:space="0" w:color="auto"/>
            <w:right w:val="none" w:sz="0" w:space="0" w:color="auto"/>
          </w:divBdr>
        </w:div>
        <w:div w:id="2055764061">
          <w:marLeft w:val="0"/>
          <w:marRight w:val="0"/>
          <w:marTop w:val="0"/>
          <w:marBottom w:val="0"/>
          <w:divBdr>
            <w:top w:val="none" w:sz="0" w:space="0" w:color="auto"/>
            <w:left w:val="none" w:sz="0" w:space="0" w:color="auto"/>
            <w:bottom w:val="none" w:sz="0" w:space="0" w:color="auto"/>
            <w:right w:val="none" w:sz="0" w:space="0" w:color="auto"/>
          </w:divBdr>
        </w:div>
        <w:div w:id="656417446">
          <w:marLeft w:val="0"/>
          <w:marRight w:val="0"/>
          <w:marTop w:val="0"/>
          <w:marBottom w:val="0"/>
          <w:divBdr>
            <w:top w:val="none" w:sz="0" w:space="0" w:color="auto"/>
            <w:left w:val="none" w:sz="0" w:space="0" w:color="auto"/>
            <w:bottom w:val="none" w:sz="0" w:space="0" w:color="auto"/>
            <w:right w:val="none" w:sz="0" w:space="0" w:color="auto"/>
          </w:divBdr>
        </w:div>
        <w:div w:id="1243221852">
          <w:marLeft w:val="0"/>
          <w:marRight w:val="0"/>
          <w:marTop w:val="0"/>
          <w:marBottom w:val="0"/>
          <w:divBdr>
            <w:top w:val="none" w:sz="0" w:space="0" w:color="auto"/>
            <w:left w:val="none" w:sz="0" w:space="0" w:color="auto"/>
            <w:bottom w:val="none" w:sz="0" w:space="0" w:color="auto"/>
            <w:right w:val="none" w:sz="0" w:space="0" w:color="auto"/>
          </w:divBdr>
        </w:div>
        <w:div w:id="1024747891">
          <w:marLeft w:val="0"/>
          <w:marRight w:val="0"/>
          <w:marTop w:val="0"/>
          <w:marBottom w:val="0"/>
          <w:divBdr>
            <w:top w:val="none" w:sz="0" w:space="0" w:color="auto"/>
            <w:left w:val="none" w:sz="0" w:space="0" w:color="auto"/>
            <w:bottom w:val="none" w:sz="0" w:space="0" w:color="auto"/>
            <w:right w:val="none" w:sz="0" w:space="0" w:color="auto"/>
          </w:divBdr>
        </w:div>
        <w:div w:id="137578935">
          <w:marLeft w:val="0"/>
          <w:marRight w:val="0"/>
          <w:marTop w:val="0"/>
          <w:marBottom w:val="0"/>
          <w:divBdr>
            <w:top w:val="none" w:sz="0" w:space="0" w:color="auto"/>
            <w:left w:val="none" w:sz="0" w:space="0" w:color="auto"/>
            <w:bottom w:val="none" w:sz="0" w:space="0" w:color="auto"/>
            <w:right w:val="none" w:sz="0" w:space="0" w:color="auto"/>
          </w:divBdr>
        </w:div>
        <w:div w:id="515777315">
          <w:marLeft w:val="0"/>
          <w:marRight w:val="0"/>
          <w:marTop w:val="0"/>
          <w:marBottom w:val="0"/>
          <w:divBdr>
            <w:top w:val="none" w:sz="0" w:space="0" w:color="auto"/>
            <w:left w:val="none" w:sz="0" w:space="0" w:color="auto"/>
            <w:bottom w:val="none" w:sz="0" w:space="0" w:color="auto"/>
            <w:right w:val="none" w:sz="0" w:space="0" w:color="auto"/>
          </w:divBdr>
        </w:div>
        <w:div w:id="2139295407">
          <w:marLeft w:val="0"/>
          <w:marRight w:val="0"/>
          <w:marTop w:val="0"/>
          <w:marBottom w:val="0"/>
          <w:divBdr>
            <w:top w:val="none" w:sz="0" w:space="0" w:color="auto"/>
            <w:left w:val="none" w:sz="0" w:space="0" w:color="auto"/>
            <w:bottom w:val="none" w:sz="0" w:space="0" w:color="auto"/>
            <w:right w:val="none" w:sz="0" w:space="0" w:color="auto"/>
          </w:divBdr>
        </w:div>
        <w:div w:id="1365861443">
          <w:marLeft w:val="0"/>
          <w:marRight w:val="0"/>
          <w:marTop w:val="0"/>
          <w:marBottom w:val="0"/>
          <w:divBdr>
            <w:top w:val="none" w:sz="0" w:space="0" w:color="auto"/>
            <w:left w:val="none" w:sz="0" w:space="0" w:color="auto"/>
            <w:bottom w:val="none" w:sz="0" w:space="0" w:color="auto"/>
            <w:right w:val="none" w:sz="0" w:space="0" w:color="auto"/>
          </w:divBdr>
        </w:div>
        <w:div w:id="30620088">
          <w:marLeft w:val="0"/>
          <w:marRight w:val="0"/>
          <w:marTop w:val="0"/>
          <w:marBottom w:val="0"/>
          <w:divBdr>
            <w:top w:val="none" w:sz="0" w:space="0" w:color="auto"/>
            <w:left w:val="none" w:sz="0" w:space="0" w:color="auto"/>
            <w:bottom w:val="none" w:sz="0" w:space="0" w:color="auto"/>
            <w:right w:val="none" w:sz="0" w:space="0" w:color="auto"/>
          </w:divBdr>
        </w:div>
        <w:div w:id="1732196586">
          <w:marLeft w:val="0"/>
          <w:marRight w:val="0"/>
          <w:marTop w:val="0"/>
          <w:marBottom w:val="0"/>
          <w:divBdr>
            <w:top w:val="none" w:sz="0" w:space="0" w:color="auto"/>
            <w:left w:val="none" w:sz="0" w:space="0" w:color="auto"/>
            <w:bottom w:val="none" w:sz="0" w:space="0" w:color="auto"/>
            <w:right w:val="none" w:sz="0" w:space="0" w:color="auto"/>
          </w:divBdr>
        </w:div>
        <w:div w:id="213276310">
          <w:marLeft w:val="0"/>
          <w:marRight w:val="0"/>
          <w:marTop w:val="0"/>
          <w:marBottom w:val="0"/>
          <w:divBdr>
            <w:top w:val="none" w:sz="0" w:space="0" w:color="auto"/>
            <w:left w:val="none" w:sz="0" w:space="0" w:color="auto"/>
            <w:bottom w:val="none" w:sz="0" w:space="0" w:color="auto"/>
            <w:right w:val="none" w:sz="0" w:space="0" w:color="auto"/>
          </w:divBdr>
        </w:div>
        <w:div w:id="1732801439">
          <w:marLeft w:val="0"/>
          <w:marRight w:val="0"/>
          <w:marTop w:val="0"/>
          <w:marBottom w:val="0"/>
          <w:divBdr>
            <w:top w:val="none" w:sz="0" w:space="0" w:color="auto"/>
            <w:left w:val="none" w:sz="0" w:space="0" w:color="auto"/>
            <w:bottom w:val="none" w:sz="0" w:space="0" w:color="auto"/>
            <w:right w:val="none" w:sz="0" w:space="0" w:color="auto"/>
          </w:divBdr>
        </w:div>
        <w:div w:id="1186093900">
          <w:marLeft w:val="0"/>
          <w:marRight w:val="0"/>
          <w:marTop w:val="0"/>
          <w:marBottom w:val="0"/>
          <w:divBdr>
            <w:top w:val="none" w:sz="0" w:space="0" w:color="auto"/>
            <w:left w:val="none" w:sz="0" w:space="0" w:color="auto"/>
            <w:bottom w:val="none" w:sz="0" w:space="0" w:color="auto"/>
            <w:right w:val="none" w:sz="0" w:space="0" w:color="auto"/>
          </w:divBdr>
        </w:div>
      </w:divsChild>
    </w:div>
    <w:div w:id="128322768">
      <w:bodyDiv w:val="1"/>
      <w:marLeft w:val="0"/>
      <w:marRight w:val="0"/>
      <w:marTop w:val="0"/>
      <w:marBottom w:val="0"/>
      <w:divBdr>
        <w:top w:val="none" w:sz="0" w:space="0" w:color="auto"/>
        <w:left w:val="none" w:sz="0" w:space="0" w:color="auto"/>
        <w:bottom w:val="none" w:sz="0" w:space="0" w:color="auto"/>
        <w:right w:val="none" w:sz="0" w:space="0" w:color="auto"/>
      </w:divBdr>
    </w:div>
    <w:div w:id="178282423">
      <w:bodyDiv w:val="1"/>
      <w:marLeft w:val="0"/>
      <w:marRight w:val="0"/>
      <w:marTop w:val="0"/>
      <w:marBottom w:val="0"/>
      <w:divBdr>
        <w:top w:val="none" w:sz="0" w:space="0" w:color="auto"/>
        <w:left w:val="none" w:sz="0" w:space="0" w:color="auto"/>
        <w:bottom w:val="none" w:sz="0" w:space="0" w:color="auto"/>
        <w:right w:val="none" w:sz="0" w:space="0" w:color="auto"/>
      </w:divBdr>
    </w:div>
    <w:div w:id="183056776">
      <w:bodyDiv w:val="1"/>
      <w:marLeft w:val="0"/>
      <w:marRight w:val="0"/>
      <w:marTop w:val="0"/>
      <w:marBottom w:val="0"/>
      <w:divBdr>
        <w:top w:val="none" w:sz="0" w:space="0" w:color="auto"/>
        <w:left w:val="none" w:sz="0" w:space="0" w:color="auto"/>
        <w:bottom w:val="none" w:sz="0" w:space="0" w:color="auto"/>
        <w:right w:val="none" w:sz="0" w:space="0" w:color="auto"/>
      </w:divBdr>
    </w:div>
    <w:div w:id="223105360">
      <w:bodyDiv w:val="1"/>
      <w:marLeft w:val="0"/>
      <w:marRight w:val="0"/>
      <w:marTop w:val="0"/>
      <w:marBottom w:val="0"/>
      <w:divBdr>
        <w:top w:val="none" w:sz="0" w:space="0" w:color="auto"/>
        <w:left w:val="none" w:sz="0" w:space="0" w:color="auto"/>
        <w:bottom w:val="none" w:sz="0" w:space="0" w:color="auto"/>
        <w:right w:val="none" w:sz="0" w:space="0" w:color="auto"/>
      </w:divBdr>
    </w:div>
    <w:div w:id="227886134">
      <w:bodyDiv w:val="1"/>
      <w:marLeft w:val="0"/>
      <w:marRight w:val="0"/>
      <w:marTop w:val="0"/>
      <w:marBottom w:val="0"/>
      <w:divBdr>
        <w:top w:val="none" w:sz="0" w:space="0" w:color="auto"/>
        <w:left w:val="none" w:sz="0" w:space="0" w:color="auto"/>
        <w:bottom w:val="none" w:sz="0" w:space="0" w:color="auto"/>
        <w:right w:val="none" w:sz="0" w:space="0" w:color="auto"/>
      </w:divBdr>
    </w:div>
    <w:div w:id="235165924">
      <w:bodyDiv w:val="1"/>
      <w:marLeft w:val="0"/>
      <w:marRight w:val="0"/>
      <w:marTop w:val="0"/>
      <w:marBottom w:val="0"/>
      <w:divBdr>
        <w:top w:val="none" w:sz="0" w:space="0" w:color="auto"/>
        <w:left w:val="none" w:sz="0" w:space="0" w:color="auto"/>
        <w:bottom w:val="none" w:sz="0" w:space="0" w:color="auto"/>
        <w:right w:val="none" w:sz="0" w:space="0" w:color="auto"/>
      </w:divBdr>
    </w:div>
    <w:div w:id="247733757">
      <w:bodyDiv w:val="1"/>
      <w:marLeft w:val="0"/>
      <w:marRight w:val="0"/>
      <w:marTop w:val="0"/>
      <w:marBottom w:val="0"/>
      <w:divBdr>
        <w:top w:val="none" w:sz="0" w:space="0" w:color="auto"/>
        <w:left w:val="none" w:sz="0" w:space="0" w:color="auto"/>
        <w:bottom w:val="none" w:sz="0" w:space="0" w:color="auto"/>
        <w:right w:val="none" w:sz="0" w:space="0" w:color="auto"/>
      </w:divBdr>
    </w:div>
    <w:div w:id="251398494">
      <w:bodyDiv w:val="1"/>
      <w:marLeft w:val="0"/>
      <w:marRight w:val="0"/>
      <w:marTop w:val="0"/>
      <w:marBottom w:val="0"/>
      <w:divBdr>
        <w:top w:val="none" w:sz="0" w:space="0" w:color="auto"/>
        <w:left w:val="none" w:sz="0" w:space="0" w:color="auto"/>
        <w:bottom w:val="none" w:sz="0" w:space="0" w:color="auto"/>
        <w:right w:val="none" w:sz="0" w:space="0" w:color="auto"/>
      </w:divBdr>
    </w:div>
    <w:div w:id="260601578">
      <w:bodyDiv w:val="1"/>
      <w:marLeft w:val="0"/>
      <w:marRight w:val="0"/>
      <w:marTop w:val="0"/>
      <w:marBottom w:val="0"/>
      <w:divBdr>
        <w:top w:val="none" w:sz="0" w:space="0" w:color="auto"/>
        <w:left w:val="none" w:sz="0" w:space="0" w:color="auto"/>
        <w:bottom w:val="none" w:sz="0" w:space="0" w:color="auto"/>
        <w:right w:val="none" w:sz="0" w:space="0" w:color="auto"/>
      </w:divBdr>
    </w:div>
    <w:div w:id="355549152">
      <w:bodyDiv w:val="1"/>
      <w:marLeft w:val="0"/>
      <w:marRight w:val="0"/>
      <w:marTop w:val="0"/>
      <w:marBottom w:val="0"/>
      <w:divBdr>
        <w:top w:val="none" w:sz="0" w:space="0" w:color="auto"/>
        <w:left w:val="none" w:sz="0" w:space="0" w:color="auto"/>
        <w:bottom w:val="none" w:sz="0" w:space="0" w:color="auto"/>
        <w:right w:val="none" w:sz="0" w:space="0" w:color="auto"/>
      </w:divBdr>
    </w:div>
    <w:div w:id="372773979">
      <w:bodyDiv w:val="1"/>
      <w:marLeft w:val="0"/>
      <w:marRight w:val="0"/>
      <w:marTop w:val="0"/>
      <w:marBottom w:val="0"/>
      <w:divBdr>
        <w:top w:val="none" w:sz="0" w:space="0" w:color="auto"/>
        <w:left w:val="none" w:sz="0" w:space="0" w:color="auto"/>
        <w:bottom w:val="none" w:sz="0" w:space="0" w:color="auto"/>
        <w:right w:val="none" w:sz="0" w:space="0" w:color="auto"/>
      </w:divBdr>
    </w:div>
    <w:div w:id="400755531">
      <w:bodyDiv w:val="1"/>
      <w:marLeft w:val="0"/>
      <w:marRight w:val="0"/>
      <w:marTop w:val="0"/>
      <w:marBottom w:val="0"/>
      <w:divBdr>
        <w:top w:val="none" w:sz="0" w:space="0" w:color="auto"/>
        <w:left w:val="none" w:sz="0" w:space="0" w:color="auto"/>
        <w:bottom w:val="none" w:sz="0" w:space="0" w:color="auto"/>
        <w:right w:val="none" w:sz="0" w:space="0" w:color="auto"/>
      </w:divBdr>
    </w:div>
    <w:div w:id="412892479">
      <w:bodyDiv w:val="1"/>
      <w:marLeft w:val="0"/>
      <w:marRight w:val="0"/>
      <w:marTop w:val="0"/>
      <w:marBottom w:val="0"/>
      <w:divBdr>
        <w:top w:val="none" w:sz="0" w:space="0" w:color="auto"/>
        <w:left w:val="none" w:sz="0" w:space="0" w:color="auto"/>
        <w:bottom w:val="none" w:sz="0" w:space="0" w:color="auto"/>
        <w:right w:val="none" w:sz="0" w:space="0" w:color="auto"/>
      </w:divBdr>
    </w:div>
    <w:div w:id="441346670">
      <w:bodyDiv w:val="1"/>
      <w:marLeft w:val="0"/>
      <w:marRight w:val="0"/>
      <w:marTop w:val="0"/>
      <w:marBottom w:val="0"/>
      <w:divBdr>
        <w:top w:val="none" w:sz="0" w:space="0" w:color="auto"/>
        <w:left w:val="none" w:sz="0" w:space="0" w:color="auto"/>
        <w:bottom w:val="none" w:sz="0" w:space="0" w:color="auto"/>
        <w:right w:val="none" w:sz="0" w:space="0" w:color="auto"/>
      </w:divBdr>
    </w:div>
    <w:div w:id="493422090">
      <w:bodyDiv w:val="1"/>
      <w:marLeft w:val="0"/>
      <w:marRight w:val="0"/>
      <w:marTop w:val="0"/>
      <w:marBottom w:val="0"/>
      <w:divBdr>
        <w:top w:val="none" w:sz="0" w:space="0" w:color="auto"/>
        <w:left w:val="none" w:sz="0" w:space="0" w:color="auto"/>
        <w:bottom w:val="none" w:sz="0" w:space="0" w:color="auto"/>
        <w:right w:val="none" w:sz="0" w:space="0" w:color="auto"/>
      </w:divBdr>
    </w:div>
    <w:div w:id="500433636">
      <w:bodyDiv w:val="1"/>
      <w:marLeft w:val="0"/>
      <w:marRight w:val="0"/>
      <w:marTop w:val="0"/>
      <w:marBottom w:val="0"/>
      <w:divBdr>
        <w:top w:val="none" w:sz="0" w:space="0" w:color="auto"/>
        <w:left w:val="none" w:sz="0" w:space="0" w:color="auto"/>
        <w:bottom w:val="none" w:sz="0" w:space="0" w:color="auto"/>
        <w:right w:val="none" w:sz="0" w:space="0" w:color="auto"/>
      </w:divBdr>
      <w:divsChild>
        <w:div w:id="866066822">
          <w:marLeft w:val="0"/>
          <w:marRight w:val="0"/>
          <w:marTop w:val="0"/>
          <w:marBottom w:val="0"/>
          <w:divBdr>
            <w:top w:val="none" w:sz="0" w:space="0" w:color="auto"/>
            <w:left w:val="none" w:sz="0" w:space="0" w:color="auto"/>
            <w:bottom w:val="none" w:sz="0" w:space="0" w:color="auto"/>
            <w:right w:val="none" w:sz="0" w:space="0" w:color="auto"/>
          </w:divBdr>
        </w:div>
        <w:div w:id="756244119">
          <w:marLeft w:val="0"/>
          <w:marRight w:val="0"/>
          <w:marTop w:val="0"/>
          <w:marBottom w:val="0"/>
          <w:divBdr>
            <w:top w:val="none" w:sz="0" w:space="0" w:color="auto"/>
            <w:left w:val="none" w:sz="0" w:space="0" w:color="auto"/>
            <w:bottom w:val="none" w:sz="0" w:space="0" w:color="auto"/>
            <w:right w:val="none" w:sz="0" w:space="0" w:color="auto"/>
          </w:divBdr>
        </w:div>
        <w:div w:id="1839928819">
          <w:marLeft w:val="0"/>
          <w:marRight w:val="0"/>
          <w:marTop w:val="0"/>
          <w:marBottom w:val="0"/>
          <w:divBdr>
            <w:top w:val="none" w:sz="0" w:space="0" w:color="auto"/>
            <w:left w:val="none" w:sz="0" w:space="0" w:color="auto"/>
            <w:bottom w:val="none" w:sz="0" w:space="0" w:color="auto"/>
            <w:right w:val="none" w:sz="0" w:space="0" w:color="auto"/>
          </w:divBdr>
        </w:div>
        <w:div w:id="518549990">
          <w:marLeft w:val="0"/>
          <w:marRight w:val="0"/>
          <w:marTop w:val="0"/>
          <w:marBottom w:val="0"/>
          <w:divBdr>
            <w:top w:val="none" w:sz="0" w:space="0" w:color="auto"/>
            <w:left w:val="none" w:sz="0" w:space="0" w:color="auto"/>
            <w:bottom w:val="none" w:sz="0" w:space="0" w:color="auto"/>
            <w:right w:val="none" w:sz="0" w:space="0" w:color="auto"/>
          </w:divBdr>
        </w:div>
        <w:div w:id="1012145365">
          <w:marLeft w:val="0"/>
          <w:marRight w:val="0"/>
          <w:marTop w:val="0"/>
          <w:marBottom w:val="0"/>
          <w:divBdr>
            <w:top w:val="none" w:sz="0" w:space="0" w:color="auto"/>
            <w:left w:val="none" w:sz="0" w:space="0" w:color="auto"/>
            <w:bottom w:val="none" w:sz="0" w:space="0" w:color="auto"/>
            <w:right w:val="none" w:sz="0" w:space="0" w:color="auto"/>
          </w:divBdr>
        </w:div>
      </w:divsChild>
    </w:div>
    <w:div w:id="520556815">
      <w:bodyDiv w:val="1"/>
      <w:marLeft w:val="0"/>
      <w:marRight w:val="0"/>
      <w:marTop w:val="0"/>
      <w:marBottom w:val="0"/>
      <w:divBdr>
        <w:top w:val="none" w:sz="0" w:space="0" w:color="auto"/>
        <w:left w:val="none" w:sz="0" w:space="0" w:color="auto"/>
        <w:bottom w:val="none" w:sz="0" w:space="0" w:color="auto"/>
        <w:right w:val="none" w:sz="0" w:space="0" w:color="auto"/>
      </w:divBdr>
    </w:div>
    <w:div w:id="533689157">
      <w:bodyDiv w:val="1"/>
      <w:marLeft w:val="0"/>
      <w:marRight w:val="0"/>
      <w:marTop w:val="0"/>
      <w:marBottom w:val="0"/>
      <w:divBdr>
        <w:top w:val="none" w:sz="0" w:space="0" w:color="auto"/>
        <w:left w:val="none" w:sz="0" w:space="0" w:color="auto"/>
        <w:bottom w:val="none" w:sz="0" w:space="0" w:color="auto"/>
        <w:right w:val="none" w:sz="0" w:space="0" w:color="auto"/>
      </w:divBdr>
    </w:div>
    <w:div w:id="577399230">
      <w:bodyDiv w:val="1"/>
      <w:marLeft w:val="0"/>
      <w:marRight w:val="0"/>
      <w:marTop w:val="0"/>
      <w:marBottom w:val="0"/>
      <w:divBdr>
        <w:top w:val="none" w:sz="0" w:space="0" w:color="auto"/>
        <w:left w:val="none" w:sz="0" w:space="0" w:color="auto"/>
        <w:bottom w:val="none" w:sz="0" w:space="0" w:color="auto"/>
        <w:right w:val="none" w:sz="0" w:space="0" w:color="auto"/>
      </w:divBdr>
    </w:div>
    <w:div w:id="585188553">
      <w:bodyDiv w:val="1"/>
      <w:marLeft w:val="0"/>
      <w:marRight w:val="0"/>
      <w:marTop w:val="0"/>
      <w:marBottom w:val="0"/>
      <w:divBdr>
        <w:top w:val="none" w:sz="0" w:space="0" w:color="auto"/>
        <w:left w:val="none" w:sz="0" w:space="0" w:color="auto"/>
        <w:bottom w:val="none" w:sz="0" w:space="0" w:color="auto"/>
        <w:right w:val="none" w:sz="0" w:space="0" w:color="auto"/>
      </w:divBdr>
    </w:div>
    <w:div w:id="587732802">
      <w:bodyDiv w:val="1"/>
      <w:marLeft w:val="0"/>
      <w:marRight w:val="0"/>
      <w:marTop w:val="0"/>
      <w:marBottom w:val="0"/>
      <w:divBdr>
        <w:top w:val="none" w:sz="0" w:space="0" w:color="auto"/>
        <w:left w:val="none" w:sz="0" w:space="0" w:color="auto"/>
        <w:bottom w:val="none" w:sz="0" w:space="0" w:color="auto"/>
        <w:right w:val="none" w:sz="0" w:space="0" w:color="auto"/>
      </w:divBdr>
    </w:div>
    <w:div w:id="623737213">
      <w:bodyDiv w:val="1"/>
      <w:marLeft w:val="0"/>
      <w:marRight w:val="0"/>
      <w:marTop w:val="0"/>
      <w:marBottom w:val="0"/>
      <w:divBdr>
        <w:top w:val="none" w:sz="0" w:space="0" w:color="auto"/>
        <w:left w:val="none" w:sz="0" w:space="0" w:color="auto"/>
        <w:bottom w:val="none" w:sz="0" w:space="0" w:color="auto"/>
        <w:right w:val="none" w:sz="0" w:space="0" w:color="auto"/>
      </w:divBdr>
    </w:div>
    <w:div w:id="652684649">
      <w:bodyDiv w:val="1"/>
      <w:marLeft w:val="0"/>
      <w:marRight w:val="0"/>
      <w:marTop w:val="0"/>
      <w:marBottom w:val="0"/>
      <w:divBdr>
        <w:top w:val="none" w:sz="0" w:space="0" w:color="auto"/>
        <w:left w:val="none" w:sz="0" w:space="0" w:color="auto"/>
        <w:bottom w:val="none" w:sz="0" w:space="0" w:color="auto"/>
        <w:right w:val="none" w:sz="0" w:space="0" w:color="auto"/>
      </w:divBdr>
    </w:div>
    <w:div w:id="658852286">
      <w:bodyDiv w:val="1"/>
      <w:marLeft w:val="0"/>
      <w:marRight w:val="0"/>
      <w:marTop w:val="0"/>
      <w:marBottom w:val="0"/>
      <w:divBdr>
        <w:top w:val="none" w:sz="0" w:space="0" w:color="auto"/>
        <w:left w:val="none" w:sz="0" w:space="0" w:color="auto"/>
        <w:bottom w:val="none" w:sz="0" w:space="0" w:color="auto"/>
        <w:right w:val="none" w:sz="0" w:space="0" w:color="auto"/>
      </w:divBdr>
    </w:div>
    <w:div w:id="716054089">
      <w:bodyDiv w:val="1"/>
      <w:marLeft w:val="0"/>
      <w:marRight w:val="0"/>
      <w:marTop w:val="0"/>
      <w:marBottom w:val="0"/>
      <w:divBdr>
        <w:top w:val="none" w:sz="0" w:space="0" w:color="auto"/>
        <w:left w:val="none" w:sz="0" w:space="0" w:color="auto"/>
        <w:bottom w:val="none" w:sz="0" w:space="0" w:color="auto"/>
        <w:right w:val="none" w:sz="0" w:space="0" w:color="auto"/>
      </w:divBdr>
    </w:div>
    <w:div w:id="716782761">
      <w:bodyDiv w:val="1"/>
      <w:marLeft w:val="0"/>
      <w:marRight w:val="0"/>
      <w:marTop w:val="0"/>
      <w:marBottom w:val="0"/>
      <w:divBdr>
        <w:top w:val="none" w:sz="0" w:space="0" w:color="auto"/>
        <w:left w:val="none" w:sz="0" w:space="0" w:color="auto"/>
        <w:bottom w:val="none" w:sz="0" w:space="0" w:color="auto"/>
        <w:right w:val="none" w:sz="0" w:space="0" w:color="auto"/>
      </w:divBdr>
    </w:div>
    <w:div w:id="738744600">
      <w:bodyDiv w:val="1"/>
      <w:marLeft w:val="0"/>
      <w:marRight w:val="0"/>
      <w:marTop w:val="0"/>
      <w:marBottom w:val="0"/>
      <w:divBdr>
        <w:top w:val="none" w:sz="0" w:space="0" w:color="auto"/>
        <w:left w:val="none" w:sz="0" w:space="0" w:color="auto"/>
        <w:bottom w:val="none" w:sz="0" w:space="0" w:color="auto"/>
        <w:right w:val="none" w:sz="0" w:space="0" w:color="auto"/>
      </w:divBdr>
      <w:divsChild>
        <w:div w:id="151335810">
          <w:marLeft w:val="0"/>
          <w:marRight w:val="0"/>
          <w:marTop w:val="0"/>
          <w:marBottom w:val="0"/>
          <w:divBdr>
            <w:top w:val="none" w:sz="0" w:space="0" w:color="auto"/>
            <w:left w:val="none" w:sz="0" w:space="0" w:color="auto"/>
            <w:bottom w:val="none" w:sz="0" w:space="0" w:color="auto"/>
            <w:right w:val="none" w:sz="0" w:space="0" w:color="auto"/>
          </w:divBdr>
          <w:divsChild>
            <w:div w:id="803497915">
              <w:marLeft w:val="0"/>
              <w:marRight w:val="0"/>
              <w:marTop w:val="0"/>
              <w:marBottom w:val="0"/>
              <w:divBdr>
                <w:top w:val="none" w:sz="0" w:space="0" w:color="auto"/>
                <w:left w:val="none" w:sz="0" w:space="0" w:color="auto"/>
                <w:bottom w:val="none" w:sz="0" w:space="0" w:color="auto"/>
                <w:right w:val="none" w:sz="0" w:space="0" w:color="auto"/>
              </w:divBdr>
              <w:divsChild>
                <w:div w:id="869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6737">
      <w:bodyDiv w:val="1"/>
      <w:marLeft w:val="0"/>
      <w:marRight w:val="0"/>
      <w:marTop w:val="0"/>
      <w:marBottom w:val="0"/>
      <w:divBdr>
        <w:top w:val="none" w:sz="0" w:space="0" w:color="auto"/>
        <w:left w:val="none" w:sz="0" w:space="0" w:color="auto"/>
        <w:bottom w:val="none" w:sz="0" w:space="0" w:color="auto"/>
        <w:right w:val="none" w:sz="0" w:space="0" w:color="auto"/>
      </w:divBdr>
    </w:div>
    <w:div w:id="757865096">
      <w:bodyDiv w:val="1"/>
      <w:marLeft w:val="0"/>
      <w:marRight w:val="0"/>
      <w:marTop w:val="0"/>
      <w:marBottom w:val="0"/>
      <w:divBdr>
        <w:top w:val="none" w:sz="0" w:space="0" w:color="auto"/>
        <w:left w:val="none" w:sz="0" w:space="0" w:color="auto"/>
        <w:bottom w:val="none" w:sz="0" w:space="0" w:color="auto"/>
        <w:right w:val="none" w:sz="0" w:space="0" w:color="auto"/>
      </w:divBdr>
      <w:divsChild>
        <w:div w:id="303003631">
          <w:marLeft w:val="0"/>
          <w:marRight w:val="0"/>
          <w:marTop w:val="0"/>
          <w:marBottom w:val="0"/>
          <w:divBdr>
            <w:top w:val="none" w:sz="0" w:space="0" w:color="auto"/>
            <w:left w:val="none" w:sz="0" w:space="0" w:color="auto"/>
            <w:bottom w:val="none" w:sz="0" w:space="0" w:color="auto"/>
            <w:right w:val="none" w:sz="0" w:space="0" w:color="auto"/>
          </w:divBdr>
        </w:div>
      </w:divsChild>
    </w:div>
    <w:div w:id="778138059">
      <w:bodyDiv w:val="1"/>
      <w:marLeft w:val="0"/>
      <w:marRight w:val="0"/>
      <w:marTop w:val="0"/>
      <w:marBottom w:val="0"/>
      <w:divBdr>
        <w:top w:val="none" w:sz="0" w:space="0" w:color="auto"/>
        <w:left w:val="none" w:sz="0" w:space="0" w:color="auto"/>
        <w:bottom w:val="none" w:sz="0" w:space="0" w:color="auto"/>
        <w:right w:val="none" w:sz="0" w:space="0" w:color="auto"/>
      </w:divBdr>
    </w:div>
    <w:div w:id="818888093">
      <w:bodyDiv w:val="1"/>
      <w:marLeft w:val="0"/>
      <w:marRight w:val="0"/>
      <w:marTop w:val="0"/>
      <w:marBottom w:val="0"/>
      <w:divBdr>
        <w:top w:val="none" w:sz="0" w:space="0" w:color="auto"/>
        <w:left w:val="none" w:sz="0" w:space="0" w:color="auto"/>
        <w:bottom w:val="none" w:sz="0" w:space="0" w:color="auto"/>
        <w:right w:val="none" w:sz="0" w:space="0" w:color="auto"/>
      </w:divBdr>
    </w:div>
    <w:div w:id="829448348">
      <w:bodyDiv w:val="1"/>
      <w:marLeft w:val="0"/>
      <w:marRight w:val="0"/>
      <w:marTop w:val="0"/>
      <w:marBottom w:val="0"/>
      <w:divBdr>
        <w:top w:val="none" w:sz="0" w:space="0" w:color="auto"/>
        <w:left w:val="none" w:sz="0" w:space="0" w:color="auto"/>
        <w:bottom w:val="none" w:sz="0" w:space="0" w:color="auto"/>
        <w:right w:val="none" w:sz="0" w:space="0" w:color="auto"/>
      </w:divBdr>
    </w:div>
    <w:div w:id="834539382">
      <w:bodyDiv w:val="1"/>
      <w:marLeft w:val="0"/>
      <w:marRight w:val="0"/>
      <w:marTop w:val="0"/>
      <w:marBottom w:val="0"/>
      <w:divBdr>
        <w:top w:val="none" w:sz="0" w:space="0" w:color="auto"/>
        <w:left w:val="none" w:sz="0" w:space="0" w:color="auto"/>
        <w:bottom w:val="none" w:sz="0" w:space="0" w:color="auto"/>
        <w:right w:val="none" w:sz="0" w:space="0" w:color="auto"/>
      </w:divBdr>
    </w:div>
    <w:div w:id="850143428">
      <w:bodyDiv w:val="1"/>
      <w:marLeft w:val="0"/>
      <w:marRight w:val="0"/>
      <w:marTop w:val="0"/>
      <w:marBottom w:val="0"/>
      <w:divBdr>
        <w:top w:val="none" w:sz="0" w:space="0" w:color="auto"/>
        <w:left w:val="none" w:sz="0" w:space="0" w:color="auto"/>
        <w:bottom w:val="none" w:sz="0" w:space="0" w:color="auto"/>
        <w:right w:val="none" w:sz="0" w:space="0" w:color="auto"/>
      </w:divBdr>
      <w:divsChild>
        <w:div w:id="1363090095">
          <w:marLeft w:val="0"/>
          <w:marRight w:val="0"/>
          <w:marTop w:val="0"/>
          <w:marBottom w:val="0"/>
          <w:divBdr>
            <w:top w:val="none" w:sz="0" w:space="0" w:color="auto"/>
            <w:left w:val="none" w:sz="0" w:space="0" w:color="auto"/>
            <w:bottom w:val="none" w:sz="0" w:space="0" w:color="auto"/>
            <w:right w:val="none" w:sz="0" w:space="0" w:color="auto"/>
          </w:divBdr>
        </w:div>
      </w:divsChild>
    </w:div>
    <w:div w:id="863060613">
      <w:bodyDiv w:val="1"/>
      <w:marLeft w:val="0"/>
      <w:marRight w:val="0"/>
      <w:marTop w:val="0"/>
      <w:marBottom w:val="0"/>
      <w:divBdr>
        <w:top w:val="none" w:sz="0" w:space="0" w:color="auto"/>
        <w:left w:val="none" w:sz="0" w:space="0" w:color="auto"/>
        <w:bottom w:val="none" w:sz="0" w:space="0" w:color="auto"/>
        <w:right w:val="none" w:sz="0" w:space="0" w:color="auto"/>
      </w:divBdr>
    </w:div>
    <w:div w:id="925266691">
      <w:bodyDiv w:val="1"/>
      <w:marLeft w:val="0"/>
      <w:marRight w:val="0"/>
      <w:marTop w:val="0"/>
      <w:marBottom w:val="0"/>
      <w:divBdr>
        <w:top w:val="none" w:sz="0" w:space="0" w:color="auto"/>
        <w:left w:val="none" w:sz="0" w:space="0" w:color="auto"/>
        <w:bottom w:val="none" w:sz="0" w:space="0" w:color="auto"/>
        <w:right w:val="none" w:sz="0" w:space="0" w:color="auto"/>
      </w:divBdr>
      <w:divsChild>
        <w:div w:id="654527394">
          <w:marLeft w:val="0"/>
          <w:marRight w:val="0"/>
          <w:marTop w:val="0"/>
          <w:marBottom w:val="0"/>
          <w:divBdr>
            <w:top w:val="none" w:sz="0" w:space="0" w:color="auto"/>
            <w:left w:val="none" w:sz="0" w:space="0" w:color="auto"/>
            <w:bottom w:val="none" w:sz="0" w:space="0" w:color="auto"/>
            <w:right w:val="none" w:sz="0" w:space="0" w:color="auto"/>
          </w:divBdr>
          <w:divsChild>
            <w:div w:id="886991236">
              <w:marLeft w:val="0"/>
              <w:marRight w:val="0"/>
              <w:marTop w:val="0"/>
              <w:marBottom w:val="0"/>
              <w:divBdr>
                <w:top w:val="none" w:sz="0" w:space="0" w:color="auto"/>
                <w:left w:val="none" w:sz="0" w:space="0" w:color="auto"/>
                <w:bottom w:val="none" w:sz="0" w:space="0" w:color="auto"/>
                <w:right w:val="none" w:sz="0" w:space="0" w:color="auto"/>
              </w:divBdr>
              <w:divsChild>
                <w:div w:id="1723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1133">
      <w:bodyDiv w:val="1"/>
      <w:marLeft w:val="0"/>
      <w:marRight w:val="0"/>
      <w:marTop w:val="0"/>
      <w:marBottom w:val="0"/>
      <w:divBdr>
        <w:top w:val="none" w:sz="0" w:space="0" w:color="auto"/>
        <w:left w:val="none" w:sz="0" w:space="0" w:color="auto"/>
        <w:bottom w:val="none" w:sz="0" w:space="0" w:color="auto"/>
        <w:right w:val="none" w:sz="0" w:space="0" w:color="auto"/>
      </w:divBdr>
    </w:div>
    <w:div w:id="934245075">
      <w:bodyDiv w:val="1"/>
      <w:marLeft w:val="0"/>
      <w:marRight w:val="0"/>
      <w:marTop w:val="0"/>
      <w:marBottom w:val="0"/>
      <w:divBdr>
        <w:top w:val="none" w:sz="0" w:space="0" w:color="auto"/>
        <w:left w:val="none" w:sz="0" w:space="0" w:color="auto"/>
        <w:bottom w:val="none" w:sz="0" w:space="0" w:color="auto"/>
        <w:right w:val="none" w:sz="0" w:space="0" w:color="auto"/>
      </w:divBdr>
    </w:div>
    <w:div w:id="989792882">
      <w:bodyDiv w:val="1"/>
      <w:marLeft w:val="0"/>
      <w:marRight w:val="0"/>
      <w:marTop w:val="0"/>
      <w:marBottom w:val="0"/>
      <w:divBdr>
        <w:top w:val="none" w:sz="0" w:space="0" w:color="auto"/>
        <w:left w:val="none" w:sz="0" w:space="0" w:color="auto"/>
        <w:bottom w:val="none" w:sz="0" w:space="0" w:color="auto"/>
        <w:right w:val="none" w:sz="0" w:space="0" w:color="auto"/>
      </w:divBdr>
    </w:div>
    <w:div w:id="1009530642">
      <w:bodyDiv w:val="1"/>
      <w:marLeft w:val="0"/>
      <w:marRight w:val="0"/>
      <w:marTop w:val="0"/>
      <w:marBottom w:val="0"/>
      <w:divBdr>
        <w:top w:val="none" w:sz="0" w:space="0" w:color="auto"/>
        <w:left w:val="none" w:sz="0" w:space="0" w:color="auto"/>
        <w:bottom w:val="none" w:sz="0" w:space="0" w:color="auto"/>
        <w:right w:val="none" w:sz="0" w:space="0" w:color="auto"/>
      </w:divBdr>
    </w:div>
    <w:div w:id="1016080861">
      <w:bodyDiv w:val="1"/>
      <w:marLeft w:val="0"/>
      <w:marRight w:val="0"/>
      <w:marTop w:val="0"/>
      <w:marBottom w:val="0"/>
      <w:divBdr>
        <w:top w:val="none" w:sz="0" w:space="0" w:color="auto"/>
        <w:left w:val="none" w:sz="0" w:space="0" w:color="auto"/>
        <w:bottom w:val="none" w:sz="0" w:space="0" w:color="auto"/>
        <w:right w:val="none" w:sz="0" w:space="0" w:color="auto"/>
      </w:divBdr>
    </w:div>
    <w:div w:id="1026254763">
      <w:bodyDiv w:val="1"/>
      <w:marLeft w:val="0"/>
      <w:marRight w:val="0"/>
      <w:marTop w:val="0"/>
      <w:marBottom w:val="0"/>
      <w:divBdr>
        <w:top w:val="none" w:sz="0" w:space="0" w:color="auto"/>
        <w:left w:val="none" w:sz="0" w:space="0" w:color="auto"/>
        <w:bottom w:val="none" w:sz="0" w:space="0" w:color="auto"/>
        <w:right w:val="none" w:sz="0" w:space="0" w:color="auto"/>
      </w:divBdr>
      <w:divsChild>
        <w:div w:id="1683631928">
          <w:marLeft w:val="0"/>
          <w:marRight w:val="0"/>
          <w:marTop w:val="0"/>
          <w:marBottom w:val="0"/>
          <w:divBdr>
            <w:top w:val="none" w:sz="0" w:space="0" w:color="auto"/>
            <w:left w:val="none" w:sz="0" w:space="0" w:color="auto"/>
            <w:bottom w:val="none" w:sz="0" w:space="0" w:color="auto"/>
            <w:right w:val="none" w:sz="0" w:space="0" w:color="auto"/>
          </w:divBdr>
          <w:divsChild>
            <w:div w:id="1823544204">
              <w:marLeft w:val="0"/>
              <w:marRight w:val="0"/>
              <w:marTop w:val="0"/>
              <w:marBottom w:val="0"/>
              <w:divBdr>
                <w:top w:val="none" w:sz="0" w:space="0" w:color="auto"/>
                <w:left w:val="none" w:sz="0" w:space="0" w:color="auto"/>
                <w:bottom w:val="none" w:sz="0" w:space="0" w:color="auto"/>
                <w:right w:val="none" w:sz="0" w:space="0" w:color="auto"/>
              </w:divBdr>
              <w:divsChild>
                <w:div w:id="1761833217">
                  <w:marLeft w:val="0"/>
                  <w:marRight w:val="0"/>
                  <w:marTop w:val="0"/>
                  <w:marBottom w:val="0"/>
                  <w:divBdr>
                    <w:top w:val="none" w:sz="0" w:space="0" w:color="auto"/>
                    <w:left w:val="none" w:sz="0" w:space="0" w:color="auto"/>
                    <w:bottom w:val="none" w:sz="0" w:space="0" w:color="auto"/>
                    <w:right w:val="none" w:sz="0" w:space="0" w:color="auto"/>
                  </w:divBdr>
                  <w:divsChild>
                    <w:div w:id="459766448">
                      <w:marLeft w:val="0"/>
                      <w:marRight w:val="0"/>
                      <w:marTop w:val="0"/>
                      <w:marBottom w:val="300"/>
                      <w:divBdr>
                        <w:top w:val="none" w:sz="0" w:space="0" w:color="auto"/>
                        <w:left w:val="none" w:sz="0" w:space="0" w:color="auto"/>
                        <w:bottom w:val="none" w:sz="0" w:space="0" w:color="auto"/>
                        <w:right w:val="none" w:sz="0" w:space="0" w:color="auto"/>
                      </w:divBdr>
                      <w:divsChild>
                        <w:div w:id="1720862475">
                          <w:marLeft w:val="0"/>
                          <w:marRight w:val="0"/>
                          <w:marTop w:val="0"/>
                          <w:marBottom w:val="0"/>
                          <w:divBdr>
                            <w:top w:val="none" w:sz="0" w:space="0" w:color="auto"/>
                            <w:left w:val="none" w:sz="0" w:space="0" w:color="auto"/>
                            <w:bottom w:val="none" w:sz="0" w:space="0" w:color="auto"/>
                            <w:right w:val="none" w:sz="0" w:space="0" w:color="auto"/>
                          </w:divBdr>
                          <w:divsChild>
                            <w:div w:id="745230582">
                              <w:marLeft w:val="0"/>
                              <w:marRight w:val="0"/>
                              <w:marTop w:val="0"/>
                              <w:marBottom w:val="0"/>
                              <w:divBdr>
                                <w:top w:val="none" w:sz="0" w:space="0" w:color="auto"/>
                                <w:left w:val="none" w:sz="0" w:space="0" w:color="auto"/>
                                <w:bottom w:val="none" w:sz="0" w:space="0" w:color="auto"/>
                                <w:right w:val="none" w:sz="0" w:space="0" w:color="auto"/>
                              </w:divBdr>
                            </w:div>
                            <w:div w:id="2074233877">
                              <w:marLeft w:val="0"/>
                              <w:marRight w:val="0"/>
                              <w:marTop w:val="22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36085157">
          <w:marLeft w:val="0"/>
          <w:marRight w:val="0"/>
          <w:marTop w:val="0"/>
          <w:marBottom w:val="0"/>
          <w:divBdr>
            <w:top w:val="none" w:sz="0" w:space="0" w:color="auto"/>
            <w:left w:val="none" w:sz="0" w:space="0" w:color="auto"/>
            <w:bottom w:val="none" w:sz="0" w:space="0" w:color="auto"/>
            <w:right w:val="none" w:sz="0" w:space="0" w:color="auto"/>
          </w:divBdr>
          <w:divsChild>
            <w:div w:id="607934295">
              <w:marLeft w:val="-225"/>
              <w:marRight w:val="-225"/>
              <w:marTop w:val="0"/>
              <w:marBottom w:val="0"/>
              <w:divBdr>
                <w:top w:val="none" w:sz="0" w:space="0" w:color="auto"/>
                <w:left w:val="none" w:sz="0" w:space="0" w:color="auto"/>
                <w:bottom w:val="none" w:sz="0" w:space="0" w:color="auto"/>
                <w:right w:val="none" w:sz="0" w:space="0" w:color="auto"/>
              </w:divBdr>
              <w:divsChild>
                <w:div w:id="772824832">
                  <w:marLeft w:val="0"/>
                  <w:marRight w:val="0"/>
                  <w:marTop w:val="0"/>
                  <w:marBottom w:val="0"/>
                  <w:divBdr>
                    <w:top w:val="none" w:sz="0" w:space="0" w:color="auto"/>
                    <w:left w:val="none" w:sz="0" w:space="0" w:color="auto"/>
                    <w:bottom w:val="none" w:sz="0" w:space="0" w:color="auto"/>
                    <w:right w:val="none" w:sz="0" w:space="0" w:color="auto"/>
                  </w:divBdr>
                  <w:divsChild>
                    <w:div w:id="2000183624">
                      <w:marLeft w:val="-225"/>
                      <w:marRight w:val="-225"/>
                      <w:marTop w:val="0"/>
                      <w:marBottom w:val="0"/>
                      <w:divBdr>
                        <w:top w:val="none" w:sz="0" w:space="0" w:color="auto"/>
                        <w:left w:val="none" w:sz="0" w:space="0" w:color="auto"/>
                        <w:bottom w:val="none" w:sz="0" w:space="0" w:color="auto"/>
                        <w:right w:val="none" w:sz="0" w:space="0" w:color="auto"/>
                      </w:divBdr>
                      <w:divsChild>
                        <w:div w:id="1584945702">
                          <w:marLeft w:val="0"/>
                          <w:marRight w:val="0"/>
                          <w:marTop w:val="0"/>
                          <w:marBottom w:val="0"/>
                          <w:divBdr>
                            <w:top w:val="none" w:sz="0" w:space="0" w:color="auto"/>
                            <w:left w:val="none" w:sz="0" w:space="0" w:color="auto"/>
                            <w:bottom w:val="none" w:sz="0" w:space="0" w:color="auto"/>
                            <w:right w:val="none" w:sz="0" w:space="0" w:color="auto"/>
                          </w:divBdr>
                          <w:divsChild>
                            <w:div w:id="998389559">
                              <w:marLeft w:val="0"/>
                              <w:marRight w:val="0"/>
                              <w:marTop w:val="0"/>
                              <w:marBottom w:val="0"/>
                              <w:divBdr>
                                <w:top w:val="none" w:sz="0" w:space="0" w:color="auto"/>
                                <w:left w:val="none" w:sz="0" w:space="0" w:color="auto"/>
                                <w:bottom w:val="none" w:sz="0" w:space="0" w:color="auto"/>
                                <w:right w:val="none" w:sz="0" w:space="0" w:color="auto"/>
                              </w:divBdr>
                              <w:divsChild>
                                <w:div w:id="1240990852">
                                  <w:marLeft w:val="0"/>
                                  <w:marRight w:val="0"/>
                                  <w:marTop w:val="0"/>
                                  <w:marBottom w:val="300"/>
                                  <w:divBdr>
                                    <w:top w:val="none" w:sz="0" w:space="0" w:color="auto"/>
                                    <w:left w:val="none" w:sz="0" w:space="0" w:color="auto"/>
                                    <w:bottom w:val="none" w:sz="0" w:space="0" w:color="auto"/>
                                    <w:right w:val="none" w:sz="0" w:space="0" w:color="auto"/>
                                  </w:divBdr>
                                  <w:divsChild>
                                    <w:div w:id="135731043">
                                      <w:marLeft w:val="0"/>
                                      <w:marRight w:val="0"/>
                                      <w:marTop w:val="0"/>
                                      <w:marBottom w:val="0"/>
                                      <w:divBdr>
                                        <w:top w:val="none" w:sz="0" w:space="0" w:color="auto"/>
                                        <w:left w:val="none" w:sz="0" w:space="0" w:color="auto"/>
                                        <w:bottom w:val="none" w:sz="0" w:space="0" w:color="auto"/>
                                        <w:right w:val="none" w:sz="0" w:space="0" w:color="auto"/>
                                      </w:divBdr>
                                      <w:divsChild>
                                        <w:div w:id="684284180">
                                          <w:marLeft w:val="0"/>
                                          <w:marRight w:val="0"/>
                                          <w:marTop w:val="0"/>
                                          <w:marBottom w:val="0"/>
                                          <w:divBdr>
                                            <w:top w:val="none" w:sz="0" w:space="0" w:color="auto"/>
                                            <w:left w:val="none" w:sz="0" w:space="0" w:color="auto"/>
                                            <w:bottom w:val="none" w:sz="0" w:space="0" w:color="auto"/>
                                            <w:right w:val="none" w:sz="0" w:space="0" w:color="auto"/>
                                          </w:divBdr>
                                          <w:divsChild>
                                            <w:div w:id="885724029">
                                              <w:marLeft w:val="0"/>
                                              <w:marRight w:val="0"/>
                                              <w:marTop w:val="0"/>
                                              <w:marBottom w:val="0"/>
                                              <w:divBdr>
                                                <w:top w:val="none" w:sz="0" w:space="0" w:color="auto"/>
                                                <w:left w:val="none" w:sz="0" w:space="0" w:color="auto"/>
                                                <w:bottom w:val="none" w:sz="0" w:space="0" w:color="auto"/>
                                                <w:right w:val="none" w:sz="0" w:space="0" w:color="auto"/>
                                              </w:divBdr>
                                              <w:divsChild>
                                                <w:div w:id="298925285">
                                                  <w:marLeft w:val="0"/>
                                                  <w:marRight w:val="0"/>
                                                  <w:marTop w:val="0"/>
                                                  <w:marBottom w:val="375"/>
                                                  <w:divBdr>
                                                    <w:top w:val="none" w:sz="0" w:space="0" w:color="auto"/>
                                                    <w:left w:val="none" w:sz="0" w:space="0" w:color="auto"/>
                                                    <w:bottom w:val="single" w:sz="6" w:space="8" w:color="DDDDDD"/>
                                                    <w:right w:val="none" w:sz="0" w:space="0" w:color="auto"/>
                                                  </w:divBdr>
                                                  <w:divsChild>
                                                    <w:div w:id="1782383290">
                                                      <w:marLeft w:val="0"/>
                                                      <w:marRight w:val="0"/>
                                                      <w:marTop w:val="0"/>
                                                      <w:marBottom w:val="0"/>
                                                      <w:divBdr>
                                                        <w:top w:val="none" w:sz="0" w:space="0" w:color="auto"/>
                                                        <w:left w:val="none" w:sz="0" w:space="0" w:color="auto"/>
                                                        <w:bottom w:val="none" w:sz="0" w:space="0" w:color="auto"/>
                                                        <w:right w:val="none" w:sz="0" w:space="0" w:color="auto"/>
                                                      </w:divBdr>
                                                      <w:divsChild>
                                                        <w:div w:id="2505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007198">
      <w:bodyDiv w:val="1"/>
      <w:marLeft w:val="0"/>
      <w:marRight w:val="0"/>
      <w:marTop w:val="0"/>
      <w:marBottom w:val="0"/>
      <w:divBdr>
        <w:top w:val="none" w:sz="0" w:space="0" w:color="auto"/>
        <w:left w:val="none" w:sz="0" w:space="0" w:color="auto"/>
        <w:bottom w:val="none" w:sz="0" w:space="0" w:color="auto"/>
        <w:right w:val="none" w:sz="0" w:space="0" w:color="auto"/>
      </w:divBdr>
    </w:div>
    <w:div w:id="1071342715">
      <w:bodyDiv w:val="1"/>
      <w:marLeft w:val="0"/>
      <w:marRight w:val="0"/>
      <w:marTop w:val="0"/>
      <w:marBottom w:val="0"/>
      <w:divBdr>
        <w:top w:val="none" w:sz="0" w:space="0" w:color="auto"/>
        <w:left w:val="none" w:sz="0" w:space="0" w:color="auto"/>
        <w:bottom w:val="none" w:sz="0" w:space="0" w:color="auto"/>
        <w:right w:val="none" w:sz="0" w:space="0" w:color="auto"/>
      </w:divBdr>
    </w:div>
    <w:div w:id="1107503594">
      <w:bodyDiv w:val="1"/>
      <w:marLeft w:val="0"/>
      <w:marRight w:val="0"/>
      <w:marTop w:val="0"/>
      <w:marBottom w:val="0"/>
      <w:divBdr>
        <w:top w:val="none" w:sz="0" w:space="0" w:color="auto"/>
        <w:left w:val="none" w:sz="0" w:space="0" w:color="auto"/>
        <w:bottom w:val="none" w:sz="0" w:space="0" w:color="auto"/>
        <w:right w:val="none" w:sz="0" w:space="0" w:color="auto"/>
      </w:divBdr>
    </w:div>
    <w:div w:id="1141462283">
      <w:bodyDiv w:val="1"/>
      <w:marLeft w:val="0"/>
      <w:marRight w:val="0"/>
      <w:marTop w:val="0"/>
      <w:marBottom w:val="0"/>
      <w:divBdr>
        <w:top w:val="none" w:sz="0" w:space="0" w:color="auto"/>
        <w:left w:val="none" w:sz="0" w:space="0" w:color="auto"/>
        <w:bottom w:val="none" w:sz="0" w:space="0" w:color="auto"/>
        <w:right w:val="none" w:sz="0" w:space="0" w:color="auto"/>
      </w:divBdr>
    </w:div>
    <w:div w:id="1156646048">
      <w:bodyDiv w:val="1"/>
      <w:marLeft w:val="0"/>
      <w:marRight w:val="0"/>
      <w:marTop w:val="0"/>
      <w:marBottom w:val="0"/>
      <w:divBdr>
        <w:top w:val="none" w:sz="0" w:space="0" w:color="auto"/>
        <w:left w:val="none" w:sz="0" w:space="0" w:color="auto"/>
        <w:bottom w:val="none" w:sz="0" w:space="0" w:color="auto"/>
        <w:right w:val="none" w:sz="0" w:space="0" w:color="auto"/>
      </w:divBdr>
      <w:divsChild>
        <w:div w:id="281308975">
          <w:marLeft w:val="0"/>
          <w:marRight w:val="0"/>
          <w:marTop w:val="0"/>
          <w:marBottom w:val="0"/>
          <w:divBdr>
            <w:top w:val="none" w:sz="0" w:space="0" w:color="auto"/>
            <w:left w:val="none" w:sz="0" w:space="0" w:color="auto"/>
            <w:bottom w:val="none" w:sz="0" w:space="0" w:color="auto"/>
            <w:right w:val="none" w:sz="0" w:space="0" w:color="auto"/>
          </w:divBdr>
          <w:divsChild>
            <w:div w:id="1764640373">
              <w:marLeft w:val="0"/>
              <w:marRight w:val="0"/>
              <w:marTop w:val="0"/>
              <w:marBottom w:val="0"/>
              <w:divBdr>
                <w:top w:val="single" w:sz="8" w:space="3" w:color="E1E1E1"/>
                <w:left w:val="none" w:sz="0" w:space="0" w:color="auto"/>
                <w:bottom w:val="none" w:sz="0" w:space="0" w:color="auto"/>
                <w:right w:val="none" w:sz="0" w:space="0" w:color="auto"/>
              </w:divBdr>
            </w:div>
          </w:divsChild>
        </w:div>
        <w:div w:id="1757510419">
          <w:marLeft w:val="0"/>
          <w:marRight w:val="0"/>
          <w:marTop w:val="0"/>
          <w:marBottom w:val="0"/>
          <w:divBdr>
            <w:top w:val="none" w:sz="0" w:space="0" w:color="auto"/>
            <w:left w:val="none" w:sz="0" w:space="0" w:color="auto"/>
            <w:bottom w:val="none" w:sz="0" w:space="0" w:color="auto"/>
            <w:right w:val="none" w:sz="0" w:space="0" w:color="auto"/>
          </w:divBdr>
          <w:divsChild>
            <w:div w:id="2017537470">
              <w:marLeft w:val="0"/>
              <w:marRight w:val="0"/>
              <w:marTop w:val="0"/>
              <w:marBottom w:val="0"/>
              <w:divBdr>
                <w:top w:val="single" w:sz="8" w:space="3" w:color="E1E1E1"/>
                <w:left w:val="none" w:sz="0" w:space="0" w:color="auto"/>
                <w:bottom w:val="none" w:sz="0" w:space="0" w:color="auto"/>
                <w:right w:val="none" w:sz="0" w:space="0" w:color="auto"/>
              </w:divBdr>
            </w:div>
          </w:divsChild>
        </w:div>
        <w:div w:id="1978339122">
          <w:marLeft w:val="0"/>
          <w:marRight w:val="0"/>
          <w:marTop w:val="0"/>
          <w:marBottom w:val="0"/>
          <w:divBdr>
            <w:top w:val="none" w:sz="0" w:space="0" w:color="auto"/>
            <w:left w:val="none" w:sz="0" w:space="0" w:color="auto"/>
            <w:bottom w:val="none" w:sz="0" w:space="0" w:color="auto"/>
            <w:right w:val="none" w:sz="0" w:space="0" w:color="auto"/>
          </w:divBdr>
          <w:divsChild>
            <w:div w:id="718211876">
              <w:marLeft w:val="0"/>
              <w:marRight w:val="0"/>
              <w:marTop w:val="0"/>
              <w:marBottom w:val="0"/>
              <w:divBdr>
                <w:top w:val="single" w:sz="8" w:space="3" w:color="E1E1E1"/>
                <w:left w:val="none" w:sz="0" w:space="0" w:color="auto"/>
                <w:bottom w:val="none" w:sz="0" w:space="0" w:color="auto"/>
                <w:right w:val="none" w:sz="0" w:space="0" w:color="auto"/>
              </w:divBdr>
            </w:div>
          </w:divsChild>
        </w:div>
        <w:div w:id="1416706344">
          <w:marLeft w:val="0"/>
          <w:marRight w:val="0"/>
          <w:marTop w:val="0"/>
          <w:marBottom w:val="0"/>
          <w:divBdr>
            <w:top w:val="none" w:sz="0" w:space="0" w:color="auto"/>
            <w:left w:val="none" w:sz="0" w:space="0" w:color="auto"/>
            <w:bottom w:val="none" w:sz="0" w:space="0" w:color="auto"/>
            <w:right w:val="none" w:sz="0" w:space="0" w:color="auto"/>
          </w:divBdr>
        </w:div>
      </w:divsChild>
    </w:div>
    <w:div w:id="1159005140">
      <w:bodyDiv w:val="1"/>
      <w:marLeft w:val="0"/>
      <w:marRight w:val="0"/>
      <w:marTop w:val="0"/>
      <w:marBottom w:val="0"/>
      <w:divBdr>
        <w:top w:val="none" w:sz="0" w:space="0" w:color="auto"/>
        <w:left w:val="none" w:sz="0" w:space="0" w:color="auto"/>
        <w:bottom w:val="none" w:sz="0" w:space="0" w:color="auto"/>
        <w:right w:val="none" w:sz="0" w:space="0" w:color="auto"/>
      </w:divBdr>
    </w:div>
    <w:div w:id="1194542416">
      <w:bodyDiv w:val="1"/>
      <w:marLeft w:val="0"/>
      <w:marRight w:val="0"/>
      <w:marTop w:val="0"/>
      <w:marBottom w:val="0"/>
      <w:divBdr>
        <w:top w:val="none" w:sz="0" w:space="0" w:color="auto"/>
        <w:left w:val="none" w:sz="0" w:space="0" w:color="auto"/>
        <w:bottom w:val="none" w:sz="0" w:space="0" w:color="auto"/>
        <w:right w:val="none" w:sz="0" w:space="0" w:color="auto"/>
      </w:divBdr>
    </w:div>
    <w:div w:id="1226793410">
      <w:bodyDiv w:val="1"/>
      <w:marLeft w:val="0"/>
      <w:marRight w:val="0"/>
      <w:marTop w:val="0"/>
      <w:marBottom w:val="0"/>
      <w:divBdr>
        <w:top w:val="none" w:sz="0" w:space="0" w:color="auto"/>
        <w:left w:val="none" w:sz="0" w:space="0" w:color="auto"/>
        <w:bottom w:val="none" w:sz="0" w:space="0" w:color="auto"/>
        <w:right w:val="none" w:sz="0" w:space="0" w:color="auto"/>
      </w:divBdr>
    </w:div>
    <w:div w:id="1237789852">
      <w:bodyDiv w:val="1"/>
      <w:marLeft w:val="0"/>
      <w:marRight w:val="0"/>
      <w:marTop w:val="0"/>
      <w:marBottom w:val="0"/>
      <w:divBdr>
        <w:top w:val="none" w:sz="0" w:space="0" w:color="auto"/>
        <w:left w:val="none" w:sz="0" w:space="0" w:color="auto"/>
        <w:bottom w:val="none" w:sz="0" w:space="0" w:color="auto"/>
        <w:right w:val="none" w:sz="0" w:space="0" w:color="auto"/>
      </w:divBdr>
    </w:div>
    <w:div w:id="1250308630">
      <w:bodyDiv w:val="1"/>
      <w:marLeft w:val="0"/>
      <w:marRight w:val="0"/>
      <w:marTop w:val="0"/>
      <w:marBottom w:val="0"/>
      <w:divBdr>
        <w:top w:val="none" w:sz="0" w:space="0" w:color="auto"/>
        <w:left w:val="none" w:sz="0" w:space="0" w:color="auto"/>
        <w:bottom w:val="none" w:sz="0" w:space="0" w:color="auto"/>
        <w:right w:val="none" w:sz="0" w:space="0" w:color="auto"/>
      </w:divBdr>
    </w:div>
    <w:div w:id="1258174508">
      <w:bodyDiv w:val="1"/>
      <w:marLeft w:val="0"/>
      <w:marRight w:val="0"/>
      <w:marTop w:val="0"/>
      <w:marBottom w:val="0"/>
      <w:divBdr>
        <w:top w:val="none" w:sz="0" w:space="0" w:color="auto"/>
        <w:left w:val="none" w:sz="0" w:space="0" w:color="auto"/>
        <w:bottom w:val="none" w:sz="0" w:space="0" w:color="auto"/>
        <w:right w:val="none" w:sz="0" w:space="0" w:color="auto"/>
      </w:divBdr>
    </w:div>
    <w:div w:id="1266502509">
      <w:bodyDiv w:val="1"/>
      <w:marLeft w:val="0"/>
      <w:marRight w:val="0"/>
      <w:marTop w:val="0"/>
      <w:marBottom w:val="0"/>
      <w:divBdr>
        <w:top w:val="none" w:sz="0" w:space="0" w:color="auto"/>
        <w:left w:val="none" w:sz="0" w:space="0" w:color="auto"/>
        <w:bottom w:val="none" w:sz="0" w:space="0" w:color="auto"/>
        <w:right w:val="none" w:sz="0" w:space="0" w:color="auto"/>
      </w:divBdr>
    </w:div>
    <w:div w:id="1284920627">
      <w:bodyDiv w:val="1"/>
      <w:marLeft w:val="0"/>
      <w:marRight w:val="0"/>
      <w:marTop w:val="0"/>
      <w:marBottom w:val="0"/>
      <w:divBdr>
        <w:top w:val="none" w:sz="0" w:space="0" w:color="auto"/>
        <w:left w:val="none" w:sz="0" w:space="0" w:color="auto"/>
        <w:bottom w:val="none" w:sz="0" w:space="0" w:color="auto"/>
        <w:right w:val="none" w:sz="0" w:space="0" w:color="auto"/>
      </w:divBdr>
    </w:div>
    <w:div w:id="1287587666">
      <w:bodyDiv w:val="1"/>
      <w:marLeft w:val="0"/>
      <w:marRight w:val="0"/>
      <w:marTop w:val="0"/>
      <w:marBottom w:val="0"/>
      <w:divBdr>
        <w:top w:val="none" w:sz="0" w:space="0" w:color="auto"/>
        <w:left w:val="none" w:sz="0" w:space="0" w:color="auto"/>
        <w:bottom w:val="none" w:sz="0" w:space="0" w:color="auto"/>
        <w:right w:val="none" w:sz="0" w:space="0" w:color="auto"/>
      </w:divBdr>
    </w:div>
    <w:div w:id="1298337298">
      <w:bodyDiv w:val="1"/>
      <w:marLeft w:val="0"/>
      <w:marRight w:val="0"/>
      <w:marTop w:val="0"/>
      <w:marBottom w:val="0"/>
      <w:divBdr>
        <w:top w:val="none" w:sz="0" w:space="0" w:color="auto"/>
        <w:left w:val="none" w:sz="0" w:space="0" w:color="auto"/>
        <w:bottom w:val="none" w:sz="0" w:space="0" w:color="auto"/>
        <w:right w:val="none" w:sz="0" w:space="0" w:color="auto"/>
      </w:divBdr>
    </w:div>
    <w:div w:id="1320693668">
      <w:bodyDiv w:val="1"/>
      <w:marLeft w:val="0"/>
      <w:marRight w:val="0"/>
      <w:marTop w:val="0"/>
      <w:marBottom w:val="0"/>
      <w:divBdr>
        <w:top w:val="none" w:sz="0" w:space="0" w:color="auto"/>
        <w:left w:val="none" w:sz="0" w:space="0" w:color="auto"/>
        <w:bottom w:val="none" w:sz="0" w:space="0" w:color="auto"/>
        <w:right w:val="none" w:sz="0" w:space="0" w:color="auto"/>
      </w:divBdr>
    </w:div>
    <w:div w:id="1338847458">
      <w:bodyDiv w:val="1"/>
      <w:marLeft w:val="0"/>
      <w:marRight w:val="0"/>
      <w:marTop w:val="0"/>
      <w:marBottom w:val="0"/>
      <w:divBdr>
        <w:top w:val="none" w:sz="0" w:space="0" w:color="auto"/>
        <w:left w:val="none" w:sz="0" w:space="0" w:color="auto"/>
        <w:bottom w:val="none" w:sz="0" w:space="0" w:color="auto"/>
        <w:right w:val="none" w:sz="0" w:space="0" w:color="auto"/>
      </w:divBdr>
    </w:div>
    <w:div w:id="1344552330">
      <w:bodyDiv w:val="1"/>
      <w:marLeft w:val="0"/>
      <w:marRight w:val="0"/>
      <w:marTop w:val="0"/>
      <w:marBottom w:val="0"/>
      <w:divBdr>
        <w:top w:val="none" w:sz="0" w:space="0" w:color="auto"/>
        <w:left w:val="none" w:sz="0" w:space="0" w:color="auto"/>
        <w:bottom w:val="none" w:sz="0" w:space="0" w:color="auto"/>
        <w:right w:val="none" w:sz="0" w:space="0" w:color="auto"/>
      </w:divBdr>
    </w:div>
    <w:div w:id="1378578253">
      <w:bodyDiv w:val="1"/>
      <w:marLeft w:val="0"/>
      <w:marRight w:val="0"/>
      <w:marTop w:val="0"/>
      <w:marBottom w:val="0"/>
      <w:divBdr>
        <w:top w:val="none" w:sz="0" w:space="0" w:color="auto"/>
        <w:left w:val="none" w:sz="0" w:space="0" w:color="auto"/>
        <w:bottom w:val="none" w:sz="0" w:space="0" w:color="auto"/>
        <w:right w:val="none" w:sz="0" w:space="0" w:color="auto"/>
      </w:divBdr>
    </w:div>
    <w:div w:id="1423067806">
      <w:bodyDiv w:val="1"/>
      <w:marLeft w:val="0"/>
      <w:marRight w:val="0"/>
      <w:marTop w:val="0"/>
      <w:marBottom w:val="0"/>
      <w:divBdr>
        <w:top w:val="none" w:sz="0" w:space="0" w:color="auto"/>
        <w:left w:val="none" w:sz="0" w:space="0" w:color="auto"/>
        <w:bottom w:val="none" w:sz="0" w:space="0" w:color="auto"/>
        <w:right w:val="none" w:sz="0" w:space="0" w:color="auto"/>
      </w:divBdr>
    </w:div>
    <w:div w:id="1430197405">
      <w:bodyDiv w:val="1"/>
      <w:marLeft w:val="0"/>
      <w:marRight w:val="0"/>
      <w:marTop w:val="0"/>
      <w:marBottom w:val="0"/>
      <w:divBdr>
        <w:top w:val="none" w:sz="0" w:space="0" w:color="auto"/>
        <w:left w:val="none" w:sz="0" w:space="0" w:color="auto"/>
        <w:bottom w:val="none" w:sz="0" w:space="0" w:color="auto"/>
        <w:right w:val="none" w:sz="0" w:space="0" w:color="auto"/>
      </w:divBdr>
    </w:div>
    <w:div w:id="1437866879">
      <w:bodyDiv w:val="1"/>
      <w:marLeft w:val="0"/>
      <w:marRight w:val="0"/>
      <w:marTop w:val="0"/>
      <w:marBottom w:val="0"/>
      <w:divBdr>
        <w:top w:val="none" w:sz="0" w:space="0" w:color="auto"/>
        <w:left w:val="none" w:sz="0" w:space="0" w:color="auto"/>
        <w:bottom w:val="none" w:sz="0" w:space="0" w:color="auto"/>
        <w:right w:val="none" w:sz="0" w:space="0" w:color="auto"/>
      </w:divBdr>
    </w:div>
    <w:div w:id="1456214653">
      <w:bodyDiv w:val="1"/>
      <w:marLeft w:val="0"/>
      <w:marRight w:val="0"/>
      <w:marTop w:val="0"/>
      <w:marBottom w:val="0"/>
      <w:divBdr>
        <w:top w:val="none" w:sz="0" w:space="0" w:color="auto"/>
        <w:left w:val="none" w:sz="0" w:space="0" w:color="auto"/>
        <w:bottom w:val="none" w:sz="0" w:space="0" w:color="auto"/>
        <w:right w:val="none" w:sz="0" w:space="0" w:color="auto"/>
      </w:divBdr>
    </w:div>
    <w:div w:id="1476485931">
      <w:bodyDiv w:val="1"/>
      <w:marLeft w:val="0"/>
      <w:marRight w:val="0"/>
      <w:marTop w:val="0"/>
      <w:marBottom w:val="0"/>
      <w:divBdr>
        <w:top w:val="none" w:sz="0" w:space="0" w:color="auto"/>
        <w:left w:val="none" w:sz="0" w:space="0" w:color="auto"/>
        <w:bottom w:val="none" w:sz="0" w:space="0" w:color="auto"/>
        <w:right w:val="none" w:sz="0" w:space="0" w:color="auto"/>
      </w:divBdr>
      <w:divsChild>
        <w:div w:id="2019502153">
          <w:marLeft w:val="0"/>
          <w:marRight w:val="0"/>
          <w:marTop w:val="0"/>
          <w:marBottom w:val="160"/>
          <w:divBdr>
            <w:top w:val="none" w:sz="0" w:space="0" w:color="auto"/>
            <w:left w:val="none" w:sz="0" w:space="0" w:color="auto"/>
            <w:bottom w:val="none" w:sz="0" w:space="0" w:color="auto"/>
            <w:right w:val="none" w:sz="0" w:space="0" w:color="auto"/>
          </w:divBdr>
        </w:div>
        <w:div w:id="1922517831">
          <w:marLeft w:val="0"/>
          <w:marRight w:val="0"/>
          <w:marTop w:val="0"/>
          <w:marBottom w:val="160"/>
          <w:divBdr>
            <w:top w:val="none" w:sz="0" w:space="0" w:color="auto"/>
            <w:left w:val="none" w:sz="0" w:space="0" w:color="auto"/>
            <w:bottom w:val="none" w:sz="0" w:space="0" w:color="auto"/>
            <w:right w:val="none" w:sz="0" w:space="0" w:color="auto"/>
          </w:divBdr>
        </w:div>
      </w:divsChild>
    </w:div>
    <w:div w:id="1480342978">
      <w:bodyDiv w:val="1"/>
      <w:marLeft w:val="0"/>
      <w:marRight w:val="0"/>
      <w:marTop w:val="0"/>
      <w:marBottom w:val="0"/>
      <w:divBdr>
        <w:top w:val="none" w:sz="0" w:space="0" w:color="auto"/>
        <w:left w:val="none" w:sz="0" w:space="0" w:color="auto"/>
        <w:bottom w:val="none" w:sz="0" w:space="0" w:color="auto"/>
        <w:right w:val="none" w:sz="0" w:space="0" w:color="auto"/>
      </w:divBdr>
    </w:div>
    <w:div w:id="1501507722">
      <w:bodyDiv w:val="1"/>
      <w:marLeft w:val="0"/>
      <w:marRight w:val="0"/>
      <w:marTop w:val="0"/>
      <w:marBottom w:val="0"/>
      <w:divBdr>
        <w:top w:val="none" w:sz="0" w:space="0" w:color="auto"/>
        <w:left w:val="none" w:sz="0" w:space="0" w:color="auto"/>
        <w:bottom w:val="none" w:sz="0" w:space="0" w:color="auto"/>
        <w:right w:val="none" w:sz="0" w:space="0" w:color="auto"/>
      </w:divBdr>
    </w:div>
    <w:div w:id="1505239643">
      <w:bodyDiv w:val="1"/>
      <w:marLeft w:val="0"/>
      <w:marRight w:val="0"/>
      <w:marTop w:val="0"/>
      <w:marBottom w:val="0"/>
      <w:divBdr>
        <w:top w:val="none" w:sz="0" w:space="0" w:color="auto"/>
        <w:left w:val="none" w:sz="0" w:space="0" w:color="auto"/>
        <w:bottom w:val="none" w:sz="0" w:space="0" w:color="auto"/>
        <w:right w:val="none" w:sz="0" w:space="0" w:color="auto"/>
      </w:divBdr>
    </w:div>
    <w:div w:id="1528758848">
      <w:bodyDiv w:val="1"/>
      <w:marLeft w:val="0"/>
      <w:marRight w:val="0"/>
      <w:marTop w:val="0"/>
      <w:marBottom w:val="0"/>
      <w:divBdr>
        <w:top w:val="none" w:sz="0" w:space="0" w:color="auto"/>
        <w:left w:val="none" w:sz="0" w:space="0" w:color="auto"/>
        <w:bottom w:val="none" w:sz="0" w:space="0" w:color="auto"/>
        <w:right w:val="none" w:sz="0" w:space="0" w:color="auto"/>
      </w:divBdr>
    </w:div>
    <w:div w:id="1531920538">
      <w:bodyDiv w:val="1"/>
      <w:marLeft w:val="0"/>
      <w:marRight w:val="0"/>
      <w:marTop w:val="0"/>
      <w:marBottom w:val="0"/>
      <w:divBdr>
        <w:top w:val="none" w:sz="0" w:space="0" w:color="auto"/>
        <w:left w:val="none" w:sz="0" w:space="0" w:color="auto"/>
        <w:bottom w:val="none" w:sz="0" w:space="0" w:color="auto"/>
        <w:right w:val="none" w:sz="0" w:space="0" w:color="auto"/>
      </w:divBdr>
    </w:div>
    <w:div w:id="1563831206">
      <w:bodyDiv w:val="1"/>
      <w:marLeft w:val="0"/>
      <w:marRight w:val="0"/>
      <w:marTop w:val="0"/>
      <w:marBottom w:val="0"/>
      <w:divBdr>
        <w:top w:val="none" w:sz="0" w:space="0" w:color="auto"/>
        <w:left w:val="none" w:sz="0" w:space="0" w:color="auto"/>
        <w:bottom w:val="none" w:sz="0" w:space="0" w:color="auto"/>
        <w:right w:val="none" w:sz="0" w:space="0" w:color="auto"/>
      </w:divBdr>
    </w:div>
    <w:div w:id="1576283969">
      <w:bodyDiv w:val="1"/>
      <w:marLeft w:val="0"/>
      <w:marRight w:val="0"/>
      <w:marTop w:val="0"/>
      <w:marBottom w:val="0"/>
      <w:divBdr>
        <w:top w:val="none" w:sz="0" w:space="0" w:color="auto"/>
        <w:left w:val="none" w:sz="0" w:space="0" w:color="auto"/>
        <w:bottom w:val="none" w:sz="0" w:space="0" w:color="auto"/>
        <w:right w:val="none" w:sz="0" w:space="0" w:color="auto"/>
      </w:divBdr>
    </w:div>
    <w:div w:id="1600408433">
      <w:bodyDiv w:val="1"/>
      <w:marLeft w:val="0"/>
      <w:marRight w:val="0"/>
      <w:marTop w:val="0"/>
      <w:marBottom w:val="0"/>
      <w:divBdr>
        <w:top w:val="none" w:sz="0" w:space="0" w:color="auto"/>
        <w:left w:val="none" w:sz="0" w:space="0" w:color="auto"/>
        <w:bottom w:val="none" w:sz="0" w:space="0" w:color="auto"/>
        <w:right w:val="none" w:sz="0" w:space="0" w:color="auto"/>
      </w:divBdr>
    </w:div>
    <w:div w:id="1667170444">
      <w:bodyDiv w:val="1"/>
      <w:marLeft w:val="0"/>
      <w:marRight w:val="0"/>
      <w:marTop w:val="0"/>
      <w:marBottom w:val="0"/>
      <w:divBdr>
        <w:top w:val="none" w:sz="0" w:space="0" w:color="auto"/>
        <w:left w:val="none" w:sz="0" w:space="0" w:color="auto"/>
        <w:bottom w:val="none" w:sz="0" w:space="0" w:color="auto"/>
        <w:right w:val="none" w:sz="0" w:space="0" w:color="auto"/>
      </w:divBdr>
    </w:div>
    <w:div w:id="1671172604">
      <w:bodyDiv w:val="1"/>
      <w:marLeft w:val="0"/>
      <w:marRight w:val="0"/>
      <w:marTop w:val="0"/>
      <w:marBottom w:val="0"/>
      <w:divBdr>
        <w:top w:val="none" w:sz="0" w:space="0" w:color="auto"/>
        <w:left w:val="none" w:sz="0" w:space="0" w:color="auto"/>
        <w:bottom w:val="none" w:sz="0" w:space="0" w:color="auto"/>
        <w:right w:val="none" w:sz="0" w:space="0" w:color="auto"/>
      </w:divBdr>
    </w:div>
    <w:div w:id="1675111266">
      <w:bodyDiv w:val="1"/>
      <w:marLeft w:val="0"/>
      <w:marRight w:val="0"/>
      <w:marTop w:val="0"/>
      <w:marBottom w:val="0"/>
      <w:divBdr>
        <w:top w:val="none" w:sz="0" w:space="0" w:color="auto"/>
        <w:left w:val="none" w:sz="0" w:space="0" w:color="auto"/>
        <w:bottom w:val="none" w:sz="0" w:space="0" w:color="auto"/>
        <w:right w:val="none" w:sz="0" w:space="0" w:color="auto"/>
      </w:divBdr>
    </w:div>
    <w:div w:id="1699627252">
      <w:bodyDiv w:val="1"/>
      <w:marLeft w:val="0"/>
      <w:marRight w:val="0"/>
      <w:marTop w:val="0"/>
      <w:marBottom w:val="0"/>
      <w:divBdr>
        <w:top w:val="none" w:sz="0" w:space="0" w:color="auto"/>
        <w:left w:val="none" w:sz="0" w:space="0" w:color="auto"/>
        <w:bottom w:val="none" w:sz="0" w:space="0" w:color="auto"/>
        <w:right w:val="none" w:sz="0" w:space="0" w:color="auto"/>
      </w:divBdr>
    </w:div>
    <w:div w:id="1701514528">
      <w:bodyDiv w:val="1"/>
      <w:marLeft w:val="0"/>
      <w:marRight w:val="0"/>
      <w:marTop w:val="0"/>
      <w:marBottom w:val="0"/>
      <w:divBdr>
        <w:top w:val="none" w:sz="0" w:space="0" w:color="auto"/>
        <w:left w:val="none" w:sz="0" w:space="0" w:color="auto"/>
        <w:bottom w:val="none" w:sz="0" w:space="0" w:color="auto"/>
        <w:right w:val="none" w:sz="0" w:space="0" w:color="auto"/>
      </w:divBdr>
    </w:div>
    <w:div w:id="1752310303">
      <w:bodyDiv w:val="1"/>
      <w:marLeft w:val="0"/>
      <w:marRight w:val="0"/>
      <w:marTop w:val="0"/>
      <w:marBottom w:val="0"/>
      <w:divBdr>
        <w:top w:val="none" w:sz="0" w:space="0" w:color="auto"/>
        <w:left w:val="none" w:sz="0" w:space="0" w:color="auto"/>
        <w:bottom w:val="none" w:sz="0" w:space="0" w:color="auto"/>
        <w:right w:val="none" w:sz="0" w:space="0" w:color="auto"/>
      </w:divBdr>
    </w:div>
    <w:div w:id="1787506385">
      <w:bodyDiv w:val="1"/>
      <w:marLeft w:val="0"/>
      <w:marRight w:val="0"/>
      <w:marTop w:val="0"/>
      <w:marBottom w:val="0"/>
      <w:divBdr>
        <w:top w:val="none" w:sz="0" w:space="0" w:color="auto"/>
        <w:left w:val="none" w:sz="0" w:space="0" w:color="auto"/>
        <w:bottom w:val="none" w:sz="0" w:space="0" w:color="auto"/>
        <w:right w:val="none" w:sz="0" w:space="0" w:color="auto"/>
      </w:divBdr>
    </w:div>
    <w:div w:id="1789812227">
      <w:bodyDiv w:val="1"/>
      <w:marLeft w:val="0"/>
      <w:marRight w:val="0"/>
      <w:marTop w:val="0"/>
      <w:marBottom w:val="0"/>
      <w:divBdr>
        <w:top w:val="none" w:sz="0" w:space="0" w:color="auto"/>
        <w:left w:val="none" w:sz="0" w:space="0" w:color="auto"/>
        <w:bottom w:val="none" w:sz="0" w:space="0" w:color="auto"/>
        <w:right w:val="none" w:sz="0" w:space="0" w:color="auto"/>
      </w:divBdr>
    </w:div>
    <w:div w:id="1807549516">
      <w:bodyDiv w:val="1"/>
      <w:marLeft w:val="0"/>
      <w:marRight w:val="0"/>
      <w:marTop w:val="0"/>
      <w:marBottom w:val="0"/>
      <w:divBdr>
        <w:top w:val="none" w:sz="0" w:space="0" w:color="auto"/>
        <w:left w:val="none" w:sz="0" w:space="0" w:color="auto"/>
        <w:bottom w:val="none" w:sz="0" w:space="0" w:color="auto"/>
        <w:right w:val="none" w:sz="0" w:space="0" w:color="auto"/>
      </w:divBdr>
    </w:div>
    <w:div w:id="1817647895">
      <w:bodyDiv w:val="1"/>
      <w:marLeft w:val="0"/>
      <w:marRight w:val="0"/>
      <w:marTop w:val="0"/>
      <w:marBottom w:val="0"/>
      <w:divBdr>
        <w:top w:val="none" w:sz="0" w:space="0" w:color="auto"/>
        <w:left w:val="none" w:sz="0" w:space="0" w:color="auto"/>
        <w:bottom w:val="none" w:sz="0" w:space="0" w:color="auto"/>
        <w:right w:val="none" w:sz="0" w:space="0" w:color="auto"/>
      </w:divBdr>
    </w:div>
    <w:div w:id="1835291568">
      <w:bodyDiv w:val="1"/>
      <w:marLeft w:val="0"/>
      <w:marRight w:val="0"/>
      <w:marTop w:val="0"/>
      <w:marBottom w:val="0"/>
      <w:divBdr>
        <w:top w:val="none" w:sz="0" w:space="0" w:color="auto"/>
        <w:left w:val="none" w:sz="0" w:space="0" w:color="auto"/>
        <w:bottom w:val="none" w:sz="0" w:space="0" w:color="auto"/>
        <w:right w:val="none" w:sz="0" w:space="0" w:color="auto"/>
      </w:divBdr>
    </w:div>
    <w:div w:id="1871531164">
      <w:bodyDiv w:val="1"/>
      <w:marLeft w:val="0"/>
      <w:marRight w:val="0"/>
      <w:marTop w:val="0"/>
      <w:marBottom w:val="0"/>
      <w:divBdr>
        <w:top w:val="none" w:sz="0" w:space="0" w:color="auto"/>
        <w:left w:val="none" w:sz="0" w:space="0" w:color="auto"/>
        <w:bottom w:val="none" w:sz="0" w:space="0" w:color="auto"/>
        <w:right w:val="none" w:sz="0" w:space="0" w:color="auto"/>
      </w:divBdr>
    </w:div>
    <w:div w:id="1890266754">
      <w:bodyDiv w:val="1"/>
      <w:marLeft w:val="0"/>
      <w:marRight w:val="0"/>
      <w:marTop w:val="0"/>
      <w:marBottom w:val="0"/>
      <w:divBdr>
        <w:top w:val="none" w:sz="0" w:space="0" w:color="auto"/>
        <w:left w:val="none" w:sz="0" w:space="0" w:color="auto"/>
        <w:bottom w:val="none" w:sz="0" w:space="0" w:color="auto"/>
        <w:right w:val="none" w:sz="0" w:space="0" w:color="auto"/>
      </w:divBdr>
    </w:div>
    <w:div w:id="1891647018">
      <w:bodyDiv w:val="1"/>
      <w:marLeft w:val="0"/>
      <w:marRight w:val="0"/>
      <w:marTop w:val="0"/>
      <w:marBottom w:val="0"/>
      <w:divBdr>
        <w:top w:val="none" w:sz="0" w:space="0" w:color="auto"/>
        <w:left w:val="none" w:sz="0" w:space="0" w:color="auto"/>
        <w:bottom w:val="none" w:sz="0" w:space="0" w:color="auto"/>
        <w:right w:val="none" w:sz="0" w:space="0" w:color="auto"/>
      </w:divBdr>
      <w:divsChild>
        <w:div w:id="968166771">
          <w:marLeft w:val="0"/>
          <w:marRight w:val="0"/>
          <w:marTop w:val="0"/>
          <w:marBottom w:val="0"/>
          <w:divBdr>
            <w:top w:val="none" w:sz="0" w:space="0" w:color="auto"/>
            <w:left w:val="none" w:sz="0" w:space="0" w:color="auto"/>
            <w:bottom w:val="none" w:sz="0" w:space="0" w:color="auto"/>
            <w:right w:val="none" w:sz="0" w:space="0" w:color="auto"/>
          </w:divBdr>
          <w:divsChild>
            <w:div w:id="310328472">
              <w:marLeft w:val="0"/>
              <w:marRight w:val="0"/>
              <w:marTop w:val="0"/>
              <w:marBottom w:val="0"/>
              <w:divBdr>
                <w:top w:val="none" w:sz="0" w:space="0" w:color="auto"/>
                <w:left w:val="none" w:sz="0" w:space="0" w:color="auto"/>
                <w:bottom w:val="none" w:sz="0" w:space="0" w:color="auto"/>
                <w:right w:val="none" w:sz="0" w:space="0" w:color="auto"/>
              </w:divBdr>
              <w:divsChild>
                <w:div w:id="15281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64054">
      <w:bodyDiv w:val="1"/>
      <w:marLeft w:val="0"/>
      <w:marRight w:val="0"/>
      <w:marTop w:val="0"/>
      <w:marBottom w:val="0"/>
      <w:divBdr>
        <w:top w:val="none" w:sz="0" w:space="0" w:color="auto"/>
        <w:left w:val="none" w:sz="0" w:space="0" w:color="auto"/>
        <w:bottom w:val="none" w:sz="0" w:space="0" w:color="auto"/>
        <w:right w:val="none" w:sz="0" w:space="0" w:color="auto"/>
      </w:divBdr>
      <w:divsChild>
        <w:div w:id="194923735">
          <w:marLeft w:val="0"/>
          <w:marRight w:val="0"/>
          <w:marTop w:val="0"/>
          <w:marBottom w:val="0"/>
          <w:divBdr>
            <w:top w:val="none" w:sz="0" w:space="0" w:color="auto"/>
            <w:left w:val="none" w:sz="0" w:space="0" w:color="auto"/>
            <w:bottom w:val="none" w:sz="0" w:space="0" w:color="auto"/>
            <w:right w:val="none" w:sz="0" w:space="0" w:color="auto"/>
          </w:divBdr>
          <w:divsChild>
            <w:div w:id="904946855">
              <w:marLeft w:val="0"/>
              <w:marRight w:val="0"/>
              <w:marTop w:val="0"/>
              <w:marBottom w:val="0"/>
              <w:divBdr>
                <w:top w:val="none" w:sz="0" w:space="0" w:color="auto"/>
                <w:left w:val="none" w:sz="0" w:space="0" w:color="auto"/>
                <w:bottom w:val="none" w:sz="0" w:space="0" w:color="auto"/>
                <w:right w:val="none" w:sz="0" w:space="0" w:color="auto"/>
              </w:divBdr>
              <w:divsChild>
                <w:div w:id="12507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06238">
      <w:bodyDiv w:val="1"/>
      <w:marLeft w:val="0"/>
      <w:marRight w:val="0"/>
      <w:marTop w:val="0"/>
      <w:marBottom w:val="0"/>
      <w:divBdr>
        <w:top w:val="none" w:sz="0" w:space="0" w:color="auto"/>
        <w:left w:val="none" w:sz="0" w:space="0" w:color="auto"/>
        <w:bottom w:val="none" w:sz="0" w:space="0" w:color="auto"/>
        <w:right w:val="none" w:sz="0" w:space="0" w:color="auto"/>
      </w:divBdr>
    </w:div>
    <w:div w:id="1944070588">
      <w:bodyDiv w:val="1"/>
      <w:marLeft w:val="0"/>
      <w:marRight w:val="0"/>
      <w:marTop w:val="0"/>
      <w:marBottom w:val="0"/>
      <w:divBdr>
        <w:top w:val="none" w:sz="0" w:space="0" w:color="auto"/>
        <w:left w:val="none" w:sz="0" w:space="0" w:color="auto"/>
        <w:bottom w:val="none" w:sz="0" w:space="0" w:color="auto"/>
        <w:right w:val="none" w:sz="0" w:space="0" w:color="auto"/>
      </w:divBdr>
      <w:divsChild>
        <w:div w:id="1287782587">
          <w:marLeft w:val="0"/>
          <w:marRight w:val="0"/>
          <w:marTop w:val="0"/>
          <w:marBottom w:val="0"/>
          <w:divBdr>
            <w:top w:val="none" w:sz="0" w:space="0" w:color="auto"/>
            <w:left w:val="none" w:sz="0" w:space="0" w:color="auto"/>
            <w:bottom w:val="none" w:sz="0" w:space="0" w:color="auto"/>
            <w:right w:val="none" w:sz="0" w:space="0" w:color="auto"/>
          </w:divBdr>
        </w:div>
        <w:div w:id="146941515">
          <w:marLeft w:val="0"/>
          <w:marRight w:val="0"/>
          <w:marTop w:val="0"/>
          <w:marBottom w:val="0"/>
          <w:divBdr>
            <w:top w:val="none" w:sz="0" w:space="0" w:color="auto"/>
            <w:left w:val="none" w:sz="0" w:space="0" w:color="auto"/>
            <w:bottom w:val="none" w:sz="0" w:space="0" w:color="auto"/>
            <w:right w:val="none" w:sz="0" w:space="0" w:color="auto"/>
          </w:divBdr>
        </w:div>
        <w:div w:id="389306504">
          <w:marLeft w:val="0"/>
          <w:marRight w:val="0"/>
          <w:marTop w:val="0"/>
          <w:marBottom w:val="0"/>
          <w:divBdr>
            <w:top w:val="none" w:sz="0" w:space="0" w:color="auto"/>
            <w:left w:val="none" w:sz="0" w:space="0" w:color="auto"/>
            <w:bottom w:val="none" w:sz="0" w:space="0" w:color="auto"/>
            <w:right w:val="none" w:sz="0" w:space="0" w:color="auto"/>
          </w:divBdr>
        </w:div>
      </w:divsChild>
    </w:div>
    <w:div w:id="2001038003">
      <w:bodyDiv w:val="1"/>
      <w:marLeft w:val="0"/>
      <w:marRight w:val="0"/>
      <w:marTop w:val="0"/>
      <w:marBottom w:val="0"/>
      <w:divBdr>
        <w:top w:val="none" w:sz="0" w:space="0" w:color="auto"/>
        <w:left w:val="none" w:sz="0" w:space="0" w:color="auto"/>
        <w:bottom w:val="none" w:sz="0" w:space="0" w:color="auto"/>
        <w:right w:val="none" w:sz="0" w:space="0" w:color="auto"/>
      </w:divBdr>
      <w:divsChild>
        <w:div w:id="550190251">
          <w:marLeft w:val="0"/>
          <w:marRight w:val="0"/>
          <w:marTop w:val="0"/>
          <w:marBottom w:val="0"/>
          <w:divBdr>
            <w:top w:val="none" w:sz="0" w:space="0" w:color="auto"/>
            <w:left w:val="none" w:sz="0" w:space="0" w:color="auto"/>
            <w:bottom w:val="none" w:sz="0" w:space="0" w:color="auto"/>
            <w:right w:val="none" w:sz="0" w:space="0" w:color="auto"/>
          </w:divBdr>
          <w:divsChild>
            <w:div w:id="2097895307">
              <w:marLeft w:val="0"/>
              <w:marRight w:val="0"/>
              <w:marTop w:val="0"/>
              <w:marBottom w:val="0"/>
              <w:divBdr>
                <w:top w:val="none" w:sz="0" w:space="0" w:color="auto"/>
                <w:left w:val="none" w:sz="0" w:space="0" w:color="auto"/>
                <w:bottom w:val="none" w:sz="0" w:space="0" w:color="auto"/>
                <w:right w:val="none" w:sz="0" w:space="0" w:color="auto"/>
              </w:divBdr>
              <w:divsChild>
                <w:div w:id="20627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68925">
      <w:bodyDiv w:val="1"/>
      <w:marLeft w:val="0"/>
      <w:marRight w:val="0"/>
      <w:marTop w:val="0"/>
      <w:marBottom w:val="0"/>
      <w:divBdr>
        <w:top w:val="none" w:sz="0" w:space="0" w:color="auto"/>
        <w:left w:val="none" w:sz="0" w:space="0" w:color="auto"/>
        <w:bottom w:val="none" w:sz="0" w:space="0" w:color="auto"/>
        <w:right w:val="none" w:sz="0" w:space="0" w:color="auto"/>
      </w:divBdr>
    </w:div>
    <w:div w:id="2015108960">
      <w:bodyDiv w:val="1"/>
      <w:marLeft w:val="0"/>
      <w:marRight w:val="0"/>
      <w:marTop w:val="0"/>
      <w:marBottom w:val="0"/>
      <w:divBdr>
        <w:top w:val="none" w:sz="0" w:space="0" w:color="auto"/>
        <w:left w:val="none" w:sz="0" w:space="0" w:color="auto"/>
        <w:bottom w:val="none" w:sz="0" w:space="0" w:color="auto"/>
        <w:right w:val="none" w:sz="0" w:space="0" w:color="auto"/>
      </w:divBdr>
    </w:div>
    <w:div w:id="2018650738">
      <w:bodyDiv w:val="1"/>
      <w:marLeft w:val="0"/>
      <w:marRight w:val="0"/>
      <w:marTop w:val="0"/>
      <w:marBottom w:val="0"/>
      <w:divBdr>
        <w:top w:val="none" w:sz="0" w:space="0" w:color="auto"/>
        <w:left w:val="none" w:sz="0" w:space="0" w:color="auto"/>
        <w:bottom w:val="none" w:sz="0" w:space="0" w:color="auto"/>
        <w:right w:val="none" w:sz="0" w:space="0" w:color="auto"/>
      </w:divBdr>
    </w:div>
    <w:div w:id="2024552945">
      <w:bodyDiv w:val="1"/>
      <w:marLeft w:val="0"/>
      <w:marRight w:val="0"/>
      <w:marTop w:val="0"/>
      <w:marBottom w:val="0"/>
      <w:divBdr>
        <w:top w:val="none" w:sz="0" w:space="0" w:color="auto"/>
        <w:left w:val="none" w:sz="0" w:space="0" w:color="auto"/>
        <w:bottom w:val="none" w:sz="0" w:space="0" w:color="auto"/>
        <w:right w:val="none" w:sz="0" w:space="0" w:color="auto"/>
      </w:divBdr>
    </w:div>
    <w:div w:id="2033606980">
      <w:bodyDiv w:val="1"/>
      <w:marLeft w:val="0"/>
      <w:marRight w:val="0"/>
      <w:marTop w:val="0"/>
      <w:marBottom w:val="0"/>
      <w:divBdr>
        <w:top w:val="none" w:sz="0" w:space="0" w:color="auto"/>
        <w:left w:val="none" w:sz="0" w:space="0" w:color="auto"/>
        <w:bottom w:val="none" w:sz="0" w:space="0" w:color="auto"/>
        <w:right w:val="none" w:sz="0" w:space="0" w:color="auto"/>
      </w:divBdr>
      <w:divsChild>
        <w:div w:id="564293483">
          <w:marLeft w:val="0"/>
          <w:marRight w:val="0"/>
          <w:marTop w:val="0"/>
          <w:marBottom w:val="0"/>
          <w:divBdr>
            <w:top w:val="none" w:sz="0" w:space="0" w:color="auto"/>
            <w:left w:val="none" w:sz="0" w:space="0" w:color="auto"/>
            <w:bottom w:val="none" w:sz="0" w:space="0" w:color="auto"/>
            <w:right w:val="none" w:sz="0" w:space="0" w:color="auto"/>
          </w:divBdr>
          <w:divsChild>
            <w:div w:id="1341009600">
              <w:marLeft w:val="0"/>
              <w:marRight w:val="0"/>
              <w:marTop w:val="0"/>
              <w:marBottom w:val="0"/>
              <w:divBdr>
                <w:top w:val="none" w:sz="0" w:space="0" w:color="auto"/>
                <w:left w:val="none" w:sz="0" w:space="0" w:color="auto"/>
                <w:bottom w:val="none" w:sz="0" w:space="0" w:color="auto"/>
                <w:right w:val="none" w:sz="0" w:space="0" w:color="auto"/>
              </w:divBdr>
              <w:divsChild>
                <w:div w:id="10297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98978">
      <w:bodyDiv w:val="1"/>
      <w:marLeft w:val="0"/>
      <w:marRight w:val="0"/>
      <w:marTop w:val="0"/>
      <w:marBottom w:val="0"/>
      <w:divBdr>
        <w:top w:val="none" w:sz="0" w:space="0" w:color="auto"/>
        <w:left w:val="none" w:sz="0" w:space="0" w:color="auto"/>
        <w:bottom w:val="none" w:sz="0" w:space="0" w:color="auto"/>
        <w:right w:val="none" w:sz="0" w:space="0" w:color="auto"/>
      </w:divBdr>
    </w:div>
    <w:div w:id="2098669152">
      <w:bodyDiv w:val="1"/>
      <w:marLeft w:val="0"/>
      <w:marRight w:val="0"/>
      <w:marTop w:val="0"/>
      <w:marBottom w:val="0"/>
      <w:divBdr>
        <w:top w:val="none" w:sz="0" w:space="0" w:color="auto"/>
        <w:left w:val="none" w:sz="0" w:space="0" w:color="auto"/>
        <w:bottom w:val="none" w:sz="0" w:space="0" w:color="auto"/>
        <w:right w:val="none" w:sz="0" w:space="0" w:color="auto"/>
      </w:divBdr>
    </w:div>
    <w:div w:id="2115634970">
      <w:bodyDiv w:val="1"/>
      <w:marLeft w:val="0"/>
      <w:marRight w:val="0"/>
      <w:marTop w:val="0"/>
      <w:marBottom w:val="0"/>
      <w:divBdr>
        <w:top w:val="none" w:sz="0" w:space="0" w:color="auto"/>
        <w:left w:val="none" w:sz="0" w:space="0" w:color="auto"/>
        <w:bottom w:val="none" w:sz="0" w:space="0" w:color="auto"/>
        <w:right w:val="none" w:sz="0" w:space="0" w:color="auto"/>
      </w:divBdr>
      <w:divsChild>
        <w:div w:id="289480659">
          <w:marLeft w:val="0"/>
          <w:marRight w:val="0"/>
          <w:marTop w:val="0"/>
          <w:marBottom w:val="0"/>
          <w:divBdr>
            <w:top w:val="none" w:sz="0" w:space="0" w:color="auto"/>
            <w:left w:val="none" w:sz="0" w:space="0" w:color="auto"/>
            <w:bottom w:val="none" w:sz="0" w:space="0" w:color="auto"/>
            <w:right w:val="none" w:sz="0" w:space="0" w:color="auto"/>
          </w:divBdr>
        </w:div>
      </w:divsChild>
    </w:div>
    <w:div w:id="21377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9E52-C4FF-486D-B270-2E9FC30E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1020</Words>
  <Characters>5816</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KARKUTLI Nadim (EEAS-TUNIS)</dc:creator>
  <cp:lastModifiedBy>SANCHEZ ALEGRE Jose (EEAS-OUAGADOUGOU)</cp:lastModifiedBy>
  <cp:revision>8</cp:revision>
  <cp:lastPrinted>2021-05-19T07:26:00Z</cp:lastPrinted>
  <dcterms:created xsi:type="dcterms:W3CDTF">2021-10-18T08:24:00Z</dcterms:created>
  <dcterms:modified xsi:type="dcterms:W3CDTF">2021-10-18T09:06:00Z</dcterms:modified>
</cp:coreProperties>
</file>