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40FEF" w14:textId="77777777" w:rsidR="007C5646" w:rsidRPr="00644E30" w:rsidRDefault="007C5646" w:rsidP="007C5646">
      <w:pPr>
        <w:jc w:val="both"/>
        <w:rPr>
          <w:rFonts w:ascii="Times New Roman" w:hAnsi="Times New Roman" w:cs="Times New Roman"/>
          <w:b/>
        </w:rPr>
      </w:pPr>
      <w:bookmarkStart w:id="0" w:name="_GoBack"/>
      <w:r w:rsidRPr="00644E30">
        <w:rPr>
          <w:rFonts w:ascii="Times New Roman" w:hAnsi="Times New Roman" w:cs="Times New Roman"/>
          <w:b/>
        </w:rPr>
        <w:t>Summary</w:t>
      </w:r>
    </w:p>
    <w:p w14:paraId="48142C59" w14:textId="77777777" w:rsidR="007C5646" w:rsidRPr="00644E30" w:rsidRDefault="00CC6A36" w:rsidP="007C5646">
      <w:pPr>
        <w:jc w:val="both"/>
        <w:rPr>
          <w:rFonts w:ascii="Times New Roman" w:hAnsi="Times New Roman" w:cs="Times New Roman"/>
        </w:rPr>
      </w:pPr>
      <w:r w:rsidRPr="00644E30">
        <w:rPr>
          <w:rFonts w:ascii="Times New Roman" w:hAnsi="Times New Roman" w:cs="Times New Roman"/>
        </w:rPr>
        <w:t xml:space="preserve">The working session on EU Operational Engagements focused mainly on initial lessons from the crisis in Afghanistan for the EU’s security and defence engagements. MS broadly supported the HRVP call to strengthen capabilities and the will to act, step up the integrated approach and to stay engaged with Afghanistan. The different concrete proposals will be picked up and further </w:t>
      </w:r>
      <w:proofErr w:type="gramStart"/>
      <w:r w:rsidRPr="00644E30">
        <w:rPr>
          <w:rFonts w:ascii="Times New Roman" w:hAnsi="Times New Roman" w:cs="Times New Roman"/>
        </w:rPr>
        <w:t>developed also</w:t>
      </w:r>
      <w:proofErr w:type="gramEnd"/>
      <w:r w:rsidRPr="00644E30">
        <w:rPr>
          <w:rFonts w:ascii="Times New Roman" w:hAnsi="Times New Roman" w:cs="Times New Roman"/>
        </w:rPr>
        <w:t xml:space="preserve"> in the context of the work on the Strategic Compass</w:t>
      </w:r>
      <w:r w:rsidR="0033449D" w:rsidRPr="00644E30">
        <w:rPr>
          <w:rFonts w:ascii="Times New Roman" w:hAnsi="Times New Roman" w:cs="Times New Roman"/>
        </w:rPr>
        <w:t xml:space="preserve">. On the Sahel, Libya, Western Balkans and Mozambique, MS stressed their continued and increasing commitment to the different engagements. With regard to the situation at the Belarusian border, a number of MS called for stronger EU solidarity and action. In response to the </w:t>
      </w:r>
      <w:r w:rsidR="00D12B54">
        <w:rPr>
          <w:rFonts w:ascii="Times New Roman" w:hAnsi="Times New Roman" w:cs="Times New Roman"/>
        </w:rPr>
        <w:t xml:space="preserve">LT </w:t>
      </w:r>
      <w:r w:rsidR="0033449D" w:rsidRPr="00644E30">
        <w:rPr>
          <w:rFonts w:ascii="Times New Roman" w:hAnsi="Times New Roman" w:cs="Times New Roman"/>
        </w:rPr>
        <w:t xml:space="preserve">AOB on increasing military assistance to Ukraine, the HRVP noted that the PSC would discuss possible options </w:t>
      </w:r>
      <w:proofErr w:type="gramStart"/>
      <w:r w:rsidR="0033449D" w:rsidRPr="00644E30">
        <w:rPr>
          <w:rFonts w:ascii="Times New Roman" w:hAnsi="Times New Roman" w:cs="Times New Roman"/>
        </w:rPr>
        <w:t>on the basis of</w:t>
      </w:r>
      <w:proofErr w:type="gramEnd"/>
      <w:r w:rsidR="0033449D" w:rsidRPr="00644E30">
        <w:rPr>
          <w:rFonts w:ascii="Times New Roman" w:hAnsi="Times New Roman" w:cs="Times New Roman"/>
        </w:rPr>
        <w:t xml:space="preserve"> an EEAS assessment by the end of September.</w:t>
      </w:r>
    </w:p>
    <w:p w14:paraId="48F63B15" w14:textId="6354F94B" w:rsidR="007C5646" w:rsidRPr="00644E30" w:rsidRDefault="0033449D" w:rsidP="007C5646">
      <w:pPr>
        <w:jc w:val="both"/>
        <w:rPr>
          <w:rFonts w:ascii="Times New Roman" w:hAnsi="Times New Roman" w:cs="Times New Roman"/>
        </w:rPr>
      </w:pPr>
      <w:r w:rsidRPr="00644E30">
        <w:rPr>
          <w:rFonts w:ascii="Times New Roman" w:hAnsi="Times New Roman" w:cs="Times New Roman"/>
        </w:rPr>
        <w:t xml:space="preserve">The working session on the Strategic Compass Resilience Basket did not take place due to time limitations. It </w:t>
      </w:r>
      <w:proofErr w:type="gramStart"/>
      <w:r w:rsidRPr="00644E30">
        <w:rPr>
          <w:rFonts w:ascii="Times New Roman" w:hAnsi="Times New Roman" w:cs="Times New Roman"/>
        </w:rPr>
        <w:t>will be picked up</w:t>
      </w:r>
      <w:proofErr w:type="gramEnd"/>
      <w:r w:rsidRPr="00644E30">
        <w:rPr>
          <w:rFonts w:ascii="Times New Roman" w:hAnsi="Times New Roman" w:cs="Times New Roman"/>
        </w:rPr>
        <w:t xml:space="preserve"> in a Minister-level workshop ahead of the</w:t>
      </w:r>
      <w:r w:rsidR="00AC5291">
        <w:rPr>
          <w:rFonts w:ascii="Times New Roman" w:hAnsi="Times New Roman" w:cs="Times New Roman"/>
        </w:rPr>
        <w:t xml:space="preserve"> circulation of the</w:t>
      </w:r>
      <w:r w:rsidRPr="00644E30">
        <w:rPr>
          <w:rFonts w:ascii="Times New Roman" w:hAnsi="Times New Roman" w:cs="Times New Roman"/>
        </w:rPr>
        <w:t xml:space="preserve"> first draft of the Compass in early November.</w:t>
      </w:r>
    </w:p>
    <w:p w14:paraId="29456BEC" w14:textId="29B16D50" w:rsidR="0033449D" w:rsidRPr="00644E30" w:rsidRDefault="0033449D" w:rsidP="007C5646">
      <w:pPr>
        <w:jc w:val="both"/>
        <w:rPr>
          <w:rFonts w:ascii="Times New Roman" w:hAnsi="Times New Roman" w:cs="Times New Roman"/>
        </w:rPr>
      </w:pPr>
      <w:r w:rsidRPr="00644E30">
        <w:rPr>
          <w:rFonts w:ascii="Times New Roman" w:hAnsi="Times New Roman" w:cs="Times New Roman"/>
        </w:rPr>
        <w:t>The working lunch</w:t>
      </w:r>
      <w:r w:rsidR="00D12B54">
        <w:rPr>
          <w:rFonts w:ascii="Times New Roman" w:hAnsi="Times New Roman" w:cs="Times New Roman"/>
        </w:rPr>
        <w:t xml:space="preserve"> </w:t>
      </w:r>
      <w:r w:rsidR="00644E30" w:rsidRPr="00644E30">
        <w:rPr>
          <w:rFonts w:ascii="Times New Roman" w:hAnsi="Times New Roman" w:cs="Times New Roman"/>
        </w:rPr>
        <w:t xml:space="preserve">with NATO </w:t>
      </w:r>
      <w:r w:rsidR="006477E2">
        <w:rPr>
          <w:rFonts w:ascii="Times New Roman" w:hAnsi="Times New Roman" w:cs="Times New Roman"/>
        </w:rPr>
        <w:t xml:space="preserve">(DSG </w:t>
      </w:r>
      <w:proofErr w:type="spellStart"/>
      <w:r w:rsidR="006477E2">
        <w:rPr>
          <w:rFonts w:ascii="Times New Roman" w:hAnsi="Times New Roman" w:cs="Times New Roman"/>
        </w:rPr>
        <w:t>Geoana</w:t>
      </w:r>
      <w:proofErr w:type="spellEnd"/>
      <w:r w:rsidR="006477E2">
        <w:rPr>
          <w:rFonts w:ascii="Times New Roman" w:hAnsi="Times New Roman" w:cs="Times New Roman"/>
        </w:rPr>
        <w:t xml:space="preserve">) </w:t>
      </w:r>
      <w:r w:rsidR="00644E30" w:rsidRPr="00644E30">
        <w:rPr>
          <w:rFonts w:ascii="Times New Roman" w:hAnsi="Times New Roman" w:cs="Times New Roman"/>
        </w:rPr>
        <w:t xml:space="preserve">and UN </w:t>
      </w:r>
      <w:r w:rsidR="006477E2">
        <w:rPr>
          <w:rFonts w:ascii="Times New Roman" w:hAnsi="Times New Roman" w:cs="Times New Roman"/>
        </w:rPr>
        <w:t xml:space="preserve">(USG </w:t>
      </w:r>
      <w:proofErr w:type="spellStart"/>
      <w:r w:rsidR="006477E2">
        <w:rPr>
          <w:rFonts w:ascii="Times New Roman" w:hAnsi="Times New Roman" w:cs="Times New Roman"/>
        </w:rPr>
        <w:t>Lacroix</w:t>
      </w:r>
      <w:proofErr w:type="spellEnd"/>
      <w:r w:rsidR="006477E2">
        <w:rPr>
          <w:rFonts w:ascii="Times New Roman" w:hAnsi="Times New Roman" w:cs="Times New Roman"/>
        </w:rPr>
        <w:t xml:space="preserve">) </w:t>
      </w:r>
      <w:r w:rsidR="00644E30" w:rsidRPr="00644E30">
        <w:rPr>
          <w:rFonts w:ascii="Times New Roman" w:hAnsi="Times New Roman" w:cs="Times New Roman"/>
        </w:rPr>
        <w:t>focused on</w:t>
      </w:r>
      <w:r w:rsidR="006477E2">
        <w:rPr>
          <w:rFonts w:ascii="Times New Roman" w:hAnsi="Times New Roman" w:cs="Times New Roman"/>
        </w:rPr>
        <w:t xml:space="preserve"> common geostrategic challenges and opportunities for further cooperation. NATO stressed in particular the need </w:t>
      </w:r>
      <w:proofErr w:type="gramStart"/>
      <w:r w:rsidR="006477E2">
        <w:rPr>
          <w:rFonts w:ascii="Times New Roman" w:hAnsi="Times New Roman" w:cs="Times New Roman"/>
        </w:rPr>
        <w:t>to closely coordinate</w:t>
      </w:r>
      <w:proofErr w:type="gramEnd"/>
      <w:r w:rsidR="006477E2">
        <w:rPr>
          <w:rFonts w:ascii="Times New Roman" w:hAnsi="Times New Roman" w:cs="Times New Roman"/>
        </w:rPr>
        <w:t xml:space="preserve"> on Afghanistan, as well as on the ongoing strategic reflection processes in both organisations, also welcoming a third </w:t>
      </w:r>
      <w:r w:rsidR="003D3A3D">
        <w:rPr>
          <w:rFonts w:ascii="Times New Roman" w:hAnsi="Times New Roman" w:cs="Times New Roman"/>
        </w:rPr>
        <w:t>J</w:t>
      </w:r>
      <w:r w:rsidR="006477E2">
        <w:rPr>
          <w:rFonts w:ascii="Times New Roman" w:hAnsi="Times New Roman" w:cs="Times New Roman"/>
        </w:rPr>
        <w:t xml:space="preserve">oint </w:t>
      </w:r>
      <w:r w:rsidR="002D7EDE">
        <w:rPr>
          <w:rFonts w:ascii="Times New Roman" w:hAnsi="Times New Roman" w:cs="Times New Roman"/>
        </w:rPr>
        <w:t xml:space="preserve">EU–NATO </w:t>
      </w:r>
      <w:r w:rsidR="003D3A3D">
        <w:rPr>
          <w:rFonts w:ascii="Times New Roman" w:hAnsi="Times New Roman" w:cs="Times New Roman"/>
        </w:rPr>
        <w:t>D</w:t>
      </w:r>
      <w:r w:rsidR="006477E2">
        <w:rPr>
          <w:rFonts w:ascii="Times New Roman" w:hAnsi="Times New Roman" w:cs="Times New Roman"/>
        </w:rPr>
        <w:t xml:space="preserve">eclaration by the end of the year. UN drew initial lessons from Afghanistan (primacy of politics; long term, global and </w:t>
      </w:r>
      <w:proofErr w:type="gramStart"/>
      <w:r w:rsidR="006477E2">
        <w:rPr>
          <w:rFonts w:ascii="Times New Roman" w:hAnsi="Times New Roman" w:cs="Times New Roman"/>
        </w:rPr>
        <w:t>multidimensional  approaches</w:t>
      </w:r>
      <w:proofErr w:type="gramEnd"/>
      <w:r w:rsidR="006477E2">
        <w:rPr>
          <w:rFonts w:ascii="Times New Roman" w:hAnsi="Times New Roman" w:cs="Times New Roman"/>
        </w:rPr>
        <w:t xml:space="preserve">; </w:t>
      </w:r>
      <w:r w:rsidR="002F13E0">
        <w:rPr>
          <w:rFonts w:ascii="Times New Roman" w:hAnsi="Times New Roman" w:cs="Times New Roman"/>
        </w:rPr>
        <w:t xml:space="preserve">regular political level consultations). During the ensuing discussion, MS stressed the need for coordination on Afghanistan, supported a new joint declaration, called for EU actions on the hybrid attacks from Belarus and called for an administrative arrangement between Operation </w:t>
      </w:r>
      <w:proofErr w:type="spellStart"/>
      <w:r w:rsidR="002F13E0">
        <w:rPr>
          <w:rFonts w:ascii="Times New Roman" w:hAnsi="Times New Roman" w:cs="Times New Roman"/>
        </w:rPr>
        <w:t>Irini</w:t>
      </w:r>
      <w:proofErr w:type="spellEnd"/>
      <w:r w:rsidR="002F13E0">
        <w:rPr>
          <w:rFonts w:ascii="Times New Roman" w:hAnsi="Times New Roman" w:cs="Times New Roman"/>
        </w:rPr>
        <w:t xml:space="preserve"> and Sea Guardian.</w:t>
      </w:r>
    </w:p>
    <w:p w14:paraId="674A07A9" w14:textId="77777777" w:rsidR="0033449D" w:rsidRPr="00644E30" w:rsidRDefault="0033449D" w:rsidP="007C5646">
      <w:pPr>
        <w:jc w:val="both"/>
        <w:rPr>
          <w:rFonts w:ascii="Times New Roman" w:hAnsi="Times New Roman" w:cs="Times New Roman"/>
          <w:b/>
        </w:rPr>
      </w:pPr>
    </w:p>
    <w:p w14:paraId="1E14D0D0" w14:textId="2BB434E7" w:rsidR="007C5646" w:rsidRPr="00644E30" w:rsidRDefault="007C5646" w:rsidP="007C5646">
      <w:pPr>
        <w:jc w:val="both"/>
        <w:rPr>
          <w:rFonts w:ascii="Times New Roman" w:hAnsi="Times New Roman" w:cs="Times New Roman"/>
          <w:b/>
        </w:rPr>
      </w:pPr>
      <w:r w:rsidRPr="00644E30">
        <w:rPr>
          <w:rFonts w:ascii="Times New Roman" w:hAnsi="Times New Roman" w:cs="Times New Roman"/>
          <w:b/>
        </w:rPr>
        <w:t>Detail</w:t>
      </w:r>
    </w:p>
    <w:p w14:paraId="1F9B7D0D" w14:textId="77777777" w:rsidR="007C5646" w:rsidRPr="00644E30" w:rsidRDefault="007C5646" w:rsidP="007C5646">
      <w:pPr>
        <w:jc w:val="both"/>
        <w:rPr>
          <w:rFonts w:ascii="Times New Roman" w:hAnsi="Times New Roman" w:cs="Times New Roman"/>
          <w:u w:val="single"/>
        </w:rPr>
      </w:pPr>
      <w:r w:rsidRPr="00644E30">
        <w:rPr>
          <w:rFonts w:ascii="Times New Roman" w:hAnsi="Times New Roman" w:cs="Times New Roman"/>
          <w:u w:val="single"/>
        </w:rPr>
        <w:t>Working Session I: EU Operational Engagements</w:t>
      </w:r>
    </w:p>
    <w:p w14:paraId="2B192C1F" w14:textId="64188207" w:rsidR="005F665C" w:rsidRPr="00644E30" w:rsidRDefault="001232EE" w:rsidP="007C5646">
      <w:pPr>
        <w:jc w:val="both"/>
        <w:rPr>
          <w:rFonts w:ascii="Times New Roman" w:hAnsi="Times New Roman" w:cs="Times New Roman"/>
        </w:rPr>
      </w:pPr>
      <w:r w:rsidRPr="00644E30">
        <w:rPr>
          <w:rFonts w:ascii="Times New Roman" w:hAnsi="Times New Roman" w:cs="Times New Roman"/>
        </w:rPr>
        <w:t xml:space="preserve">The discussion on EU operational engagements touched </w:t>
      </w:r>
      <w:r w:rsidR="007C5646" w:rsidRPr="00644E30">
        <w:rPr>
          <w:rFonts w:ascii="Times New Roman" w:hAnsi="Times New Roman" w:cs="Times New Roman"/>
        </w:rPr>
        <w:t xml:space="preserve">upon Afghanistan, </w:t>
      </w:r>
      <w:r w:rsidRPr="00644E30">
        <w:rPr>
          <w:rFonts w:ascii="Times New Roman" w:hAnsi="Times New Roman" w:cs="Times New Roman"/>
        </w:rPr>
        <w:t xml:space="preserve">Sahel, Libya, Western Balkans, </w:t>
      </w:r>
      <w:proofErr w:type="gramStart"/>
      <w:r w:rsidR="007C5646" w:rsidRPr="00644E30">
        <w:rPr>
          <w:rFonts w:ascii="Times New Roman" w:hAnsi="Times New Roman" w:cs="Times New Roman"/>
        </w:rPr>
        <w:t>Belarus</w:t>
      </w:r>
      <w:proofErr w:type="gramEnd"/>
      <w:r w:rsidR="007C5646" w:rsidRPr="00644E30">
        <w:rPr>
          <w:rFonts w:ascii="Times New Roman" w:hAnsi="Times New Roman" w:cs="Times New Roman"/>
        </w:rPr>
        <w:t xml:space="preserve"> and, under </w:t>
      </w:r>
      <w:r w:rsidR="0028252E" w:rsidRPr="00644E30">
        <w:rPr>
          <w:rFonts w:ascii="Times New Roman" w:hAnsi="Times New Roman" w:cs="Times New Roman"/>
        </w:rPr>
        <w:t>AOB</w:t>
      </w:r>
      <w:r w:rsidR="007C5646" w:rsidRPr="00644E30">
        <w:rPr>
          <w:rFonts w:ascii="Times New Roman" w:hAnsi="Times New Roman" w:cs="Times New Roman"/>
        </w:rPr>
        <w:t>, Ukraine.</w:t>
      </w:r>
      <w:r w:rsidRPr="00644E30">
        <w:rPr>
          <w:rFonts w:ascii="Times New Roman" w:hAnsi="Times New Roman" w:cs="Times New Roman"/>
        </w:rPr>
        <w:t xml:space="preserve"> In his introductory remarks, the HRVP recalled the extraordinary situation in Afghanistan and reported on the successful extraction by Member States of 17500 people (4100 EU nationals plus 13400 Afghan nationals). At the same time, he acknowledged the major blow the crisis has been to the West. </w:t>
      </w:r>
      <w:proofErr w:type="gramStart"/>
      <w:r w:rsidRPr="00644E30">
        <w:rPr>
          <w:rFonts w:ascii="Times New Roman" w:hAnsi="Times New Roman" w:cs="Times New Roman"/>
        </w:rPr>
        <w:t>In terms of early lessons he highlighted</w:t>
      </w:r>
      <w:r w:rsidR="0028252E" w:rsidRPr="00644E30">
        <w:rPr>
          <w:rFonts w:ascii="Times New Roman" w:hAnsi="Times New Roman" w:cs="Times New Roman"/>
        </w:rPr>
        <w:t xml:space="preserve"> the need to</w:t>
      </w:r>
      <w:r w:rsidR="00264928" w:rsidRPr="00644E30">
        <w:rPr>
          <w:rFonts w:ascii="Times New Roman" w:hAnsi="Times New Roman" w:cs="Times New Roman"/>
        </w:rPr>
        <w:t xml:space="preserve"> 1)</w:t>
      </w:r>
      <w:r w:rsidRPr="00644E30">
        <w:rPr>
          <w:rFonts w:ascii="Times New Roman" w:hAnsi="Times New Roman" w:cs="Times New Roman"/>
        </w:rPr>
        <w:t xml:space="preserve"> </w:t>
      </w:r>
      <w:r w:rsidR="00264928" w:rsidRPr="00644E30">
        <w:rPr>
          <w:rFonts w:ascii="Times New Roman" w:hAnsi="Times New Roman" w:cs="Times New Roman"/>
        </w:rPr>
        <w:t xml:space="preserve">strengthen not only EU capacities, but also the will to act (raising EU readiness through exercises; establishing an initial entry force of 5000 soldiers; strengthening military command and control capabilities; addressing capability shortfalls); 2) </w:t>
      </w:r>
      <w:r w:rsidR="00EB6724" w:rsidRPr="00644E30">
        <w:rPr>
          <w:rFonts w:ascii="Times New Roman" w:hAnsi="Times New Roman" w:cs="Times New Roman"/>
        </w:rPr>
        <w:t>step up the integrated approach combining military, civilian, development and diplomatic efforts</w:t>
      </w:r>
      <w:r w:rsidR="006A5452" w:rsidRPr="00644E30">
        <w:rPr>
          <w:rFonts w:ascii="Times New Roman" w:hAnsi="Times New Roman" w:cs="Times New Roman"/>
        </w:rPr>
        <w:t>; 3)</w:t>
      </w:r>
      <w:r w:rsidR="0028252E" w:rsidRPr="00644E30">
        <w:rPr>
          <w:rFonts w:ascii="Times New Roman" w:hAnsi="Times New Roman" w:cs="Times New Roman"/>
        </w:rPr>
        <w:t xml:space="preserve"> </w:t>
      </w:r>
      <w:r w:rsidR="006A5452" w:rsidRPr="00644E30">
        <w:rPr>
          <w:rFonts w:ascii="Times New Roman" w:hAnsi="Times New Roman" w:cs="Times New Roman"/>
        </w:rPr>
        <w:t>stay engaged in shaping the future of Afghanistan together with partners and Allies</w:t>
      </w:r>
      <w:r w:rsidR="0028252E" w:rsidRPr="00644E30">
        <w:rPr>
          <w:rFonts w:ascii="Times New Roman" w:hAnsi="Times New Roman" w:cs="Times New Roman"/>
        </w:rPr>
        <w:t>.</w:t>
      </w:r>
      <w:proofErr w:type="gramEnd"/>
      <w:r w:rsidR="006A5452" w:rsidRPr="00644E30">
        <w:rPr>
          <w:rFonts w:ascii="Times New Roman" w:hAnsi="Times New Roman" w:cs="Times New Roman"/>
        </w:rPr>
        <w:t xml:space="preserve"> With regard to </w:t>
      </w:r>
      <w:r w:rsidR="0028252E" w:rsidRPr="00644E30">
        <w:rPr>
          <w:rFonts w:ascii="Times New Roman" w:hAnsi="Times New Roman" w:cs="Times New Roman"/>
        </w:rPr>
        <w:t xml:space="preserve">the </w:t>
      </w:r>
      <w:r w:rsidR="006A5452" w:rsidRPr="00644E30">
        <w:rPr>
          <w:rFonts w:ascii="Times New Roman" w:hAnsi="Times New Roman" w:cs="Times New Roman"/>
        </w:rPr>
        <w:t xml:space="preserve">Sahel, the HRVP underlined the continued EU commitment to the region, in particular through the strengthened CSDP engagement. On Libya, he emphasised the EU commitment on the political processes and the implementation of the ceasefire agreement, in particular through CSDP engagements. Here he underlined the link between the need to resume training activities </w:t>
      </w:r>
      <w:r w:rsidR="0028252E" w:rsidRPr="00644E30">
        <w:rPr>
          <w:rFonts w:ascii="Times New Roman" w:hAnsi="Times New Roman" w:cs="Times New Roman"/>
        </w:rPr>
        <w:t xml:space="preserve">with </w:t>
      </w:r>
      <w:r w:rsidR="006A5452" w:rsidRPr="00644E30">
        <w:rPr>
          <w:rFonts w:ascii="Times New Roman" w:hAnsi="Times New Roman" w:cs="Times New Roman"/>
        </w:rPr>
        <w:t xml:space="preserve">the </w:t>
      </w:r>
      <w:r w:rsidR="0028252E" w:rsidRPr="00644E30">
        <w:rPr>
          <w:rFonts w:ascii="Times New Roman" w:hAnsi="Times New Roman" w:cs="Times New Roman"/>
        </w:rPr>
        <w:t xml:space="preserve">Libyan Coast Guard and Navy </w:t>
      </w:r>
      <w:r w:rsidR="006A5452" w:rsidRPr="00644E30">
        <w:rPr>
          <w:rFonts w:ascii="Times New Roman" w:hAnsi="Times New Roman" w:cs="Times New Roman"/>
        </w:rPr>
        <w:t>and the provision of equipment. With reg</w:t>
      </w:r>
      <w:r w:rsidR="005D700A" w:rsidRPr="00644E30">
        <w:rPr>
          <w:rFonts w:ascii="Times New Roman" w:hAnsi="Times New Roman" w:cs="Times New Roman"/>
        </w:rPr>
        <w:t xml:space="preserve">ard to </w:t>
      </w:r>
      <w:proofErr w:type="spellStart"/>
      <w:r w:rsidR="005D700A" w:rsidRPr="00644E30">
        <w:rPr>
          <w:rFonts w:ascii="Times New Roman" w:hAnsi="Times New Roman" w:cs="Times New Roman"/>
        </w:rPr>
        <w:t>BiH</w:t>
      </w:r>
      <w:proofErr w:type="spellEnd"/>
      <w:r w:rsidR="005D700A" w:rsidRPr="00644E30">
        <w:rPr>
          <w:rFonts w:ascii="Times New Roman" w:hAnsi="Times New Roman" w:cs="Times New Roman"/>
        </w:rPr>
        <w:t>, the HRVP highlighted the continued importance of Operation Althea for security and the issue</w:t>
      </w:r>
      <w:r w:rsidR="0028252E" w:rsidRPr="00644E30">
        <w:rPr>
          <w:rFonts w:ascii="Times New Roman" w:hAnsi="Times New Roman" w:cs="Times New Roman"/>
        </w:rPr>
        <w:t xml:space="preserve"> of</w:t>
      </w:r>
      <w:r w:rsidR="005D700A" w:rsidRPr="00644E30">
        <w:rPr>
          <w:rFonts w:ascii="Times New Roman" w:hAnsi="Times New Roman" w:cs="Times New Roman"/>
        </w:rPr>
        <w:t xml:space="preserve"> the renewal of the UNSC mandate and Russia’s negative reaction to the nomination of a new High Representative. On Mozambique, the HRVP noted the improving security situation and underlined the EU willingness to engage in coordination with regional partners. </w:t>
      </w:r>
      <w:r w:rsidR="00E54702" w:rsidRPr="00644E30">
        <w:rPr>
          <w:rFonts w:ascii="Times New Roman" w:hAnsi="Times New Roman" w:cs="Times New Roman"/>
        </w:rPr>
        <w:t>With the EUTM decision adopted and the EPF A</w:t>
      </w:r>
      <w:r w:rsidR="005F0724">
        <w:rPr>
          <w:rFonts w:ascii="Times New Roman" w:hAnsi="Times New Roman" w:cs="Times New Roman"/>
        </w:rPr>
        <w:t xml:space="preserve">ssistance </w:t>
      </w:r>
      <w:r w:rsidR="00E54702" w:rsidRPr="00644E30">
        <w:rPr>
          <w:rFonts w:ascii="Times New Roman" w:hAnsi="Times New Roman" w:cs="Times New Roman"/>
        </w:rPr>
        <w:t>M</w:t>
      </w:r>
      <w:r w:rsidR="005F0724">
        <w:rPr>
          <w:rFonts w:ascii="Times New Roman" w:hAnsi="Times New Roman" w:cs="Times New Roman"/>
        </w:rPr>
        <w:t>easure</w:t>
      </w:r>
      <w:r w:rsidR="00E54702" w:rsidRPr="00644E30">
        <w:rPr>
          <w:rFonts w:ascii="Times New Roman" w:hAnsi="Times New Roman" w:cs="Times New Roman"/>
        </w:rPr>
        <w:t xml:space="preserve"> on track, he called upon MS for a successful force generation for the mission.</w:t>
      </w:r>
    </w:p>
    <w:p w14:paraId="7FBE7747" w14:textId="1C5F9226" w:rsidR="00E54702" w:rsidRPr="00644E30" w:rsidRDefault="00E54702" w:rsidP="007C5646">
      <w:pPr>
        <w:jc w:val="both"/>
        <w:rPr>
          <w:rFonts w:ascii="Times New Roman" w:hAnsi="Times New Roman" w:cs="Times New Roman"/>
        </w:rPr>
      </w:pPr>
      <w:r w:rsidRPr="00644E30">
        <w:rPr>
          <w:rFonts w:ascii="Times New Roman" w:hAnsi="Times New Roman" w:cs="Times New Roman"/>
        </w:rPr>
        <w:lastRenderedPageBreak/>
        <w:t>Commissioner Breton underlined the need to do a proper evaluation on the evacuations in Afghanistan, noting that despite the difficulties on the ground</w:t>
      </w:r>
      <w:r w:rsidR="005F0724">
        <w:rPr>
          <w:rFonts w:ascii="Times New Roman" w:hAnsi="Times New Roman" w:cs="Times New Roman"/>
        </w:rPr>
        <w:t>,</w:t>
      </w:r>
      <w:r w:rsidRPr="00644E30">
        <w:rPr>
          <w:rFonts w:ascii="Times New Roman" w:hAnsi="Times New Roman" w:cs="Times New Roman"/>
        </w:rPr>
        <w:t xml:space="preserve"> the cooperation amongst </w:t>
      </w:r>
      <w:r w:rsidR="00D12B54">
        <w:rPr>
          <w:rFonts w:ascii="Times New Roman" w:hAnsi="Times New Roman" w:cs="Times New Roman"/>
        </w:rPr>
        <w:t xml:space="preserve">EU </w:t>
      </w:r>
      <w:r w:rsidRPr="00644E30">
        <w:rPr>
          <w:rFonts w:ascii="Times New Roman" w:hAnsi="Times New Roman" w:cs="Times New Roman"/>
        </w:rPr>
        <w:t xml:space="preserve">MS was a success. </w:t>
      </w:r>
      <w:r w:rsidR="00C556D5" w:rsidRPr="00644E30">
        <w:rPr>
          <w:rFonts w:ascii="Times New Roman" w:hAnsi="Times New Roman" w:cs="Times New Roman"/>
        </w:rPr>
        <w:t>The developments in Afghanistan had again shown the need for autonomy, solidarity and proper capabilities for the EU.</w:t>
      </w:r>
      <w:r w:rsidR="00DA66D2" w:rsidRPr="00644E30">
        <w:rPr>
          <w:rFonts w:ascii="Times New Roman" w:hAnsi="Times New Roman" w:cs="Times New Roman"/>
        </w:rPr>
        <w:t xml:space="preserve"> An ambitious implementation </w:t>
      </w:r>
      <w:r w:rsidR="00C34C17">
        <w:rPr>
          <w:rFonts w:ascii="Times New Roman" w:hAnsi="Times New Roman" w:cs="Times New Roman"/>
        </w:rPr>
        <w:t xml:space="preserve">of the </w:t>
      </w:r>
      <w:r w:rsidR="00DA66D2" w:rsidRPr="00644E30">
        <w:rPr>
          <w:rFonts w:ascii="Times New Roman" w:hAnsi="Times New Roman" w:cs="Times New Roman"/>
        </w:rPr>
        <w:t>E</w:t>
      </w:r>
      <w:r w:rsidR="005F0724">
        <w:rPr>
          <w:rFonts w:ascii="Times New Roman" w:hAnsi="Times New Roman" w:cs="Times New Roman"/>
        </w:rPr>
        <w:t xml:space="preserve">uropean </w:t>
      </w:r>
      <w:r w:rsidR="00DA66D2" w:rsidRPr="00644E30">
        <w:rPr>
          <w:rFonts w:ascii="Times New Roman" w:hAnsi="Times New Roman" w:cs="Times New Roman"/>
        </w:rPr>
        <w:t>D</w:t>
      </w:r>
      <w:r w:rsidR="005F0724">
        <w:rPr>
          <w:rFonts w:ascii="Times New Roman" w:hAnsi="Times New Roman" w:cs="Times New Roman"/>
        </w:rPr>
        <w:t xml:space="preserve">efence </w:t>
      </w:r>
      <w:r w:rsidR="00DA66D2" w:rsidRPr="00644E30">
        <w:rPr>
          <w:rFonts w:ascii="Times New Roman" w:hAnsi="Times New Roman" w:cs="Times New Roman"/>
        </w:rPr>
        <w:t>F</w:t>
      </w:r>
      <w:r w:rsidR="005F0724">
        <w:rPr>
          <w:rFonts w:ascii="Times New Roman" w:hAnsi="Times New Roman" w:cs="Times New Roman"/>
        </w:rPr>
        <w:t>und</w:t>
      </w:r>
      <w:r w:rsidR="00DA66D2" w:rsidRPr="00644E30">
        <w:rPr>
          <w:rFonts w:ascii="Times New Roman" w:hAnsi="Times New Roman" w:cs="Times New Roman"/>
        </w:rPr>
        <w:t xml:space="preserve"> will be crucial in this regard and Defence Ministers will play a key role in defining the level of ambition. The Strategic Compass will have to reflect this ambitious approach</w:t>
      </w:r>
      <w:r w:rsidR="00C34C17">
        <w:rPr>
          <w:rFonts w:ascii="Times New Roman" w:hAnsi="Times New Roman" w:cs="Times New Roman"/>
        </w:rPr>
        <w:t>.</w:t>
      </w:r>
    </w:p>
    <w:p w14:paraId="48F2CCB6" w14:textId="1BB8DA44" w:rsidR="00D13DCF" w:rsidRPr="00644E30" w:rsidRDefault="00D13DCF" w:rsidP="007C5646">
      <w:pPr>
        <w:jc w:val="both"/>
        <w:rPr>
          <w:rFonts w:ascii="Times New Roman" w:hAnsi="Times New Roman" w:cs="Times New Roman"/>
        </w:rPr>
      </w:pPr>
      <w:r w:rsidRPr="00644E30">
        <w:rPr>
          <w:rFonts w:ascii="Times New Roman" w:hAnsi="Times New Roman" w:cs="Times New Roman"/>
        </w:rPr>
        <w:t xml:space="preserve">Chairman EUMC </w:t>
      </w:r>
      <w:proofErr w:type="spellStart"/>
      <w:r w:rsidRPr="00644E30">
        <w:rPr>
          <w:rFonts w:ascii="Times New Roman" w:hAnsi="Times New Roman" w:cs="Times New Roman"/>
        </w:rPr>
        <w:t>Graziano</w:t>
      </w:r>
      <w:proofErr w:type="spellEnd"/>
      <w:r w:rsidRPr="00644E30">
        <w:rPr>
          <w:rFonts w:ascii="Times New Roman" w:hAnsi="Times New Roman" w:cs="Times New Roman"/>
        </w:rPr>
        <w:t xml:space="preserve"> stressed that the crisis in Afghanistan showed that the EU needs to speed up its decision-making procedures, consider majority voting or constructive abstentions, review the current CSDP common costs set-up, conduct live exercises, es</w:t>
      </w:r>
      <w:r w:rsidR="0028252E" w:rsidRPr="00644E30">
        <w:rPr>
          <w:rFonts w:ascii="Times New Roman" w:hAnsi="Times New Roman" w:cs="Times New Roman"/>
        </w:rPr>
        <w:t xml:space="preserve">tablish an initial entry force and </w:t>
      </w:r>
      <w:r w:rsidRPr="00644E30">
        <w:rPr>
          <w:rFonts w:ascii="Times New Roman" w:hAnsi="Times New Roman" w:cs="Times New Roman"/>
        </w:rPr>
        <w:t xml:space="preserve">ensure necessary </w:t>
      </w:r>
      <w:r w:rsidR="0028252E" w:rsidRPr="00644E30">
        <w:rPr>
          <w:rFonts w:ascii="Times New Roman" w:hAnsi="Times New Roman" w:cs="Times New Roman"/>
        </w:rPr>
        <w:t xml:space="preserve">strategic </w:t>
      </w:r>
      <w:r w:rsidRPr="00644E30">
        <w:rPr>
          <w:rFonts w:ascii="Times New Roman" w:hAnsi="Times New Roman" w:cs="Times New Roman"/>
        </w:rPr>
        <w:t xml:space="preserve">enablers and MPCC structures. In this light, the EU should also reassess the effectiveness of its CSDP engagement in Africa and move from training towards a more assertive and conditions-based stance. </w:t>
      </w:r>
    </w:p>
    <w:p w14:paraId="25A44DF1" w14:textId="77777777" w:rsidR="00DA66D2" w:rsidRPr="00644E30" w:rsidRDefault="00006C49" w:rsidP="007C5646">
      <w:pPr>
        <w:jc w:val="both"/>
        <w:rPr>
          <w:rFonts w:ascii="Times New Roman" w:hAnsi="Times New Roman" w:cs="Times New Roman"/>
        </w:rPr>
      </w:pPr>
      <w:r w:rsidRPr="00644E30">
        <w:rPr>
          <w:rFonts w:ascii="Times New Roman" w:hAnsi="Times New Roman" w:cs="Times New Roman"/>
        </w:rPr>
        <w:t>MS engaged in a nea</w:t>
      </w:r>
      <w:r w:rsidR="008C2770" w:rsidRPr="00644E30">
        <w:rPr>
          <w:rFonts w:ascii="Times New Roman" w:hAnsi="Times New Roman" w:cs="Times New Roman"/>
        </w:rPr>
        <w:t xml:space="preserve">r </w:t>
      </w:r>
      <w:r w:rsidR="00DA66D2" w:rsidRPr="00644E30">
        <w:rPr>
          <w:rFonts w:ascii="Times New Roman" w:hAnsi="Times New Roman" w:cs="Times New Roman"/>
        </w:rPr>
        <w:t xml:space="preserve">full tour de table (SI, </w:t>
      </w:r>
      <w:r w:rsidR="008C2770" w:rsidRPr="00644E30">
        <w:rPr>
          <w:rFonts w:ascii="Times New Roman" w:hAnsi="Times New Roman" w:cs="Times New Roman"/>
        </w:rPr>
        <w:t>DE, DK, PT, LV, ES, BE, NL, SE, FR, AT, IE, EE, CZ, IT, EL, PL, RO, FI, HR, HU, BG, LU, MT, SK)</w:t>
      </w:r>
      <w:r w:rsidRPr="00644E30">
        <w:rPr>
          <w:rFonts w:ascii="Times New Roman" w:hAnsi="Times New Roman" w:cs="Times New Roman"/>
        </w:rPr>
        <w:t>.</w:t>
      </w:r>
    </w:p>
    <w:p w14:paraId="2B4ED8A4" w14:textId="73BE3D2E" w:rsidR="00DA66D2" w:rsidRPr="00644E30" w:rsidRDefault="008C2770" w:rsidP="007C5646">
      <w:pPr>
        <w:jc w:val="both"/>
        <w:rPr>
          <w:rFonts w:ascii="Times New Roman" w:hAnsi="Times New Roman" w:cs="Times New Roman"/>
        </w:rPr>
      </w:pPr>
      <w:proofErr w:type="gramStart"/>
      <w:r w:rsidRPr="00644E30">
        <w:rPr>
          <w:rFonts w:ascii="Times New Roman" w:hAnsi="Times New Roman" w:cs="Times New Roman"/>
        </w:rPr>
        <w:t xml:space="preserve">On </w:t>
      </w:r>
      <w:r w:rsidRPr="00644E30">
        <w:rPr>
          <w:rFonts w:ascii="Times New Roman" w:hAnsi="Times New Roman" w:cs="Times New Roman"/>
          <w:u w:val="single"/>
        </w:rPr>
        <w:t>Afghanistan</w:t>
      </w:r>
      <w:r w:rsidRPr="00644E30">
        <w:rPr>
          <w:rFonts w:ascii="Times New Roman" w:hAnsi="Times New Roman" w:cs="Times New Roman"/>
        </w:rPr>
        <w:t xml:space="preserve">, </w:t>
      </w:r>
      <w:r w:rsidR="0007058E" w:rsidRPr="00644E30">
        <w:rPr>
          <w:rFonts w:ascii="Times New Roman" w:hAnsi="Times New Roman" w:cs="Times New Roman"/>
        </w:rPr>
        <w:t>MS (SI, DE</w:t>
      </w:r>
      <w:r w:rsidR="001977A7" w:rsidRPr="00644E30">
        <w:rPr>
          <w:rFonts w:ascii="Times New Roman" w:hAnsi="Times New Roman" w:cs="Times New Roman"/>
        </w:rPr>
        <w:t>, DK</w:t>
      </w:r>
      <w:r w:rsidR="00357177" w:rsidRPr="00644E30">
        <w:rPr>
          <w:rFonts w:ascii="Times New Roman" w:hAnsi="Times New Roman" w:cs="Times New Roman"/>
        </w:rPr>
        <w:t>, PT</w:t>
      </w:r>
      <w:r w:rsidR="002C3AE9" w:rsidRPr="00644E30">
        <w:rPr>
          <w:rFonts w:ascii="Times New Roman" w:hAnsi="Times New Roman" w:cs="Times New Roman"/>
        </w:rPr>
        <w:t>, ES</w:t>
      </w:r>
      <w:r w:rsidR="00006C49" w:rsidRPr="00644E30">
        <w:rPr>
          <w:rFonts w:ascii="Times New Roman" w:hAnsi="Times New Roman" w:cs="Times New Roman"/>
        </w:rPr>
        <w:t>, BE</w:t>
      </w:r>
      <w:r w:rsidR="000972CD" w:rsidRPr="00644E30">
        <w:rPr>
          <w:rFonts w:ascii="Times New Roman" w:hAnsi="Times New Roman" w:cs="Times New Roman"/>
        </w:rPr>
        <w:t>, NL, SE, FR</w:t>
      </w:r>
      <w:r w:rsidR="008E2E00" w:rsidRPr="00644E30">
        <w:rPr>
          <w:rFonts w:ascii="Times New Roman" w:hAnsi="Times New Roman" w:cs="Times New Roman"/>
        </w:rPr>
        <w:t>, AT, IE</w:t>
      </w:r>
      <w:r w:rsidR="005F4D22" w:rsidRPr="00644E30">
        <w:rPr>
          <w:rFonts w:ascii="Times New Roman" w:hAnsi="Times New Roman" w:cs="Times New Roman"/>
        </w:rPr>
        <w:t>, EE, CZ</w:t>
      </w:r>
      <w:r w:rsidR="00D13DCF" w:rsidRPr="00644E30">
        <w:rPr>
          <w:rFonts w:ascii="Times New Roman" w:hAnsi="Times New Roman" w:cs="Times New Roman"/>
        </w:rPr>
        <w:t>, IT, EL, PL, RO</w:t>
      </w:r>
      <w:r w:rsidR="00BC30CA" w:rsidRPr="00644E30">
        <w:rPr>
          <w:rFonts w:ascii="Times New Roman" w:hAnsi="Times New Roman" w:cs="Times New Roman"/>
        </w:rPr>
        <w:t>, FI, HR, HU</w:t>
      </w:r>
      <w:r w:rsidR="009176F3" w:rsidRPr="00644E30">
        <w:rPr>
          <w:rFonts w:ascii="Times New Roman" w:hAnsi="Times New Roman" w:cs="Times New Roman"/>
        </w:rPr>
        <w:t>, BG, LU, SK</w:t>
      </w:r>
      <w:r w:rsidR="0007058E" w:rsidRPr="00644E30">
        <w:rPr>
          <w:rFonts w:ascii="Times New Roman" w:hAnsi="Times New Roman" w:cs="Times New Roman"/>
        </w:rPr>
        <w:t xml:space="preserve">) </w:t>
      </w:r>
      <w:r w:rsidR="00006C49" w:rsidRPr="00644E30">
        <w:rPr>
          <w:rFonts w:ascii="Times New Roman" w:hAnsi="Times New Roman" w:cs="Times New Roman"/>
        </w:rPr>
        <w:t xml:space="preserve">highlighted the </w:t>
      </w:r>
      <w:r w:rsidR="0001235E">
        <w:rPr>
          <w:rFonts w:ascii="Times New Roman" w:hAnsi="Times New Roman" w:cs="Times New Roman"/>
        </w:rPr>
        <w:t>considerable</w:t>
      </w:r>
      <w:r w:rsidR="0001235E" w:rsidRPr="00644E30">
        <w:rPr>
          <w:rFonts w:ascii="Times New Roman" w:hAnsi="Times New Roman" w:cs="Times New Roman"/>
        </w:rPr>
        <w:t xml:space="preserve"> </w:t>
      </w:r>
      <w:r w:rsidR="00006C49" w:rsidRPr="00644E30">
        <w:rPr>
          <w:rFonts w:ascii="Times New Roman" w:hAnsi="Times New Roman" w:cs="Times New Roman"/>
        </w:rPr>
        <w:t xml:space="preserve">solidarity during the evacuations in the past weeks and </w:t>
      </w:r>
      <w:r w:rsidR="0007058E" w:rsidRPr="00644E30">
        <w:rPr>
          <w:rFonts w:ascii="Times New Roman" w:hAnsi="Times New Roman" w:cs="Times New Roman"/>
        </w:rPr>
        <w:t xml:space="preserve">underlined </w:t>
      </w:r>
      <w:r w:rsidRPr="00644E30">
        <w:rPr>
          <w:rFonts w:ascii="Times New Roman" w:hAnsi="Times New Roman" w:cs="Times New Roman"/>
        </w:rPr>
        <w:t xml:space="preserve">the need to draw </w:t>
      </w:r>
      <w:r w:rsidR="00DB6DEA" w:rsidRPr="00644E30">
        <w:rPr>
          <w:rFonts w:ascii="Times New Roman" w:hAnsi="Times New Roman" w:cs="Times New Roman"/>
        </w:rPr>
        <w:t xml:space="preserve">honest </w:t>
      </w:r>
      <w:r w:rsidRPr="00644E30">
        <w:rPr>
          <w:rFonts w:ascii="Times New Roman" w:hAnsi="Times New Roman" w:cs="Times New Roman"/>
        </w:rPr>
        <w:t>lessons for current and future missions and operations</w:t>
      </w:r>
      <w:r w:rsidR="00CD6BB1" w:rsidRPr="00644E30">
        <w:rPr>
          <w:rFonts w:ascii="Times New Roman" w:hAnsi="Times New Roman" w:cs="Times New Roman"/>
        </w:rPr>
        <w:t xml:space="preserve">, </w:t>
      </w:r>
      <w:r w:rsidR="0007058E" w:rsidRPr="00644E30">
        <w:rPr>
          <w:rFonts w:ascii="Times New Roman" w:hAnsi="Times New Roman" w:cs="Times New Roman"/>
        </w:rPr>
        <w:t xml:space="preserve">also in the context of the Strategic Compass, </w:t>
      </w:r>
      <w:r w:rsidR="00DB6DEA" w:rsidRPr="00644E30">
        <w:rPr>
          <w:rFonts w:ascii="Times New Roman" w:hAnsi="Times New Roman" w:cs="Times New Roman"/>
        </w:rPr>
        <w:t>with the aim of a stronger, faster</w:t>
      </w:r>
      <w:r w:rsidR="0028252E" w:rsidRPr="00644E30">
        <w:rPr>
          <w:rFonts w:ascii="Times New Roman" w:hAnsi="Times New Roman" w:cs="Times New Roman"/>
        </w:rPr>
        <w:t xml:space="preserve">, </w:t>
      </w:r>
      <w:r w:rsidR="00DB6DEA" w:rsidRPr="00644E30">
        <w:rPr>
          <w:rFonts w:ascii="Times New Roman" w:hAnsi="Times New Roman" w:cs="Times New Roman"/>
        </w:rPr>
        <w:t xml:space="preserve">more </w:t>
      </w:r>
      <w:r w:rsidR="00462B17" w:rsidRPr="00644E30">
        <w:rPr>
          <w:rFonts w:ascii="Times New Roman" w:hAnsi="Times New Roman" w:cs="Times New Roman"/>
        </w:rPr>
        <w:t xml:space="preserve">assertive and </w:t>
      </w:r>
      <w:r w:rsidR="00DB6DEA" w:rsidRPr="00644E30">
        <w:rPr>
          <w:rFonts w:ascii="Times New Roman" w:hAnsi="Times New Roman" w:cs="Times New Roman"/>
        </w:rPr>
        <w:t>reliable EU.</w:t>
      </w:r>
      <w:proofErr w:type="gramEnd"/>
      <w:r w:rsidR="00DB6DEA" w:rsidRPr="00644E30">
        <w:rPr>
          <w:rFonts w:ascii="Times New Roman" w:hAnsi="Times New Roman" w:cs="Times New Roman"/>
        </w:rPr>
        <w:t xml:space="preserve"> This comprises in particular lessons on our strategic interests and ambitions as well as </w:t>
      </w:r>
      <w:r w:rsidR="00CD6BB1" w:rsidRPr="00644E30">
        <w:rPr>
          <w:rFonts w:ascii="Times New Roman" w:hAnsi="Times New Roman" w:cs="Times New Roman"/>
        </w:rPr>
        <w:t xml:space="preserve">the </w:t>
      </w:r>
      <w:r w:rsidR="00DB6DEA" w:rsidRPr="00644E30">
        <w:rPr>
          <w:rFonts w:ascii="Times New Roman" w:hAnsi="Times New Roman" w:cs="Times New Roman"/>
        </w:rPr>
        <w:t xml:space="preserve">exposed </w:t>
      </w:r>
      <w:r w:rsidR="00CD6BB1" w:rsidRPr="00644E30">
        <w:rPr>
          <w:rFonts w:ascii="Times New Roman" w:hAnsi="Times New Roman" w:cs="Times New Roman"/>
        </w:rPr>
        <w:t xml:space="preserve">capability-related </w:t>
      </w:r>
      <w:r w:rsidR="00DB6DEA" w:rsidRPr="00644E30">
        <w:rPr>
          <w:rFonts w:ascii="Times New Roman" w:hAnsi="Times New Roman" w:cs="Times New Roman"/>
        </w:rPr>
        <w:t>vulnerabilities</w:t>
      </w:r>
      <w:r w:rsidR="00D22FC1">
        <w:rPr>
          <w:rFonts w:ascii="Times New Roman" w:hAnsi="Times New Roman" w:cs="Times New Roman"/>
        </w:rPr>
        <w:t>. In this regard, they referred to</w:t>
      </w:r>
      <w:r w:rsidR="002C3AE9" w:rsidRPr="00644E30">
        <w:rPr>
          <w:rFonts w:ascii="Times New Roman" w:hAnsi="Times New Roman" w:cs="Times New Roman"/>
        </w:rPr>
        <w:t xml:space="preserve"> autonomous evacuations</w:t>
      </w:r>
      <w:r w:rsidR="00DB6DEA" w:rsidRPr="00644E30">
        <w:rPr>
          <w:rFonts w:ascii="Times New Roman" w:hAnsi="Times New Roman" w:cs="Times New Roman"/>
        </w:rPr>
        <w:t xml:space="preserve">, but also </w:t>
      </w:r>
      <w:r w:rsidR="00D95121" w:rsidRPr="00644E30">
        <w:rPr>
          <w:rFonts w:ascii="Times New Roman" w:hAnsi="Times New Roman" w:cs="Times New Roman"/>
        </w:rPr>
        <w:t xml:space="preserve">on </w:t>
      </w:r>
      <w:r w:rsidR="000E5D3C" w:rsidRPr="00644E30">
        <w:rPr>
          <w:rFonts w:ascii="Times New Roman" w:hAnsi="Times New Roman" w:cs="Times New Roman"/>
        </w:rPr>
        <w:t>a</w:t>
      </w:r>
      <w:r w:rsidR="00462B17" w:rsidRPr="00644E30">
        <w:rPr>
          <w:rFonts w:ascii="Times New Roman" w:hAnsi="Times New Roman" w:cs="Times New Roman"/>
        </w:rPr>
        <w:t xml:space="preserve"> possible initial entry force, stronger EU command and control structures, the current intelligence structures, an </w:t>
      </w:r>
      <w:r w:rsidR="000E5D3C" w:rsidRPr="00644E30">
        <w:rPr>
          <w:rFonts w:ascii="Times New Roman" w:hAnsi="Times New Roman" w:cs="Times New Roman"/>
        </w:rPr>
        <w:t>increased role for the EU institutions</w:t>
      </w:r>
      <w:r w:rsidR="00357177" w:rsidRPr="00644E30">
        <w:rPr>
          <w:rFonts w:ascii="Times New Roman" w:hAnsi="Times New Roman" w:cs="Times New Roman"/>
        </w:rPr>
        <w:t>, EU</w:t>
      </w:r>
      <w:r w:rsidR="000E5D3C" w:rsidRPr="00644E30">
        <w:rPr>
          <w:rFonts w:ascii="Times New Roman" w:hAnsi="Times New Roman" w:cs="Times New Roman"/>
        </w:rPr>
        <w:t xml:space="preserve"> </w:t>
      </w:r>
      <w:r w:rsidR="00DB409F" w:rsidRPr="00644E30">
        <w:rPr>
          <w:rFonts w:ascii="Times New Roman" w:hAnsi="Times New Roman" w:cs="Times New Roman"/>
        </w:rPr>
        <w:t>decision-making</w:t>
      </w:r>
      <w:r w:rsidR="00D95121" w:rsidRPr="00644E30">
        <w:rPr>
          <w:rFonts w:ascii="Times New Roman" w:hAnsi="Times New Roman" w:cs="Times New Roman"/>
        </w:rPr>
        <w:t xml:space="preserve"> processes</w:t>
      </w:r>
      <w:r w:rsidR="00DB6DEA" w:rsidRPr="00644E30">
        <w:rPr>
          <w:rFonts w:ascii="Times New Roman" w:hAnsi="Times New Roman" w:cs="Times New Roman"/>
        </w:rPr>
        <w:t xml:space="preserve">, </w:t>
      </w:r>
      <w:r w:rsidR="00D95121" w:rsidRPr="00644E30">
        <w:rPr>
          <w:rFonts w:ascii="Times New Roman" w:hAnsi="Times New Roman" w:cs="Times New Roman"/>
        </w:rPr>
        <w:t xml:space="preserve">required </w:t>
      </w:r>
      <w:r w:rsidR="00DB409F" w:rsidRPr="00644E30">
        <w:rPr>
          <w:rFonts w:ascii="Times New Roman" w:hAnsi="Times New Roman" w:cs="Times New Roman"/>
        </w:rPr>
        <w:t>investments</w:t>
      </w:r>
      <w:r w:rsidR="00D95121" w:rsidRPr="00644E30">
        <w:rPr>
          <w:rFonts w:ascii="Times New Roman" w:hAnsi="Times New Roman" w:cs="Times New Roman"/>
        </w:rPr>
        <w:t xml:space="preserve">, </w:t>
      </w:r>
      <w:r w:rsidR="000E5D3C" w:rsidRPr="00644E30">
        <w:rPr>
          <w:rFonts w:ascii="Times New Roman" w:hAnsi="Times New Roman" w:cs="Times New Roman"/>
        </w:rPr>
        <w:t xml:space="preserve">possible majority voting or </w:t>
      </w:r>
      <w:r w:rsidR="00D95121" w:rsidRPr="00644E30">
        <w:rPr>
          <w:rFonts w:ascii="Times New Roman" w:hAnsi="Times New Roman" w:cs="Times New Roman"/>
        </w:rPr>
        <w:t>coalitions of the willing</w:t>
      </w:r>
      <w:r w:rsidR="00357177" w:rsidRPr="00644E30">
        <w:rPr>
          <w:rFonts w:ascii="Times New Roman" w:hAnsi="Times New Roman" w:cs="Times New Roman"/>
        </w:rPr>
        <w:t>,</w:t>
      </w:r>
      <w:r w:rsidR="0007058E" w:rsidRPr="00644E30">
        <w:rPr>
          <w:rFonts w:ascii="Times New Roman" w:hAnsi="Times New Roman" w:cs="Times New Roman"/>
        </w:rPr>
        <w:t xml:space="preserve"> Article 44 TEU</w:t>
      </w:r>
      <w:r w:rsidR="00DB6DEA" w:rsidRPr="00644E30">
        <w:rPr>
          <w:rFonts w:ascii="Times New Roman" w:hAnsi="Times New Roman" w:cs="Times New Roman"/>
        </w:rPr>
        <w:t>, cooperation with partners</w:t>
      </w:r>
      <w:r w:rsidR="0007058E" w:rsidRPr="00644E30">
        <w:rPr>
          <w:rFonts w:ascii="Times New Roman" w:hAnsi="Times New Roman" w:cs="Times New Roman"/>
        </w:rPr>
        <w:t xml:space="preserve"> and regional responsibilities</w:t>
      </w:r>
      <w:r w:rsidR="00D95121" w:rsidRPr="00644E30">
        <w:rPr>
          <w:rFonts w:ascii="Times New Roman" w:hAnsi="Times New Roman" w:cs="Times New Roman"/>
        </w:rPr>
        <w:t>.</w:t>
      </w:r>
      <w:r w:rsidR="006636B6" w:rsidRPr="00644E30">
        <w:rPr>
          <w:rFonts w:ascii="Times New Roman" w:hAnsi="Times New Roman" w:cs="Times New Roman"/>
        </w:rPr>
        <w:t xml:space="preserve"> Some MS (LU, SK) stressed in this regard that the focus should be on improving existing mechanisms instead of creating new ones.</w:t>
      </w:r>
      <w:r w:rsidR="00D95121" w:rsidRPr="00644E30">
        <w:rPr>
          <w:rFonts w:ascii="Times New Roman" w:hAnsi="Times New Roman" w:cs="Times New Roman"/>
        </w:rPr>
        <w:t xml:space="preserve"> </w:t>
      </w:r>
      <w:proofErr w:type="gramStart"/>
      <w:r w:rsidR="006636B6" w:rsidRPr="00644E30">
        <w:rPr>
          <w:rFonts w:ascii="Times New Roman" w:hAnsi="Times New Roman" w:cs="Times New Roman"/>
        </w:rPr>
        <w:t>Also</w:t>
      </w:r>
      <w:proofErr w:type="gramEnd"/>
      <w:r w:rsidR="006636B6" w:rsidRPr="00644E30">
        <w:rPr>
          <w:rFonts w:ascii="Times New Roman" w:hAnsi="Times New Roman" w:cs="Times New Roman"/>
        </w:rPr>
        <w:t>, th</w:t>
      </w:r>
      <w:r w:rsidR="0007058E" w:rsidRPr="00644E30">
        <w:rPr>
          <w:rFonts w:ascii="Times New Roman" w:hAnsi="Times New Roman" w:cs="Times New Roman"/>
        </w:rPr>
        <w:t>is should not lead to a divide between the EU and NATO or the US (DE</w:t>
      </w:r>
      <w:r w:rsidR="005F4D22" w:rsidRPr="00644E30">
        <w:rPr>
          <w:rFonts w:ascii="Times New Roman" w:hAnsi="Times New Roman" w:cs="Times New Roman"/>
        </w:rPr>
        <w:t>, IE</w:t>
      </w:r>
      <w:r w:rsidR="00D13DCF" w:rsidRPr="00644E30">
        <w:rPr>
          <w:rFonts w:ascii="Times New Roman" w:hAnsi="Times New Roman" w:cs="Times New Roman"/>
        </w:rPr>
        <w:t>, PL, RO</w:t>
      </w:r>
      <w:r w:rsidR="0007058E" w:rsidRPr="00644E30">
        <w:rPr>
          <w:rFonts w:ascii="Times New Roman" w:hAnsi="Times New Roman" w:cs="Times New Roman"/>
        </w:rPr>
        <w:t>). The overall aim must b</w:t>
      </w:r>
      <w:r w:rsidR="00D95121" w:rsidRPr="00644E30">
        <w:rPr>
          <w:rFonts w:ascii="Times New Roman" w:hAnsi="Times New Roman" w:cs="Times New Roman"/>
        </w:rPr>
        <w:t xml:space="preserve">e </w:t>
      </w:r>
      <w:r w:rsidR="0007058E" w:rsidRPr="00644E30">
        <w:rPr>
          <w:rFonts w:ascii="Times New Roman" w:hAnsi="Times New Roman" w:cs="Times New Roman"/>
        </w:rPr>
        <w:t xml:space="preserve">to avoid </w:t>
      </w:r>
      <w:r w:rsidR="00D95121" w:rsidRPr="00644E30">
        <w:rPr>
          <w:rFonts w:ascii="Times New Roman" w:hAnsi="Times New Roman" w:cs="Times New Roman"/>
        </w:rPr>
        <w:t xml:space="preserve">a repetition of what </w:t>
      </w:r>
      <w:proofErr w:type="gramStart"/>
      <w:r w:rsidR="00D95121" w:rsidRPr="00644E30">
        <w:rPr>
          <w:rFonts w:ascii="Times New Roman" w:hAnsi="Times New Roman" w:cs="Times New Roman"/>
        </w:rPr>
        <w:t xml:space="preserve">was </w:t>
      </w:r>
      <w:r w:rsidRPr="00644E30">
        <w:rPr>
          <w:rFonts w:ascii="Times New Roman" w:hAnsi="Times New Roman" w:cs="Times New Roman"/>
        </w:rPr>
        <w:t>perceived</w:t>
      </w:r>
      <w:proofErr w:type="gramEnd"/>
      <w:r w:rsidRPr="00644E30">
        <w:rPr>
          <w:rFonts w:ascii="Times New Roman" w:hAnsi="Times New Roman" w:cs="Times New Roman"/>
        </w:rPr>
        <w:t xml:space="preserve"> as a defeat (SI).</w:t>
      </w:r>
      <w:r w:rsidR="00006C49" w:rsidRPr="00644E30">
        <w:rPr>
          <w:rFonts w:ascii="Times New Roman" w:hAnsi="Times New Roman" w:cs="Times New Roman"/>
        </w:rPr>
        <w:t xml:space="preserve"> At the same time, a safe haven for terrorists in Afghanistan should be prevented</w:t>
      </w:r>
      <w:r w:rsidR="00462B17" w:rsidRPr="00644E30">
        <w:rPr>
          <w:rFonts w:ascii="Times New Roman" w:hAnsi="Times New Roman" w:cs="Times New Roman"/>
        </w:rPr>
        <w:t>, which could require direct engagement with the Taliban</w:t>
      </w:r>
      <w:r w:rsidR="00006C49" w:rsidRPr="00644E30">
        <w:rPr>
          <w:rFonts w:ascii="Times New Roman" w:hAnsi="Times New Roman" w:cs="Times New Roman"/>
        </w:rPr>
        <w:t xml:space="preserve"> (ES</w:t>
      </w:r>
      <w:r w:rsidR="000972CD" w:rsidRPr="00644E30">
        <w:rPr>
          <w:rFonts w:ascii="Times New Roman" w:hAnsi="Times New Roman" w:cs="Times New Roman"/>
        </w:rPr>
        <w:t>, NL</w:t>
      </w:r>
      <w:r w:rsidR="00462B17" w:rsidRPr="00644E30">
        <w:rPr>
          <w:rFonts w:ascii="Times New Roman" w:hAnsi="Times New Roman" w:cs="Times New Roman"/>
        </w:rPr>
        <w:t>, IT</w:t>
      </w:r>
      <w:r w:rsidR="00BC30CA" w:rsidRPr="00644E30">
        <w:rPr>
          <w:rFonts w:ascii="Times New Roman" w:hAnsi="Times New Roman" w:cs="Times New Roman"/>
        </w:rPr>
        <w:t>, FI</w:t>
      </w:r>
      <w:r w:rsidR="00006C49" w:rsidRPr="00644E30">
        <w:rPr>
          <w:rFonts w:ascii="Times New Roman" w:hAnsi="Times New Roman" w:cs="Times New Roman"/>
        </w:rPr>
        <w:t>).</w:t>
      </w:r>
      <w:r w:rsidRPr="00644E30">
        <w:rPr>
          <w:rFonts w:ascii="Times New Roman" w:hAnsi="Times New Roman" w:cs="Times New Roman"/>
        </w:rPr>
        <w:t xml:space="preserve"> </w:t>
      </w:r>
      <w:r w:rsidR="0007058E" w:rsidRPr="00644E30">
        <w:rPr>
          <w:rFonts w:ascii="Times New Roman" w:hAnsi="Times New Roman" w:cs="Times New Roman"/>
        </w:rPr>
        <w:t xml:space="preserve">European efforts on the extradition </w:t>
      </w:r>
      <w:r w:rsidR="002C3AE9" w:rsidRPr="00644E30">
        <w:rPr>
          <w:rFonts w:ascii="Times New Roman" w:hAnsi="Times New Roman" w:cs="Times New Roman"/>
        </w:rPr>
        <w:t xml:space="preserve">of </w:t>
      </w:r>
      <w:r w:rsidR="0007058E" w:rsidRPr="00644E30">
        <w:rPr>
          <w:rFonts w:ascii="Times New Roman" w:hAnsi="Times New Roman" w:cs="Times New Roman"/>
        </w:rPr>
        <w:t>local staff should continue (DE</w:t>
      </w:r>
      <w:r w:rsidR="00DA12DE" w:rsidRPr="00644E30">
        <w:rPr>
          <w:rFonts w:ascii="Times New Roman" w:hAnsi="Times New Roman" w:cs="Times New Roman"/>
        </w:rPr>
        <w:t>, LV</w:t>
      </w:r>
      <w:r w:rsidR="002C3AE9" w:rsidRPr="00644E30">
        <w:rPr>
          <w:rFonts w:ascii="Times New Roman" w:hAnsi="Times New Roman" w:cs="Times New Roman"/>
        </w:rPr>
        <w:t>, ES</w:t>
      </w:r>
      <w:r w:rsidR="00006C49" w:rsidRPr="00644E30">
        <w:rPr>
          <w:rFonts w:ascii="Times New Roman" w:hAnsi="Times New Roman" w:cs="Times New Roman"/>
        </w:rPr>
        <w:t>, BE</w:t>
      </w:r>
      <w:r w:rsidR="000972CD" w:rsidRPr="00644E30">
        <w:rPr>
          <w:rFonts w:ascii="Times New Roman" w:hAnsi="Times New Roman" w:cs="Times New Roman"/>
        </w:rPr>
        <w:t>, NL</w:t>
      </w:r>
      <w:r w:rsidR="008E2E00" w:rsidRPr="00644E30">
        <w:rPr>
          <w:rFonts w:ascii="Times New Roman" w:hAnsi="Times New Roman" w:cs="Times New Roman"/>
        </w:rPr>
        <w:t>, IE</w:t>
      </w:r>
      <w:r w:rsidR="00462B17" w:rsidRPr="00644E30">
        <w:rPr>
          <w:rFonts w:ascii="Times New Roman" w:hAnsi="Times New Roman" w:cs="Times New Roman"/>
        </w:rPr>
        <w:t>, IT</w:t>
      </w:r>
      <w:r w:rsidR="0007058E" w:rsidRPr="00644E30">
        <w:rPr>
          <w:rFonts w:ascii="Times New Roman" w:hAnsi="Times New Roman" w:cs="Times New Roman"/>
        </w:rPr>
        <w:t>).</w:t>
      </w:r>
      <w:r w:rsidR="001977A7" w:rsidRPr="00644E30">
        <w:rPr>
          <w:rFonts w:ascii="Times New Roman" w:hAnsi="Times New Roman" w:cs="Times New Roman"/>
        </w:rPr>
        <w:t xml:space="preserve"> </w:t>
      </w:r>
      <w:r w:rsidR="009176F3" w:rsidRPr="00644E30">
        <w:rPr>
          <w:rFonts w:ascii="Times New Roman" w:hAnsi="Times New Roman" w:cs="Times New Roman"/>
        </w:rPr>
        <w:t xml:space="preserve">SK stressed its surprise that Defence Ministers had not been involved in the </w:t>
      </w:r>
      <w:r w:rsidR="00C34C17">
        <w:rPr>
          <w:rFonts w:ascii="Times New Roman" w:hAnsi="Times New Roman" w:cs="Times New Roman"/>
        </w:rPr>
        <w:t xml:space="preserve">discussions on </w:t>
      </w:r>
      <w:r w:rsidR="009176F3" w:rsidRPr="00644E30">
        <w:rPr>
          <w:rFonts w:ascii="Times New Roman" w:hAnsi="Times New Roman" w:cs="Times New Roman"/>
        </w:rPr>
        <w:t>evacuation efforts</w:t>
      </w:r>
      <w:r w:rsidR="00920CB6">
        <w:rPr>
          <w:rFonts w:ascii="Times New Roman" w:hAnsi="Times New Roman" w:cs="Times New Roman"/>
        </w:rPr>
        <w:t xml:space="preserve"> and would have welcomed an extraordinary FAC Defence </w:t>
      </w:r>
      <w:r w:rsidR="00BF4659">
        <w:rPr>
          <w:rFonts w:ascii="Times New Roman" w:hAnsi="Times New Roman" w:cs="Times New Roman"/>
        </w:rPr>
        <w:t>mid-August</w:t>
      </w:r>
      <w:r w:rsidR="009176F3" w:rsidRPr="00644E30">
        <w:rPr>
          <w:rFonts w:ascii="Times New Roman" w:hAnsi="Times New Roman" w:cs="Times New Roman"/>
        </w:rPr>
        <w:t xml:space="preserve">. </w:t>
      </w:r>
      <w:r w:rsidR="001977A7" w:rsidRPr="00644E30">
        <w:rPr>
          <w:rFonts w:ascii="Times New Roman" w:hAnsi="Times New Roman" w:cs="Times New Roman"/>
        </w:rPr>
        <w:t xml:space="preserve">DE announced that it would shortly present a number of concrete proposals on a strong reply to the crisis in Afghanistan (NL supporting). </w:t>
      </w:r>
    </w:p>
    <w:p w14:paraId="0AD9C700" w14:textId="77777777" w:rsidR="00E11B71" w:rsidRPr="00644E30" w:rsidRDefault="00E11B71" w:rsidP="007C5646">
      <w:pPr>
        <w:jc w:val="both"/>
        <w:rPr>
          <w:rFonts w:ascii="Times New Roman" w:hAnsi="Times New Roman" w:cs="Times New Roman"/>
        </w:rPr>
      </w:pPr>
      <w:r w:rsidRPr="00644E30">
        <w:rPr>
          <w:rFonts w:ascii="Times New Roman" w:hAnsi="Times New Roman" w:cs="Times New Roman"/>
        </w:rPr>
        <w:t>Wi</w:t>
      </w:r>
      <w:r w:rsidR="000972CD" w:rsidRPr="00644E30">
        <w:rPr>
          <w:rFonts w:ascii="Times New Roman" w:hAnsi="Times New Roman" w:cs="Times New Roman"/>
        </w:rPr>
        <w:t xml:space="preserve">th regard to the </w:t>
      </w:r>
      <w:r w:rsidR="000972CD" w:rsidRPr="00644E30">
        <w:rPr>
          <w:rFonts w:ascii="Times New Roman" w:hAnsi="Times New Roman" w:cs="Times New Roman"/>
          <w:u w:val="single"/>
        </w:rPr>
        <w:t>Sahel</w:t>
      </w:r>
      <w:r w:rsidR="000972CD" w:rsidRPr="00644E30">
        <w:rPr>
          <w:rFonts w:ascii="Times New Roman" w:hAnsi="Times New Roman" w:cs="Times New Roman"/>
        </w:rPr>
        <w:t>, MS (PT, BE, SE</w:t>
      </w:r>
      <w:r w:rsidR="008E2E00" w:rsidRPr="00644E30">
        <w:rPr>
          <w:rFonts w:ascii="Times New Roman" w:hAnsi="Times New Roman" w:cs="Times New Roman"/>
        </w:rPr>
        <w:t>, FR</w:t>
      </w:r>
      <w:r w:rsidR="005F4D22" w:rsidRPr="00644E30">
        <w:rPr>
          <w:rFonts w:ascii="Times New Roman" w:hAnsi="Times New Roman" w:cs="Times New Roman"/>
        </w:rPr>
        <w:t>, EE</w:t>
      </w:r>
      <w:r w:rsidR="00462B17" w:rsidRPr="00644E30">
        <w:rPr>
          <w:rFonts w:ascii="Times New Roman" w:hAnsi="Times New Roman" w:cs="Times New Roman"/>
        </w:rPr>
        <w:t>, IT</w:t>
      </w:r>
      <w:r w:rsidR="00D13DCF" w:rsidRPr="00644E30">
        <w:rPr>
          <w:rFonts w:ascii="Times New Roman" w:hAnsi="Times New Roman" w:cs="Times New Roman"/>
        </w:rPr>
        <w:t>, EL, RO</w:t>
      </w:r>
      <w:r w:rsidR="00BC30CA" w:rsidRPr="00644E30">
        <w:rPr>
          <w:rFonts w:ascii="Times New Roman" w:hAnsi="Times New Roman" w:cs="Times New Roman"/>
        </w:rPr>
        <w:t>, FI, HR</w:t>
      </w:r>
      <w:r w:rsidR="009176F3" w:rsidRPr="00644E30">
        <w:rPr>
          <w:rFonts w:ascii="Times New Roman" w:hAnsi="Times New Roman" w:cs="Times New Roman"/>
        </w:rPr>
        <w:t>, HU, BG, LU</w:t>
      </w:r>
      <w:r w:rsidR="000972CD" w:rsidRPr="00644E30">
        <w:rPr>
          <w:rFonts w:ascii="Times New Roman" w:hAnsi="Times New Roman" w:cs="Times New Roman"/>
        </w:rPr>
        <w:t>)</w:t>
      </w:r>
      <w:r w:rsidRPr="00644E30">
        <w:rPr>
          <w:rFonts w:ascii="Times New Roman" w:hAnsi="Times New Roman" w:cs="Times New Roman"/>
        </w:rPr>
        <w:t xml:space="preserve"> expressed concern on the still volatile security situation that required continued and intensified EU commitment among the full spectrum using the integrated approach</w:t>
      </w:r>
      <w:r w:rsidR="000972CD" w:rsidRPr="00644E30">
        <w:rPr>
          <w:rFonts w:ascii="Times New Roman" w:hAnsi="Times New Roman" w:cs="Times New Roman"/>
        </w:rPr>
        <w:t>, including through the EPF</w:t>
      </w:r>
      <w:r w:rsidRPr="00644E30">
        <w:rPr>
          <w:rFonts w:ascii="Times New Roman" w:hAnsi="Times New Roman" w:cs="Times New Roman"/>
        </w:rPr>
        <w:t xml:space="preserve">. </w:t>
      </w:r>
      <w:r w:rsidR="005F4D22" w:rsidRPr="00644E30">
        <w:rPr>
          <w:rFonts w:ascii="Times New Roman" w:hAnsi="Times New Roman" w:cs="Times New Roman"/>
        </w:rPr>
        <w:t>CZ stressed the need to step-</w:t>
      </w:r>
      <w:r w:rsidR="00BC30CA" w:rsidRPr="00644E30">
        <w:rPr>
          <w:rFonts w:ascii="Times New Roman" w:hAnsi="Times New Roman" w:cs="Times New Roman"/>
        </w:rPr>
        <w:t>u</w:t>
      </w:r>
      <w:r w:rsidR="005F4D22" w:rsidRPr="00644E30">
        <w:rPr>
          <w:rFonts w:ascii="Times New Roman" w:hAnsi="Times New Roman" w:cs="Times New Roman"/>
        </w:rPr>
        <w:t>p public communications on the EU’s engagement, also vis-à-vis increased Russian information campaigns.</w:t>
      </w:r>
      <w:r w:rsidR="00BC30CA" w:rsidRPr="00644E30">
        <w:rPr>
          <w:rFonts w:ascii="Times New Roman" w:hAnsi="Times New Roman" w:cs="Times New Roman"/>
        </w:rPr>
        <w:t xml:space="preserve"> FI</w:t>
      </w:r>
      <w:r w:rsidR="009176F3" w:rsidRPr="00644E30">
        <w:rPr>
          <w:rFonts w:ascii="Times New Roman" w:hAnsi="Times New Roman" w:cs="Times New Roman"/>
        </w:rPr>
        <w:t xml:space="preserve"> &amp; HU</w:t>
      </w:r>
      <w:r w:rsidR="00BC30CA" w:rsidRPr="00644E30">
        <w:rPr>
          <w:rFonts w:ascii="Times New Roman" w:hAnsi="Times New Roman" w:cs="Times New Roman"/>
        </w:rPr>
        <w:t xml:space="preserve"> declared </w:t>
      </w:r>
      <w:r w:rsidR="009176F3" w:rsidRPr="00644E30">
        <w:rPr>
          <w:rFonts w:ascii="Times New Roman" w:hAnsi="Times New Roman" w:cs="Times New Roman"/>
        </w:rPr>
        <w:t xml:space="preserve">their </w:t>
      </w:r>
      <w:r w:rsidR="00BC30CA" w:rsidRPr="00644E30">
        <w:rPr>
          <w:rFonts w:ascii="Times New Roman" w:hAnsi="Times New Roman" w:cs="Times New Roman"/>
        </w:rPr>
        <w:t xml:space="preserve">readiness to </w:t>
      </w:r>
      <w:r w:rsidR="009176F3" w:rsidRPr="00644E30">
        <w:rPr>
          <w:rFonts w:ascii="Times New Roman" w:hAnsi="Times New Roman" w:cs="Times New Roman"/>
        </w:rPr>
        <w:t xml:space="preserve">contribute </w:t>
      </w:r>
      <w:r w:rsidR="00BC30CA" w:rsidRPr="00644E30">
        <w:rPr>
          <w:rFonts w:ascii="Times New Roman" w:hAnsi="Times New Roman" w:cs="Times New Roman"/>
        </w:rPr>
        <w:t>to EUTM Mali.</w:t>
      </w:r>
    </w:p>
    <w:p w14:paraId="5FB4000C" w14:textId="6675EF4E" w:rsidR="008E2E00" w:rsidRPr="00644E30" w:rsidRDefault="008E2E00" w:rsidP="007C5646">
      <w:pPr>
        <w:jc w:val="both"/>
        <w:rPr>
          <w:rFonts w:ascii="Times New Roman" w:hAnsi="Times New Roman" w:cs="Times New Roman"/>
        </w:rPr>
      </w:pPr>
      <w:r w:rsidRPr="00644E30">
        <w:rPr>
          <w:rFonts w:ascii="Times New Roman" w:hAnsi="Times New Roman" w:cs="Times New Roman"/>
        </w:rPr>
        <w:t xml:space="preserve">On </w:t>
      </w:r>
      <w:r w:rsidRPr="00644E30">
        <w:rPr>
          <w:rFonts w:ascii="Times New Roman" w:hAnsi="Times New Roman" w:cs="Times New Roman"/>
          <w:u w:val="single"/>
        </w:rPr>
        <w:t>Libya</w:t>
      </w:r>
      <w:r w:rsidRPr="00644E30">
        <w:rPr>
          <w:rFonts w:ascii="Times New Roman" w:hAnsi="Times New Roman" w:cs="Times New Roman"/>
        </w:rPr>
        <w:t>, MS (FR) called to communicate on refusals for inspections of vessels</w:t>
      </w:r>
      <w:r w:rsidR="00BF4659">
        <w:rPr>
          <w:rFonts w:ascii="Times New Roman" w:hAnsi="Times New Roman" w:cs="Times New Roman"/>
        </w:rPr>
        <w:t xml:space="preserve"> by Operation </w:t>
      </w:r>
      <w:proofErr w:type="spellStart"/>
      <w:r w:rsidR="00BF4659">
        <w:rPr>
          <w:rFonts w:ascii="Times New Roman" w:hAnsi="Times New Roman" w:cs="Times New Roman"/>
        </w:rPr>
        <w:t>Irini</w:t>
      </w:r>
      <w:proofErr w:type="spellEnd"/>
      <w:r w:rsidRPr="00644E30">
        <w:rPr>
          <w:rFonts w:ascii="Times New Roman" w:hAnsi="Times New Roman" w:cs="Times New Roman"/>
        </w:rPr>
        <w:t xml:space="preserve">. Any equipment provided to the Coast Guard and Navy </w:t>
      </w:r>
      <w:proofErr w:type="gramStart"/>
      <w:r w:rsidRPr="00644E30">
        <w:rPr>
          <w:rFonts w:ascii="Times New Roman" w:hAnsi="Times New Roman" w:cs="Times New Roman"/>
        </w:rPr>
        <w:t>should not be trained</w:t>
      </w:r>
      <w:proofErr w:type="gramEnd"/>
      <w:r w:rsidRPr="00644E30">
        <w:rPr>
          <w:rFonts w:ascii="Times New Roman" w:hAnsi="Times New Roman" w:cs="Times New Roman"/>
        </w:rPr>
        <w:t xml:space="preserve"> upon by third countries</w:t>
      </w:r>
      <w:r w:rsidR="00462B17" w:rsidRPr="00644E30">
        <w:rPr>
          <w:rFonts w:ascii="Times New Roman" w:hAnsi="Times New Roman" w:cs="Times New Roman"/>
        </w:rPr>
        <w:t xml:space="preserve"> (FR)</w:t>
      </w:r>
      <w:r w:rsidRPr="00644E30">
        <w:rPr>
          <w:rFonts w:ascii="Times New Roman" w:hAnsi="Times New Roman" w:cs="Times New Roman"/>
        </w:rPr>
        <w:t>.</w:t>
      </w:r>
      <w:r w:rsidR="00462B17" w:rsidRPr="00644E30">
        <w:rPr>
          <w:rFonts w:ascii="Times New Roman" w:hAnsi="Times New Roman" w:cs="Times New Roman"/>
        </w:rPr>
        <w:t xml:space="preserve"> EU training efforts should therefore be increased (IT</w:t>
      </w:r>
      <w:r w:rsidR="00BC30CA" w:rsidRPr="00644E30">
        <w:rPr>
          <w:rFonts w:ascii="Times New Roman" w:hAnsi="Times New Roman" w:cs="Times New Roman"/>
        </w:rPr>
        <w:t>, HR</w:t>
      </w:r>
      <w:r w:rsidR="00462B17" w:rsidRPr="00644E30">
        <w:rPr>
          <w:rFonts w:ascii="Times New Roman" w:hAnsi="Times New Roman" w:cs="Times New Roman"/>
        </w:rPr>
        <w:t>)</w:t>
      </w:r>
      <w:r w:rsidR="00D13DCF" w:rsidRPr="00644E30">
        <w:rPr>
          <w:rFonts w:ascii="Times New Roman" w:hAnsi="Times New Roman" w:cs="Times New Roman"/>
        </w:rPr>
        <w:t xml:space="preserve">. Efforts should continue to reach an agreement between Operation </w:t>
      </w:r>
      <w:proofErr w:type="spellStart"/>
      <w:r w:rsidR="00D13DCF" w:rsidRPr="00644E30">
        <w:rPr>
          <w:rFonts w:ascii="Times New Roman" w:hAnsi="Times New Roman" w:cs="Times New Roman"/>
        </w:rPr>
        <w:t>Irini</w:t>
      </w:r>
      <w:proofErr w:type="spellEnd"/>
      <w:r w:rsidR="00D13DCF" w:rsidRPr="00644E30">
        <w:rPr>
          <w:rFonts w:ascii="Times New Roman" w:hAnsi="Times New Roman" w:cs="Times New Roman"/>
        </w:rPr>
        <w:t xml:space="preserve"> and NATO Sea Guardian (EL).</w:t>
      </w:r>
      <w:r w:rsidR="00BC30CA" w:rsidRPr="00644E30">
        <w:rPr>
          <w:rFonts w:ascii="Times New Roman" w:hAnsi="Times New Roman" w:cs="Times New Roman"/>
        </w:rPr>
        <w:t xml:space="preserve"> RO declared its readiness to increase its contribution to Operation </w:t>
      </w:r>
      <w:proofErr w:type="spellStart"/>
      <w:r w:rsidR="00BC30CA" w:rsidRPr="00644E30">
        <w:rPr>
          <w:rFonts w:ascii="Times New Roman" w:hAnsi="Times New Roman" w:cs="Times New Roman"/>
        </w:rPr>
        <w:t>Irini</w:t>
      </w:r>
      <w:proofErr w:type="spellEnd"/>
      <w:r w:rsidR="00BC30CA" w:rsidRPr="00644E30">
        <w:rPr>
          <w:rFonts w:ascii="Times New Roman" w:hAnsi="Times New Roman" w:cs="Times New Roman"/>
        </w:rPr>
        <w:t>.</w:t>
      </w:r>
    </w:p>
    <w:p w14:paraId="1772BD47" w14:textId="77777777" w:rsidR="006636B6" w:rsidRPr="00644E30" w:rsidRDefault="006636B6" w:rsidP="007C5646">
      <w:pPr>
        <w:jc w:val="both"/>
        <w:rPr>
          <w:rFonts w:ascii="Times New Roman" w:hAnsi="Times New Roman" w:cs="Times New Roman"/>
        </w:rPr>
      </w:pPr>
      <w:r w:rsidRPr="00644E30">
        <w:rPr>
          <w:rFonts w:ascii="Times New Roman" w:hAnsi="Times New Roman" w:cs="Times New Roman"/>
        </w:rPr>
        <w:t xml:space="preserve">On </w:t>
      </w:r>
      <w:r w:rsidRPr="00644E30">
        <w:rPr>
          <w:rFonts w:ascii="Times New Roman" w:hAnsi="Times New Roman" w:cs="Times New Roman"/>
          <w:u w:val="single"/>
        </w:rPr>
        <w:t>Mozambique</w:t>
      </w:r>
      <w:r w:rsidRPr="00644E30">
        <w:rPr>
          <w:rFonts w:ascii="Times New Roman" w:hAnsi="Times New Roman" w:cs="Times New Roman"/>
        </w:rPr>
        <w:t xml:space="preserve">, MS (PT, EE, EL, RO, </w:t>
      </w:r>
      <w:proofErr w:type="gramStart"/>
      <w:r w:rsidRPr="00644E30">
        <w:rPr>
          <w:rFonts w:ascii="Times New Roman" w:hAnsi="Times New Roman" w:cs="Times New Roman"/>
        </w:rPr>
        <w:t>FI</w:t>
      </w:r>
      <w:proofErr w:type="gramEnd"/>
      <w:r w:rsidRPr="00644E30">
        <w:rPr>
          <w:rFonts w:ascii="Times New Roman" w:hAnsi="Times New Roman" w:cs="Times New Roman"/>
        </w:rPr>
        <w:t>) underlined the fast EU responsiveness with the agreed EUTM, but also the need to quickly follow up with implementing and delivering on the EPF assistance measure. EE, EL, FI &amp; LU declared their willingness to contribute to the EUTM.</w:t>
      </w:r>
    </w:p>
    <w:p w14:paraId="27D41C5E" w14:textId="77777777" w:rsidR="006636B6" w:rsidRPr="00644E30" w:rsidRDefault="006636B6" w:rsidP="007C5646">
      <w:pPr>
        <w:jc w:val="both"/>
        <w:rPr>
          <w:rFonts w:ascii="Times New Roman" w:hAnsi="Times New Roman" w:cs="Times New Roman"/>
        </w:rPr>
      </w:pPr>
      <w:r w:rsidRPr="00644E30">
        <w:rPr>
          <w:rFonts w:ascii="Times New Roman" w:hAnsi="Times New Roman" w:cs="Times New Roman"/>
        </w:rPr>
        <w:lastRenderedPageBreak/>
        <w:t xml:space="preserve">With regard to </w:t>
      </w:r>
      <w:r w:rsidRPr="00644E30">
        <w:rPr>
          <w:rFonts w:ascii="Times New Roman" w:hAnsi="Times New Roman" w:cs="Times New Roman"/>
          <w:u w:val="single"/>
        </w:rPr>
        <w:t>Western Balkans</w:t>
      </w:r>
      <w:r w:rsidRPr="00644E30">
        <w:rPr>
          <w:rFonts w:ascii="Times New Roman" w:hAnsi="Times New Roman" w:cs="Times New Roman"/>
        </w:rPr>
        <w:t>, MS (SI, FR, AT, CZ, PL, RO, HR, HU, BG, SK) highlighted the continued strategic importance of the region for Europe that requires a continued solid presence, including by EUFOR Althea, but also through EPF assistance, also in view of the growing engagement of our strategic competitors in the region.</w:t>
      </w:r>
    </w:p>
    <w:p w14:paraId="0F51183F" w14:textId="6F2BBA7F" w:rsidR="00DA12DE" w:rsidRPr="00644E30" w:rsidRDefault="00DA12DE" w:rsidP="007C5646">
      <w:pPr>
        <w:jc w:val="both"/>
        <w:rPr>
          <w:rFonts w:ascii="Times New Roman" w:hAnsi="Times New Roman" w:cs="Times New Roman"/>
        </w:rPr>
      </w:pPr>
      <w:r w:rsidRPr="00644E30">
        <w:rPr>
          <w:rFonts w:ascii="Times New Roman" w:hAnsi="Times New Roman" w:cs="Times New Roman"/>
        </w:rPr>
        <w:t xml:space="preserve">With regard to the situation at the </w:t>
      </w:r>
      <w:r w:rsidRPr="00644E30">
        <w:rPr>
          <w:rFonts w:ascii="Times New Roman" w:hAnsi="Times New Roman" w:cs="Times New Roman"/>
          <w:u w:val="single"/>
        </w:rPr>
        <w:t>Belarusian</w:t>
      </w:r>
      <w:r w:rsidRPr="00644E30">
        <w:rPr>
          <w:rFonts w:ascii="Times New Roman" w:hAnsi="Times New Roman" w:cs="Times New Roman"/>
        </w:rPr>
        <w:t xml:space="preserve"> border, MS (LV</w:t>
      </w:r>
      <w:r w:rsidR="000972CD" w:rsidRPr="00644E30">
        <w:rPr>
          <w:rFonts w:ascii="Times New Roman" w:hAnsi="Times New Roman" w:cs="Times New Roman"/>
        </w:rPr>
        <w:t>, SE</w:t>
      </w:r>
      <w:r w:rsidR="005F4D22" w:rsidRPr="00644E30">
        <w:rPr>
          <w:rFonts w:ascii="Times New Roman" w:hAnsi="Times New Roman" w:cs="Times New Roman"/>
        </w:rPr>
        <w:t xml:space="preserve">, </w:t>
      </w:r>
      <w:r w:rsidR="003D3A3D">
        <w:rPr>
          <w:rFonts w:ascii="Times New Roman" w:hAnsi="Times New Roman" w:cs="Times New Roman"/>
        </w:rPr>
        <w:t xml:space="preserve">PL, </w:t>
      </w:r>
      <w:r w:rsidR="005F4D22" w:rsidRPr="00644E30">
        <w:rPr>
          <w:rFonts w:ascii="Times New Roman" w:hAnsi="Times New Roman" w:cs="Times New Roman"/>
        </w:rPr>
        <w:t>EE</w:t>
      </w:r>
      <w:r w:rsidR="00BC30CA" w:rsidRPr="00644E30">
        <w:rPr>
          <w:rFonts w:ascii="Times New Roman" w:hAnsi="Times New Roman" w:cs="Times New Roman"/>
        </w:rPr>
        <w:t>, FI</w:t>
      </w:r>
      <w:r w:rsidR="009176F3" w:rsidRPr="00644E30">
        <w:rPr>
          <w:rFonts w:ascii="Times New Roman" w:hAnsi="Times New Roman" w:cs="Times New Roman"/>
        </w:rPr>
        <w:t>, BG</w:t>
      </w:r>
      <w:r w:rsidRPr="00644E30">
        <w:rPr>
          <w:rFonts w:ascii="Times New Roman" w:hAnsi="Times New Roman" w:cs="Times New Roman"/>
        </w:rPr>
        <w:t xml:space="preserve">) </w:t>
      </w:r>
      <w:r w:rsidR="00BF4659">
        <w:rPr>
          <w:rFonts w:ascii="Times New Roman" w:hAnsi="Times New Roman" w:cs="Times New Roman"/>
        </w:rPr>
        <w:t>referred to</w:t>
      </w:r>
      <w:r w:rsidR="00BF4659" w:rsidRPr="00644E30">
        <w:rPr>
          <w:rFonts w:ascii="Times New Roman" w:hAnsi="Times New Roman" w:cs="Times New Roman"/>
        </w:rPr>
        <w:t xml:space="preserve"> </w:t>
      </w:r>
      <w:r w:rsidRPr="00644E30">
        <w:rPr>
          <w:rFonts w:ascii="Times New Roman" w:hAnsi="Times New Roman" w:cs="Times New Roman"/>
        </w:rPr>
        <w:t>ongoing hybrid attack</w:t>
      </w:r>
      <w:r w:rsidR="00BF4659">
        <w:rPr>
          <w:rFonts w:ascii="Times New Roman" w:hAnsi="Times New Roman" w:cs="Times New Roman"/>
        </w:rPr>
        <w:t>s</w:t>
      </w:r>
      <w:r w:rsidRPr="00644E30">
        <w:rPr>
          <w:rFonts w:ascii="Times New Roman" w:hAnsi="Times New Roman" w:cs="Times New Roman"/>
        </w:rPr>
        <w:t xml:space="preserve"> on the Eastern EU borders</w:t>
      </w:r>
      <w:r w:rsidR="00B15047" w:rsidRPr="00644E30">
        <w:rPr>
          <w:rFonts w:ascii="Times New Roman" w:hAnsi="Times New Roman" w:cs="Times New Roman"/>
        </w:rPr>
        <w:t xml:space="preserve"> in response to the imposed EU sanctions and called for more EU solidarity and action, including through more sanctions across the board</w:t>
      </w:r>
      <w:r w:rsidRPr="00644E30">
        <w:rPr>
          <w:rFonts w:ascii="Times New Roman" w:hAnsi="Times New Roman" w:cs="Times New Roman"/>
        </w:rPr>
        <w:t xml:space="preserve">. </w:t>
      </w:r>
      <w:r w:rsidR="00B15047" w:rsidRPr="00644E30">
        <w:rPr>
          <w:rFonts w:ascii="Times New Roman" w:hAnsi="Times New Roman" w:cs="Times New Roman"/>
        </w:rPr>
        <w:t>The Russian</w:t>
      </w:r>
      <w:r w:rsidR="00CC6A36" w:rsidRPr="00644E30">
        <w:rPr>
          <w:rFonts w:ascii="Times New Roman" w:hAnsi="Times New Roman" w:cs="Times New Roman"/>
        </w:rPr>
        <w:t>-led</w:t>
      </w:r>
      <w:r w:rsidR="00B15047" w:rsidRPr="00644E30">
        <w:rPr>
          <w:rFonts w:ascii="Times New Roman" w:hAnsi="Times New Roman" w:cs="Times New Roman"/>
        </w:rPr>
        <w:t xml:space="preserve"> </w:t>
      </w:r>
      <w:r w:rsidR="00CC6A36" w:rsidRPr="00644E30">
        <w:rPr>
          <w:rFonts w:ascii="Times New Roman" w:hAnsi="Times New Roman" w:cs="Times New Roman"/>
        </w:rPr>
        <w:t>ZAPAD</w:t>
      </w:r>
      <w:r w:rsidR="00B15047" w:rsidRPr="00644E30">
        <w:rPr>
          <w:rFonts w:ascii="Times New Roman" w:hAnsi="Times New Roman" w:cs="Times New Roman"/>
        </w:rPr>
        <w:t xml:space="preserve"> exercise </w:t>
      </w:r>
      <w:proofErr w:type="gramStart"/>
      <w:r w:rsidR="00B15047" w:rsidRPr="00644E30">
        <w:rPr>
          <w:rFonts w:ascii="Times New Roman" w:hAnsi="Times New Roman" w:cs="Times New Roman"/>
        </w:rPr>
        <w:t>should be considered</w:t>
      </w:r>
      <w:proofErr w:type="gramEnd"/>
      <w:r w:rsidR="00B15047" w:rsidRPr="00644E30">
        <w:rPr>
          <w:rFonts w:ascii="Times New Roman" w:hAnsi="Times New Roman" w:cs="Times New Roman"/>
        </w:rPr>
        <w:t xml:space="preserve"> in the same context.</w:t>
      </w:r>
    </w:p>
    <w:p w14:paraId="351BD10D" w14:textId="77777777" w:rsidR="00DA12DE" w:rsidRPr="00644E30" w:rsidRDefault="00BC30CA" w:rsidP="007C5646">
      <w:pPr>
        <w:jc w:val="both"/>
        <w:rPr>
          <w:rFonts w:ascii="Times New Roman" w:hAnsi="Times New Roman" w:cs="Times New Roman"/>
        </w:rPr>
      </w:pPr>
      <w:r w:rsidRPr="00644E30">
        <w:rPr>
          <w:rFonts w:ascii="Times New Roman" w:hAnsi="Times New Roman" w:cs="Times New Roman"/>
        </w:rPr>
        <w:t xml:space="preserve">On the </w:t>
      </w:r>
      <w:r w:rsidRPr="00644E30">
        <w:rPr>
          <w:rFonts w:ascii="Times New Roman" w:hAnsi="Times New Roman" w:cs="Times New Roman"/>
          <w:u w:val="single"/>
        </w:rPr>
        <w:t>Gulf of Guinea</w:t>
      </w:r>
      <w:r w:rsidRPr="00644E30">
        <w:rPr>
          <w:rFonts w:ascii="Times New Roman" w:hAnsi="Times New Roman" w:cs="Times New Roman"/>
        </w:rPr>
        <w:t>, DK announced that it would send a Frigate in November for 5 months.</w:t>
      </w:r>
    </w:p>
    <w:p w14:paraId="072FA0FD" w14:textId="52D9676B" w:rsidR="00BC30CA" w:rsidRPr="00644E30" w:rsidRDefault="006636B6" w:rsidP="007C5646">
      <w:pPr>
        <w:jc w:val="both"/>
        <w:rPr>
          <w:rFonts w:ascii="Times New Roman" w:hAnsi="Times New Roman" w:cs="Times New Roman"/>
        </w:rPr>
      </w:pPr>
      <w:r w:rsidRPr="00644E30">
        <w:rPr>
          <w:rFonts w:ascii="Times New Roman" w:hAnsi="Times New Roman" w:cs="Times New Roman"/>
        </w:rPr>
        <w:t xml:space="preserve">Under </w:t>
      </w:r>
      <w:r w:rsidRPr="00644E30">
        <w:rPr>
          <w:rFonts w:ascii="Times New Roman" w:hAnsi="Times New Roman" w:cs="Times New Roman"/>
          <w:u w:val="single"/>
        </w:rPr>
        <w:t>any other business</w:t>
      </w:r>
      <w:r w:rsidRPr="00644E30">
        <w:rPr>
          <w:rFonts w:ascii="Times New Roman" w:hAnsi="Times New Roman" w:cs="Times New Roman"/>
        </w:rPr>
        <w:t xml:space="preserve">, LT (supported by EE, CZ, RO, BG, SI, SK, PL, LV, SE) </w:t>
      </w:r>
      <w:r w:rsidR="00E55782" w:rsidRPr="00644E30">
        <w:rPr>
          <w:rFonts w:ascii="Times New Roman" w:hAnsi="Times New Roman" w:cs="Times New Roman"/>
        </w:rPr>
        <w:t xml:space="preserve">re-emphasised </w:t>
      </w:r>
      <w:r w:rsidRPr="00644E30">
        <w:rPr>
          <w:rFonts w:ascii="Times New Roman" w:hAnsi="Times New Roman" w:cs="Times New Roman"/>
        </w:rPr>
        <w:t xml:space="preserve">the </w:t>
      </w:r>
      <w:r w:rsidR="00E55782" w:rsidRPr="00644E30">
        <w:rPr>
          <w:rFonts w:ascii="Times New Roman" w:hAnsi="Times New Roman" w:cs="Times New Roman"/>
        </w:rPr>
        <w:t xml:space="preserve">request </w:t>
      </w:r>
      <w:r w:rsidRPr="00644E30">
        <w:rPr>
          <w:rFonts w:ascii="Times New Roman" w:hAnsi="Times New Roman" w:cs="Times New Roman"/>
        </w:rPr>
        <w:t xml:space="preserve">by six MS to increase the EU support to </w:t>
      </w:r>
      <w:r w:rsidRPr="00644E30">
        <w:rPr>
          <w:rFonts w:ascii="Times New Roman" w:hAnsi="Times New Roman" w:cs="Times New Roman"/>
          <w:u w:val="single"/>
        </w:rPr>
        <w:t>Ukraine</w:t>
      </w:r>
      <w:r w:rsidRPr="00644E30">
        <w:rPr>
          <w:rFonts w:ascii="Times New Roman" w:hAnsi="Times New Roman" w:cs="Times New Roman"/>
        </w:rPr>
        <w:t xml:space="preserve">, including through an EUTM-like training mission </w:t>
      </w:r>
      <w:r w:rsidR="00BF4659">
        <w:rPr>
          <w:rFonts w:ascii="Times New Roman" w:hAnsi="Times New Roman" w:cs="Times New Roman"/>
        </w:rPr>
        <w:t>focusing on military education</w:t>
      </w:r>
      <w:r w:rsidR="00F93094">
        <w:rPr>
          <w:rFonts w:ascii="Times New Roman" w:hAnsi="Times New Roman" w:cs="Times New Roman"/>
        </w:rPr>
        <w:t xml:space="preserve"> </w:t>
      </w:r>
      <w:r w:rsidRPr="00644E30">
        <w:rPr>
          <w:rFonts w:ascii="Times New Roman" w:hAnsi="Times New Roman" w:cs="Times New Roman"/>
        </w:rPr>
        <w:t>and called upon the EEAS to present options for an EU engagement in Ukraine.</w:t>
      </w:r>
      <w:r w:rsidR="00E55782" w:rsidRPr="00644E30">
        <w:rPr>
          <w:rFonts w:ascii="Times New Roman" w:hAnsi="Times New Roman" w:cs="Times New Roman"/>
        </w:rPr>
        <w:t xml:space="preserve"> PL asked for a Council Decision on this by the end of the year.</w:t>
      </w:r>
      <w:r w:rsidR="00644E30" w:rsidRPr="00644E30">
        <w:rPr>
          <w:rFonts w:ascii="Times New Roman" w:hAnsi="Times New Roman" w:cs="Times New Roman"/>
        </w:rPr>
        <w:t xml:space="preserve"> While supporting the intention of increased support to Ukraine</w:t>
      </w:r>
      <w:r w:rsidR="00F93094">
        <w:rPr>
          <w:rFonts w:ascii="Times New Roman" w:hAnsi="Times New Roman" w:cs="Times New Roman"/>
        </w:rPr>
        <w:t>,</w:t>
      </w:r>
      <w:r w:rsidR="00644E30" w:rsidRPr="00644E30">
        <w:rPr>
          <w:rFonts w:ascii="Times New Roman" w:hAnsi="Times New Roman" w:cs="Times New Roman"/>
        </w:rPr>
        <w:t xml:space="preserve"> DE, FR &amp; NL stressed some caution and saw the need for further discussions and assessments on how to best </w:t>
      </w:r>
      <w:r w:rsidR="003D3A3D">
        <w:rPr>
          <w:rFonts w:ascii="Times New Roman" w:hAnsi="Times New Roman" w:cs="Times New Roman"/>
        </w:rPr>
        <w:t xml:space="preserve">assist </w:t>
      </w:r>
      <w:r w:rsidR="00644E30" w:rsidRPr="00644E30">
        <w:rPr>
          <w:rFonts w:ascii="Times New Roman" w:hAnsi="Times New Roman" w:cs="Times New Roman"/>
        </w:rPr>
        <w:t>Ukraine, also in view of other multilateral efforts, in particular in the context of NATO.</w:t>
      </w:r>
    </w:p>
    <w:p w14:paraId="493FC567" w14:textId="0C7D2569" w:rsidR="00E55782" w:rsidRPr="00644E30" w:rsidRDefault="00E55782" w:rsidP="007C5646">
      <w:pPr>
        <w:jc w:val="both"/>
        <w:rPr>
          <w:rFonts w:ascii="Times New Roman" w:hAnsi="Times New Roman" w:cs="Times New Roman"/>
        </w:rPr>
      </w:pPr>
      <w:r w:rsidRPr="00644E30">
        <w:rPr>
          <w:rFonts w:ascii="Times New Roman" w:hAnsi="Times New Roman" w:cs="Times New Roman"/>
        </w:rPr>
        <w:t xml:space="preserve">In his </w:t>
      </w:r>
      <w:r w:rsidRPr="00644E30">
        <w:rPr>
          <w:rFonts w:ascii="Times New Roman" w:hAnsi="Times New Roman" w:cs="Times New Roman"/>
          <w:u w:val="single"/>
        </w:rPr>
        <w:t>concluding remarks</w:t>
      </w:r>
      <w:r w:rsidRPr="00644E30">
        <w:rPr>
          <w:rFonts w:ascii="Times New Roman" w:hAnsi="Times New Roman" w:cs="Times New Roman"/>
        </w:rPr>
        <w:t>, the HRVP welcomed this very constructive discussion on the range of operational engagements and stressed that with regard to Afghanistan this was only the start of the lessons process. He welcomed MS call for a stronger, faster</w:t>
      </w:r>
      <w:r w:rsidR="00F93094">
        <w:rPr>
          <w:rFonts w:ascii="Times New Roman" w:hAnsi="Times New Roman" w:cs="Times New Roman"/>
        </w:rPr>
        <w:t>,</w:t>
      </w:r>
      <w:r w:rsidRPr="00644E30">
        <w:rPr>
          <w:rFonts w:ascii="Times New Roman" w:hAnsi="Times New Roman" w:cs="Times New Roman"/>
        </w:rPr>
        <w:t xml:space="preserve"> more assertive and reliable EU and the support by a number of MS to some of the concrete ideas in this regard that will also be picked up again in the discussions on the Strategic Compass. He took note of the request on Ukraine and informed that the EEAS </w:t>
      </w:r>
      <w:r w:rsidR="00675645" w:rsidRPr="00644E30">
        <w:rPr>
          <w:rFonts w:ascii="Times New Roman" w:hAnsi="Times New Roman" w:cs="Times New Roman"/>
        </w:rPr>
        <w:t xml:space="preserve">will </w:t>
      </w:r>
      <w:r w:rsidRPr="00644E30">
        <w:rPr>
          <w:rFonts w:ascii="Times New Roman" w:hAnsi="Times New Roman" w:cs="Times New Roman"/>
        </w:rPr>
        <w:t>present options for engagement</w:t>
      </w:r>
      <w:r w:rsidR="00675645" w:rsidRPr="00644E30">
        <w:rPr>
          <w:rFonts w:ascii="Times New Roman" w:hAnsi="Times New Roman" w:cs="Times New Roman"/>
        </w:rPr>
        <w:t xml:space="preserve"> to PSC by the end of September (ahead of the 12 Oct EU-U</w:t>
      </w:r>
      <w:r w:rsidR="00F93094">
        <w:rPr>
          <w:rFonts w:ascii="Times New Roman" w:hAnsi="Times New Roman" w:cs="Times New Roman"/>
        </w:rPr>
        <w:t>kraine</w:t>
      </w:r>
      <w:r w:rsidR="00DC0C34">
        <w:rPr>
          <w:rFonts w:ascii="Times New Roman" w:hAnsi="Times New Roman" w:cs="Times New Roman"/>
        </w:rPr>
        <w:t xml:space="preserve"> </w:t>
      </w:r>
      <w:r w:rsidR="00675645" w:rsidRPr="00644E30">
        <w:rPr>
          <w:rFonts w:ascii="Times New Roman" w:hAnsi="Times New Roman" w:cs="Times New Roman"/>
        </w:rPr>
        <w:t>Summit)</w:t>
      </w:r>
      <w:r w:rsidRPr="00644E30">
        <w:rPr>
          <w:rFonts w:ascii="Times New Roman" w:hAnsi="Times New Roman" w:cs="Times New Roman"/>
        </w:rPr>
        <w:t xml:space="preserve">, taking into consideration the whole range of tools available as well </w:t>
      </w:r>
      <w:r w:rsidR="00675645" w:rsidRPr="00644E30">
        <w:rPr>
          <w:rFonts w:ascii="Times New Roman" w:hAnsi="Times New Roman" w:cs="Times New Roman"/>
        </w:rPr>
        <w:t xml:space="preserve">as the political implications. In this regard, he also reminded that Ukraine was already receiving the highest EU financial per </w:t>
      </w:r>
      <w:r w:rsidR="003D3A3D">
        <w:rPr>
          <w:rFonts w:ascii="Times New Roman" w:hAnsi="Times New Roman" w:cs="Times New Roman"/>
        </w:rPr>
        <w:t>c</w:t>
      </w:r>
      <w:r w:rsidR="00675645" w:rsidRPr="00644E30">
        <w:rPr>
          <w:rFonts w:ascii="Times New Roman" w:hAnsi="Times New Roman" w:cs="Times New Roman"/>
        </w:rPr>
        <w:t>apita support compared to other recipients.</w:t>
      </w:r>
    </w:p>
    <w:p w14:paraId="2E84E2CD" w14:textId="77777777" w:rsidR="007C5646" w:rsidRPr="00644E30" w:rsidRDefault="007C5646" w:rsidP="007C5646">
      <w:pPr>
        <w:jc w:val="both"/>
        <w:rPr>
          <w:rFonts w:ascii="Times New Roman" w:hAnsi="Times New Roman" w:cs="Times New Roman"/>
        </w:rPr>
      </w:pPr>
      <w:r w:rsidRPr="00644E30">
        <w:rPr>
          <w:rFonts w:ascii="Times New Roman" w:hAnsi="Times New Roman" w:cs="Times New Roman"/>
          <w:u w:val="single"/>
        </w:rPr>
        <w:t>Working Session II: Strategic Compass, Resilience Basket</w:t>
      </w:r>
    </w:p>
    <w:p w14:paraId="3AFD98E8" w14:textId="7B663B58" w:rsidR="00675645" w:rsidRPr="00644E30" w:rsidRDefault="00675645" w:rsidP="007C5646">
      <w:pPr>
        <w:jc w:val="both"/>
        <w:rPr>
          <w:rFonts w:ascii="Times New Roman" w:hAnsi="Times New Roman" w:cs="Times New Roman"/>
        </w:rPr>
      </w:pPr>
      <w:r w:rsidRPr="00644E30">
        <w:rPr>
          <w:rFonts w:ascii="Times New Roman" w:hAnsi="Times New Roman" w:cs="Times New Roman"/>
        </w:rPr>
        <w:t xml:space="preserve">The discussion on the Strategic Compass Resilience basket </w:t>
      </w:r>
      <w:r w:rsidR="00612F8C" w:rsidRPr="00644E30">
        <w:rPr>
          <w:rFonts w:ascii="Times New Roman" w:hAnsi="Times New Roman" w:cs="Times New Roman"/>
        </w:rPr>
        <w:t>did not take place due to time limitations. In coordination with the SI Presidency, the HRVP informed that the intenti</w:t>
      </w:r>
      <w:r w:rsidR="0033449D" w:rsidRPr="00644E30">
        <w:rPr>
          <w:rFonts w:ascii="Times New Roman" w:hAnsi="Times New Roman" w:cs="Times New Roman"/>
        </w:rPr>
        <w:t xml:space="preserve">on was to organise </w:t>
      </w:r>
      <w:r w:rsidR="00F93094" w:rsidRPr="00644E30">
        <w:rPr>
          <w:rFonts w:ascii="Times New Roman" w:hAnsi="Times New Roman" w:cs="Times New Roman"/>
        </w:rPr>
        <w:t xml:space="preserve">in due time </w:t>
      </w:r>
      <w:r w:rsidR="0033449D" w:rsidRPr="00644E30">
        <w:rPr>
          <w:rFonts w:ascii="Times New Roman" w:hAnsi="Times New Roman" w:cs="Times New Roman"/>
        </w:rPr>
        <w:t xml:space="preserve">a </w:t>
      </w:r>
      <w:r w:rsidR="003D3A3D">
        <w:rPr>
          <w:rFonts w:ascii="Times New Roman" w:hAnsi="Times New Roman" w:cs="Times New Roman"/>
        </w:rPr>
        <w:t>m</w:t>
      </w:r>
      <w:r w:rsidR="0033449D" w:rsidRPr="00644E30">
        <w:rPr>
          <w:rFonts w:ascii="Times New Roman" w:hAnsi="Times New Roman" w:cs="Times New Roman"/>
        </w:rPr>
        <w:t>inister-</w:t>
      </w:r>
      <w:r w:rsidR="00612F8C" w:rsidRPr="00644E30">
        <w:rPr>
          <w:rFonts w:ascii="Times New Roman" w:hAnsi="Times New Roman" w:cs="Times New Roman"/>
        </w:rPr>
        <w:t xml:space="preserve">level workshop on the Compass that could address elements of the resilience basket as well as other </w:t>
      </w:r>
      <w:r w:rsidR="003D3A3D">
        <w:rPr>
          <w:rFonts w:ascii="Times New Roman" w:hAnsi="Times New Roman" w:cs="Times New Roman"/>
        </w:rPr>
        <w:t>issues of particular interest</w:t>
      </w:r>
      <w:r w:rsidR="00612F8C" w:rsidRPr="00644E30">
        <w:rPr>
          <w:rFonts w:ascii="Times New Roman" w:hAnsi="Times New Roman" w:cs="Times New Roman"/>
        </w:rPr>
        <w:t xml:space="preserve"> </w:t>
      </w:r>
      <w:r w:rsidR="003D3A3D">
        <w:rPr>
          <w:rFonts w:ascii="Times New Roman" w:hAnsi="Times New Roman" w:cs="Times New Roman"/>
        </w:rPr>
        <w:t>to EU MS</w:t>
      </w:r>
      <w:r w:rsidR="00F93094">
        <w:rPr>
          <w:rFonts w:ascii="Times New Roman" w:hAnsi="Times New Roman" w:cs="Times New Roman"/>
        </w:rPr>
        <w:t>,</w:t>
      </w:r>
      <w:r w:rsidR="003D3A3D">
        <w:rPr>
          <w:rFonts w:ascii="Times New Roman" w:hAnsi="Times New Roman" w:cs="Times New Roman"/>
        </w:rPr>
        <w:t xml:space="preserve"> </w:t>
      </w:r>
      <w:r w:rsidR="00612F8C" w:rsidRPr="00644E30">
        <w:rPr>
          <w:rFonts w:ascii="Times New Roman" w:hAnsi="Times New Roman" w:cs="Times New Roman"/>
        </w:rPr>
        <w:t>and ahead of the</w:t>
      </w:r>
      <w:r w:rsidR="00AC5291">
        <w:rPr>
          <w:rFonts w:ascii="Times New Roman" w:hAnsi="Times New Roman" w:cs="Times New Roman"/>
        </w:rPr>
        <w:t xml:space="preserve"> circulation of the</w:t>
      </w:r>
      <w:r w:rsidR="00612F8C" w:rsidRPr="00644E30">
        <w:rPr>
          <w:rFonts w:ascii="Times New Roman" w:hAnsi="Times New Roman" w:cs="Times New Roman"/>
        </w:rPr>
        <w:t xml:space="preserve"> first draft of the Compass in November.</w:t>
      </w:r>
    </w:p>
    <w:p w14:paraId="2DDFCC3B" w14:textId="77777777" w:rsidR="00BC30CA" w:rsidRPr="00644E30" w:rsidRDefault="007C5646" w:rsidP="007C5646">
      <w:pPr>
        <w:jc w:val="both"/>
        <w:rPr>
          <w:rFonts w:ascii="Times New Roman" w:hAnsi="Times New Roman" w:cs="Times New Roman"/>
          <w:u w:val="single"/>
        </w:rPr>
      </w:pPr>
      <w:r w:rsidRPr="00644E30">
        <w:rPr>
          <w:rFonts w:ascii="Times New Roman" w:hAnsi="Times New Roman" w:cs="Times New Roman"/>
          <w:u w:val="single"/>
        </w:rPr>
        <w:t>Working Lunch: Strategic Discussion with NATO and UN</w:t>
      </w:r>
    </w:p>
    <w:p w14:paraId="7DAAC600" w14:textId="77777777" w:rsidR="00FF384F" w:rsidRPr="00644E30" w:rsidRDefault="00FF384F" w:rsidP="00FF384F">
      <w:pPr>
        <w:jc w:val="both"/>
        <w:rPr>
          <w:rFonts w:ascii="Times New Roman" w:hAnsi="Times New Roman" w:cs="Times New Roman"/>
        </w:rPr>
      </w:pPr>
      <w:r w:rsidRPr="00644E30">
        <w:rPr>
          <w:rFonts w:ascii="Times New Roman" w:hAnsi="Times New Roman" w:cs="Times New Roman"/>
        </w:rPr>
        <w:t xml:space="preserve">The working lunch (for Heads of Delegation only) with the participation of NATO Deputy Secretary General (DSG) </w:t>
      </w:r>
      <w:proofErr w:type="spellStart"/>
      <w:r w:rsidRPr="00644E30">
        <w:rPr>
          <w:rFonts w:ascii="Times New Roman" w:hAnsi="Times New Roman" w:cs="Times New Roman"/>
        </w:rPr>
        <w:t>Geoana</w:t>
      </w:r>
      <w:proofErr w:type="spellEnd"/>
      <w:r w:rsidRPr="00644E30">
        <w:rPr>
          <w:rFonts w:ascii="Times New Roman" w:hAnsi="Times New Roman" w:cs="Times New Roman"/>
        </w:rPr>
        <w:t xml:space="preserve"> and UN </w:t>
      </w:r>
      <w:proofErr w:type="gramStart"/>
      <w:r w:rsidRPr="00644E30">
        <w:rPr>
          <w:rFonts w:ascii="Times New Roman" w:hAnsi="Times New Roman" w:cs="Times New Roman"/>
        </w:rPr>
        <w:t>Under</w:t>
      </w:r>
      <w:proofErr w:type="gramEnd"/>
      <w:r w:rsidRPr="00644E30">
        <w:rPr>
          <w:rFonts w:ascii="Times New Roman" w:hAnsi="Times New Roman" w:cs="Times New Roman"/>
        </w:rPr>
        <w:t xml:space="preserve"> Secretary General (USG) </w:t>
      </w:r>
      <w:proofErr w:type="spellStart"/>
      <w:r w:rsidRPr="00644E30">
        <w:rPr>
          <w:rFonts w:ascii="Times New Roman" w:hAnsi="Times New Roman" w:cs="Times New Roman"/>
        </w:rPr>
        <w:t>Lacroix</w:t>
      </w:r>
      <w:proofErr w:type="spellEnd"/>
      <w:r w:rsidRPr="00644E30">
        <w:rPr>
          <w:rFonts w:ascii="Times New Roman" w:hAnsi="Times New Roman" w:cs="Times New Roman"/>
        </w:rPr>
        <w:t xml:space="preserve"> focused on common geostrategic challenges and opportunities for further cooperation. Following the recent developments in Afghanistan, the </w:t>
      </w:r>
      <w:r w:rsidRPr="00644E30">
        <w:rPr>
          <w:rFonts w:ascii="Times New Roman" w:hAnsi="Times New Roman" w:cs="Times New Roman"/>
          <w:b/>
        </w:rPr>
        <w:t xml:space="preserve">HRVP </w:t>
      </w:r>
      <w:r w:rsidRPr="00644E30">
        <w:rPr>
          <w:rFonts w:ascii="Times New Roman" w:hAnsi="Times New Roman" w:cs="Times New Roman"/>
        </w:rPr>
        <w:t xml:space="preserve">stressed the need for an </w:t>
      </w:r>
      <w:proofErr w:type="gramStart"/>
      <w:r w:rsidRPr="00644E30">
        <w:rPr>
          <w:rFonts w:ascii="Times New Roman" w:hAnsi="Times New Roman" w:cs="Times New Roman"/>
        </w:rPr>
        <w:t>ever closer</w:t>
      </w:r>
      <w:proofErr w:type="gramEnd"/>
      <w:r w:rsidRPr="00644E30">
        <w:rPr>
          <w:rFonts w:ascii="Times New Roman" w:hAnsi="Times New Roman" w:cs="Times New Roman"/>
        </w:rPr>
        <w:t xml:space="preserve"> cooperation and coordination between the three organizations. Reinforcing multilateralism and nurturing democratic values is a priority and will be part of the partnerships basket of the Strategic Compass. </w:t>
      </w:r>
      <w:proofErr w:type="gramStart"/>
      <w:r w:rsidRPr="00644E30">
        <w:rPr>
          <w:rFonts w:ascii="Times New Roman" w:hAnsi="Times New Roman" w:cs="Times New Roman"/>
        </w:rPr>
        <w:t xml:space="preserve">We need to draw lessons and assess the costs for Europe in terms of security, including terrorism, </w:t>
      </w:r>
      <w:proofErr w:type="spellStart"/>
      <w:r w:rsidRPr="00644E30">
        <w:rPr>
          <w:rFonts w:ascii="Times New Roman" w:hAnsi="Times New Roman" w:cs="Times New Roman"/>
        </w:rPr>
        <w:t>narco</w:t>
      </w:r>
      <w:proofErr w:type="spellEnd"/>
      <w:r w:rsidRPr="00644E30">
        <w:rPr>
          <w:rFonts w:ascii="Times New Roman" w:hAnsi="Times New Roman" w:cs="Times New Roman"/>
        </w:rPr>
        <w:t>-trafficking and irregular migration, and use this impetus to further strengthen our cooperation, including through defining new priorities for EU-UN cooperation in crisis management and peace operations for 2022-2024, as well as through a new Joint EU-NATO Declaration to be prepared by the end of the year.</w:t>
      </w:r>
      <w:proofErr w:type="gramEnd"/>
      <w:r w:rsidRPr="00644E30">
        <w:rPr>
          <w:rFonts w:ascii="Times New Roman" w:hAnsi="Times New Roman" w:cs="Times New Roman"/>
        </w:rPr>
        <w:t xml:space="preserve"> </w:t>
      </w:r>
    </w:p>
    <w:p w14:paraId="1B7AF4A6" w14:textId="548B3E52" w:rsidR="00FF384F" w:rsidRPr="00644E30" w:rsidRDefault="00FF384F" w:rsidP="00FF384F">
      <w:pPr>
        <w:jc w:val="both"/>
        <w:rPr>
          <w:rFonts w:ascii="Times New Roman" w:hAnsi="Times New Roman" w:cs="Times New Roman"/>
        </w:rPr>
      </w:pPr>
      <w:r w:rsidRPr="00644E30">
        <w:rPr>
          <w:rFonts w:ascii="Times New Roman" w:hAnsi="Times New Roman" w:cs="Times New Roman"/>
          <w:b/>
        </w:rPr>
        <w:t xml:space="preserve">NATO DSG </w:t>
      </w:r>
      <w:proofErr w:type="spellStart"/>
      <w:r w:rsidRPr="00644E30">
        <w:rPr>
          <w:rFonts w:ascii="Times New Roman" w:hAnsi="Times New Roman" w:cs="Times New Roman"/>
          <w:b/>
        </w:rPr>
        <w:t>Geoana</w:t>
      </w:r>
      <w:proofErr w:type="spellEnd"/>
      <w:r w:rsidRPr="00644E30">
        <w:rPr>
          <w:rFonts w:ascii="Times New Roman" w:hAnsi="Times New Roman" w:cs="Times New Roman"/>
        </w:rPr>
        <w:t xml:space="preserve"> called for putting the Afghanistan developments into perspective. The international community should not forget the service and sacrifice of its personnel and their Afghan counterparts, as well as the Afghans </w:t>
      </w:r>
      <w:proofErr w:type="gramStart"/>
      <w:r w:rsidRPr="00644E30">
        <w:rPr>
          <w:rFonts w:ascii="Times New Roman" w:hAnsi="Times New Roman" w:cs="Times New Roman"/>
        </w:rPr>
        <w:t>being left behind</w:t>
      </w:r>
      <w:proofErr w:type="gramEnd"/>
      <w:r w:rsidRPr="00644E30">
        <w:rPr>
          <w:rFonts w:ascii="Times New Roman" w:hAnsi="Times New Roman" w:cs="Times New Roman"/>
        </w:rPr>
        <w:t xml:space="preserve">. We have to use our </w:t>
      </w:r>
      <w:proofErr w:type="gramStart"/>
      <w:r w:rsidRPr="00644E30">
        <w:rPr>
          <w:rFonts w:ascii="Times New Roman" w:hAnsi="Times New Roman" w:cs="Times New Roman"/>
        </w:rPr>
        <w:t>leverage</w:t>
      </w:r>
      <w:proofErr w:type="gramEnd"/>
      <w:r w:rsidRPr="00644E30">
        <w:rPr>
          <w:rFonts w:ascii="Times New Roman" w:hAnsi="Times New Roman" w:cs="Times New Roman"/>
        </w:rPr>
        <w:t xml:space="preserve"> to make the Taliban </w:t>
      </w:r>
      <w:r w:rsidRPr="00644E30">
        <w:rPr>
          <w:rFonts w:ascii="Times New Roman" w:hAnsi="Times New Roman" w:cs="Times New Roman"/>
        </w:rPr>
        <w:lastRenderedPageBreak/>
        <w:t xml:space="preserve">honour their promises with regards to safe passage, and Afghanistan not becoming a safe haven for terrorists. It is imperative that we find solutions for Afghans already in transit thorough vetting, processing and distributing them to receiving destinations. The international community must upgrade its counter-terrorism instruments, keep a unified approach and closely coordinate among the institutions. NATO has engaged in a two-track lessons-learned process, a standard military one, as well as an honest, humble and lucid political one. Ministers of </w:t>
      </w:r>
      <w:r w:rsidR="00F93094">
        <w:rPr>
          <w:rFonts w:ascii="Times New Roman" w:hAnsi="Times New Roman" w:cs="Times New Roman"/>
        </w:rPr>
        <w:t>D</w:t>
      </w:r>
      <w:r w:rsidRPr="00644E30">
        <w:rPr>
          <w:rFonts w:ascii="Times New Roman" w:hAnsi="Times New Roman" w:cs="Times New Roman"/>
        </w:rPr>
        <w:t xml:space="preserve">efence will discuss this in October, followed by </w:t>
      </w:r>
      <w:r w:rsidR="00F93094">
        <w:rPr>
          <w:rFonts w:ascii="Times New Roman" w:hAnsi="Times New Roman" w:cs="Times New Roman"/>
        </w:rPr>
        <w:t>M</w:t>
      </w:r>
      <w:r w:rsidRPr="00644E30">
        <w:rPr>
          <w:rFonts w:ascii="Times New Roman" w:hAnsi="Times New Roman" w:cs="Times New Roman"/>
        </w:rPr>
        <w:t xml:space="preserve">inisters of </w:t>
      </w:r>
      <w:r w:rsidR="00F93094">
        <w:rPr>
          <w:rFonts w:ascii="Times New Roman" w:hAnsi="Times New Roman" w:cs="Times New Roman"/>
        </w:rPr>
        <w:t>F</w:t>
      </w:r>
      <w:r w:rsidRPr="00644E30">
        <w:rPr>
          <w:rFonts w:ascii="Times New Roman" w:hAnsi="Times New Roman" w:cs="Times New Roman"/>
        </w:rPr>
        <w:t xml:space="preserve">oreign affairs at their meeting in Riga. Staying true to our shared values, preserving the transatlantic bond and ensuring the right division of labour between the EU and NATO will be key. Regarding the strategic reflection processes, we have to ensure synergies, while respecting the differences. The DSG also supported the </w:t>
      </w:r>
      <w:proofErr w:type="gramStart"/>
      <w:r w:rsidRPr="00644E30">
        <w:rPr>
          <w:rFonts w:ascii="Times New Roman" w:hAnsi="Times New Roman" w:cs="Times New Roman"/>
        </w:rPr>
        <w:t>3</w:t>
      </w:r>
      <w:r w:rsidRPr="00644E30">
        <w:rPr>
          <w:rFonts w:ascii="Times New Roman" w:hAnsi="Times New Roman" w:cs="Times New Roman"/>
          <w:vertAlign w:val="superscript"/>
        </w:rPr>
        <w:t>rd</w:t>
      </w:r>
      <w:proofErr w:type="gramEnd"/>
      <w:r w:rsidRPr="00644E30">
        <w:rPr>
          <w:rFonts w:ascii="Times New Roman" w:hAnsi="Times New Roman" w:cs="Times New Roman"/>
        </w:rPr>
        <w:t xml:space="preserve"> joint declaration to be adopted on the margins of a</w:t>
      </w:r>
      <w:r w:rsidR="00F93094">
        <w:rPr>
          <w:rFonts w:ascii="Times New Roman" w:hAnsi="Times New Roman" w:cs="Times New Roman"/>
        </w:rPr>
        <w:t xml:space="preserve"> European </w:t>
      </w:r>
      <w:r w:rsidRPr="00644E30">
        <w:rPr>
          <w:rFonts w:ascii="Times New Roman" w:hAnsi="Times New Roman" w:cs="Times New Roman"/>
        </w:rPr>
        <w:t xml:space="preserve">Council meeting by the end of the year. Areas where cooperation could be strengthened are resilience, EDTs, space, military </w:t>
      </w:r>
      <w:proofErr w:type="gramStart"/>
      <w:r w:rsidRPr="00644E30">
        <w:rPr>
          <w:rFonts w:ascii="Times New Roman" w:hAnsi="Times New Roman" w:cs="Times New Roman"/>
        </w:rPr>
        <w:t>mobility and climate</w:t>
      </w:r>
      <w:proofErr w:type="gramEnd"/>
      <w:r w:rsidRPr="00644E30">
        <w:rPr>
          <w:rFonts w:ascii="Times New Roman" w:hAnsi="Times New Roman" w:cs="Times New Roman"/>
        </w:rPr>
        <w:t xml:space="preserve"> and defence. NATO is also engaged in partnerships in Africa (Ghana is interested in becoming the first sub-Saharan NATO partner). Belarus is a security concern by itself (hybrid activities through </w:t>
      </w:r>
      <w:proofErr w:type="spellStart"/>
      <w:r w:rsidRPr="00644E30">
        <w:rPr>
          <w:rFonts w:ascii="Times New Roman" w:hAnsi="Times New Roman" w:cs="Times New Roman"/>
        </w:rPr>
        <w:t>weaponisation</w:t>
      </w:r>
      <w:proofErr w:type="spellEnd"/>
      <w:r w:rsidRPr="00644E30">
        <w:rPr>
          <w:rFonts w:ascii="Times New Roman" w:hAnsi="Times New Roman" w:cs="Times New Roman"/>
        </w:rPr>
        <w:t xml:space="preserve"> of migration on the Baltic/Polish borders), bringing Russia effectively closer to NATO’s borders. NATO is also carefully analysing the ongoing Russian-Chinese exercise. Any strengthening of EU defence capabilities </w:t>
      </w:r>
      <w:proofErr w:type="gramStart"/>
      <w:r w:rsidRPr="00644E30">
        <w:rPr>
          <w:rFonts w:ascii="Times New Roman" w:hAnsi="Times New Roman" w:cs="Times New Roman"/>
        </w:rPr>
        <w:t>is strongly welcomed</w:t>
      </w:r>
      <w:proofErr w:type="gramEnd"/>
      <w:r w:rsidRPr="00644E30">
        <w:rPr>
          <w:rFonts w:ascii="Times New Roman" w:hAnsi="Times New Roman" w:cs="Times New Roman"/>
        </w:rPr>
        <w:t xml:space="preserve"> by NATO, recalling that the EU is a unique and indispensable partner for NATO.</w:t>
      </w:r>
    </w:p>
    <w:p w14:paraId="57084784" w14:textId="53C718C3" w:rsidR="00FF384F" w:rsidRPr="00644E30" w:rsidRDefault="00FF384F" w:rsidP="00FF384F">
      <w:pPr>
        <w:jc w:val="both"/>
        <w:rPr>
          <w:rFonts w:ascii="Times New Roman" w:hAnsi="Times New Roman" w:cs="Times New Roman"/>
        </w:rPr>
      </w:pPr>
      <w:r w:rsidRPr="00644E30">
        <w:rPr>
          <w:rFonts w:ascii="Times New Roman" w:hAnsi="Times New Roman" w:cs="Times New Roman"/>
          <w:b/>
        </w:rPr>
        <w:t xml:space="preserve">UN USG </w:t>
      </w:r>
      <w:proofErr w:type="spellStart"/>
      <w:r w:rsidRPr="00644E30">
        <w:rPr>
          <w:rFonts w:ascii="Times New Roman" w:hAnsi="Times New Roman" w:cs="Times New Roman"/>
          <w:b/>
        </w:rPr>
        <w:t>Lacroix</w:t>
      </w:r>
      <w:proofErr w:type="spellEnd"/>
      <w:r w:rsidRPr="00644E30">
        <w:rPr>
          <w:rFonts w:ascii="Times New Roman" w:hAnsi="Times New Roman" w:cs="Times New Roman"/>
        </w:rPr>
        <w:t xml:space="preserve"> emphasized that the UN is dealing with the emergency in Afghanistan, committed to staying on the ground and delivering humanitarian aid (if security conditions allow) with about 100 international staff remaining and hundreds of local staff. He recalled underfunding of its efforts, with only 39% met (600-700 mi</w:t>
      </w:r>
      <w:r w:rsidR="00447D04">
        <w:rPr>
          <w:rFonts w:ascii="Times New Roman" w:hAnsi="Times New Roman" w:cs="Times New Roman"/>
        </w:rPr>
        <w:t>llions $</w:t>
      </w:r>
      <w:r w:rsidRPr="00644E30">
        <w:rPr>
          <w:rFonts w:ascii="Times New Roman" w:hAnsi="Times New Roman" w:cs="Times New Roman"/>
        </w:rPr>
        <w:t xml:space="preserve"> missing from the requirements), and stressed the importance of converging political messaging by the international community. UN presence will likely be continued in the short term </w:t>
      </w:r>
      <w:proofErr w:type="gramStart"/>
      <w:r w:rsidRPr="00644E30">
        <w:rPr>
          <w:rFonts w:ascii="Times New Roman" w:hAnsi="Times New Roman" w:cs="Times New Roman"/>
        </w:rPr>
        <w:t>on the basis of</w:t>
      </w:r>
      <w:proofErr w:type="gramEnd"/>
      <w:r w:rsidRPr="00644E30">
        <w:rPr>
          <w:rFonts w:ascii="Times New Roman" w:hAnsi="Times New Roman" w:cs="Times New Roman"/>
        </w:rPr>
        <w:t xml:space="preserve"> an unchanged mandate, while in the long term some adaptations might be necessary. </w:t>
      </w:r>
      <w:proofErr w:type="gramStart"/>
      <w:r w:rsidRPr="00644E30">
        <w:rPr>
          <w:rFonts w:ascii="Times New Roman" w:hAnsi="Times New Roman" w:cs="Times New Roman"/>
        </w:rPr>
        <w:t>Several</w:t>
      </w:r>
      <w:r w:rsidR="00447D04">
        <w:rPr>
          <w:rFonts w:ascii="Times New Roman" w:hAnsi="Times New Roman" w:cs="Times New Roman"/>
        </w:rPr>
        <w:t xml:space="preserve"> </w:t>
      </w:r>
      <w:r w:rsidRPr="00644E30">
        <w:rPr>
          <w:rFonts w:ascii="Times New Roman" w:hAnsi="Times New Roman" w:cs="Times New Roman"/>
        </w:rPr>
        <w:t xml:space="preserve">lessons are to be drawn from the Afghanistan experience: 1) </w:t>
      </w:r>
      <w:r w:rsidR="00447D04">
        <w:rPr>
          <w:rFonts w:ascii="Times New Roman" w:hAnsi="Times New Roman" w:cs="Times New Roman"/>
        </w:rPr>
        <w:t>t</w:t>
      </w:r>
      <w:r w:rsidRPr="00644E30">
        <w:rPr>
          <w:rFonts w:ascii="Times New Roman" w:hAnsi="Times New Roman" w:cs="Times New Roman"/>
        </w:rPr>
        <w:t xml:space="preserve">he importance of establishing the primacy of politics and unified messaging; 2) </w:t>
      </w:r>
      <w:r w:rsidR="00447D04">
        <w:rPr>
          <w:rFonts w:ascii="Times New Roman" w:hAnsi="Times New Roman" w:cs="Times New Roman"/>
        </w:rPr>
        <w:t>t</w:t>
      </w:r>
      <w:r w:rsidRPr="00644E30">
        <w:rPr>
          <w:rFonts w:ascii="Times New Roman" w:hAnsi="Times New Roman" w:cs="Times New Roman"/>
        </w:rPr>
        <w:t xml:space="preserve">he requirement to sustain long term approach and engagement; 3) </w:t>
      </w:r>
      <w:r w:rsidR="00447D04">
        <w:rPr>
          <w:rFonts w:ascii="Times New Roman" w:hAnsi="Times New Roman" w:cs="Times New Roman"/>
        </w:rPr>
        <w:t>t</w:t>
      </w:r>
      <w:r w:rsidRPr="00644E30">
        <w:rPr>
          <w:rFonts w:ascii="Times New Roman" w:hAnsi="Times New Roman" w:cs="Times New Roman"/>
        </w:rPr>
        <w:t xml:space="preserve">he need for a global and multi-dimensional approach with attention being paid to the diverse drivers of conflict (pandemic, climate change); 4) </w:t>
      </w:r>
      <w:r w:rsidR="00447D04">
        <w:rPr>
          <w:rFonts w:ascii="Times New Roman" w:hAnsi="Times New Roman" w:cs="Times New Roman"/>
        </w:rPr>
        <w:t>t</w:t>
      </w:r>
      <w:r w:rsidRPr="00644E30">
        <w:rPr>
          <w:rFonts w:ascii="Times New Roman" w:hAnsi="Times New Roman" w:cs="Times New Roman"/>
        </w:rPr>
        <w:t xml:space="preserve">he need for a coordinated approach within the UN system and beyond; and 5) </w:t>
      </w:r>
      <w:r w:rsidR="00447D04">
        <w:rPr>
          <w:rFonts w:ascii="Times New Roman" w:hAnsi="Times New Roman" w:cs="Times New Roman"/>
        </w:rPr>
        <w:t>t</w:t>
      </w:r>
      <w:r w:rsidRPr="00644E30">
        <w:rPr>
          <w:rFonts w:ascii="Times New Roman" w:hAnsi="Times New Roman" w:cs="Times New Roman"/>
        </w:rPr>
        <w:t>he importance of regular political level consultations.</w:t>
      </w:r>
      <w:proofErr w:type="gramEnd"/>
      <w:r w:rsidRPr="00644E30">
        <w:rPr>
          <w:rFonts w:ascii="Times New Roman" w:hAnsi="Times New Roman" w:cs="Times New Roman"/>
        </w:rPr>
        <w:t xml:space="preserve"> On Mali/Sahel, as the developments are not encouraging, we need to deliver united and coordinated messages on the importance of political transition and the revitalisation of the political effort, continue our support to G5 Sahel (this work is close to nation building). He also encouraged </w:t>
      </w:r>
      <w:r w:rsidR="00447D04">
        <w:rPr>
          <w:rFonts w:ascii="Times New Roman" w:hAnsi="Times New Roman" w:cs="Times New Roman"/>
        </w:rPr>
        <w:t>M</w:t>
      </w:r>
      <w:r w:rsidRPr="00644E30">
        <w:rPr>
          <w:rFonts w:ascii="Times New Roman" w:hAnsi="Times New Roman" w:cs="Times New Roman"/>
        </w:rPr>
        <w:t>inisters to participate in the high</w:t>
      </w:r>
      <w:r w:rsidR="00447D04">
        <w:rPr>
          <w:rFonts w:ascii="Times New Roman" w:hAnsi="Times New Roman" w:cs="Times New Roman"/>
        </w:rPr>
        <w:t>-</w:t>
      </w:r>
      <w:r w:rsidRPr="00644E30">
        <w:rPr>
          <w:rFonts w:ascii="Times New Roman" w:hAnsi="Times New Roman" w:cs="Times New Roman"/>
        </w:rPr>
        <w:t>level conference in R</w:t>
      </w:r>
      <w:r w:rsidR="00447D04">
        <w:rPr>
          <w:rFonts w:ascii="Times New Roman" w:hAnsi="Times New Roman" w:cs="Times New Roman"/>
        </w:rPr>
        <w:t xml:space="preserve">epublic </w:t>
      </w:r>
      <w:r w:rsidRPr="00644E30">
        <w:rPr>
          <w:rFonts w:ascii="Times New Roman" w:hAnsi="Times New Roman" w:cs="Times New Roman"/>
        </w:rPr>
        <w:t>o</w:t>
      </w:r>
      <w:r w:rsidR="00447D04">
        <w:rPr>
          <w:rFonts w:ascii="Times New Roman" w:hAnsi="Times New Roman" w:cs="Times New Roman"/>
        </w:rPr>
        <w:t>f Korea</w:t>
      </w:r>
      <w:r w:rsidRPr="00644E30">
        <w:rPr>
          <w:rFonts w:ascii="Times New Roman" w:hAnsi="Times New Roman" w:cs="Times New Roman"/>
        </w:rPr>
        <w:t xml:space="preserve"> in December.</w:t>
      </w:r>
    </w:p>
    <w:p w14:paraId="73AC6A2B" w14:textId="39EFB6A2" w:rsidR="00FF384F" w:rsidRPr="00644E30" w:rsidRDefault="00FF384F" w:rsidP="00FF384F">
      <w:pPr>
        <w:jc w:val="both"/>
        <w:rPr>
          <w:rFonts w:ascii="Times New Roman" w:hAnsi="Times New Roman" w:cs="Times New Roman"/>
        </w:rPr>
      </w:pPr>
      <w:r w:rsidRPr="00644E30">
        <w:rPr>
          <w:rFonts w:ascii="Times New Roman" w:hAnsi="Times New Roman" w:cs="Times New Roman"/>
          <w:b/>
        </w:rPr>
        <w:t>Commissioner Breton</w:t>
      </w:r>
      <w:r w:rsidRPr="00644E30">
        <w:rPr>
          <w:rFonts w:ascii="Times New Roman" w:hAnsi="Times New Roman" w:cs="Times New Roman"/>
        </w:rPr>
        <w:t xml:space="preserve"> stressed the need to assess the consequences of the Afghanistan withdrawal for Europe (security, migration etc.). Europe must become a stronger security actor both for itself and globally, develop its different defence initiatives</w:t>
      </w:r>
      <w:r w:rsidR="00447D04">
        <w:rPr>
          <w:rFonts w:ascii="Times New Roman" w:hAnsi="Times New Roman" w:cs="Times New Roman"/>
        </w:rPr>
        <w:t>,</w:t>
      </w:r>
      <w:r w:rsidRPr="00644E30">
        <w:rPr>
          <w:rFonts w:ascii="Times New Roman" w:hAnsi="Times New Roman" w:cs="Times New Roman"/>
        </w:rPr>
        <w:t xml:space="preserve"> which will strengthen the European pillar of NATO, and make the EU a better and more credible ally. He recalled the 74 actions of the joint EU-NATO cooperation and pleaded for further intensification of cooperation in the areas of resilience, EDTs, climate change, space and cyber. Any EU technology development must remain free of any third party restrictions, and he expressed hope for a transparent approach from partners. Finally, he pleaded </w:t>
      </w:r>
      <w:proofErr w:type="gramStart"/>
      <w:r w:rsidRPr="00644E30">
        <w:rPr>
          <w:rFonts w:ascii="Times New Roman" w:hAnsi="Times New Roman" w:cs="Times New Roman"/>
        </w:rPr>
        <w:t>for more political dialogue between EU and NATO</w:t>
      </w:r>
      <w:proofErr w:type="gramEnd"/>
      <w:r w:rsidRPr="00644E30">
        <w:rPr>
          <w:rFonts w:ascii="Times New Roman" w:hAnsi="Times New Roman" w:cs="Times New Roman"/>
        </w:rPr>
        <w:t>.</w:t>
      </w:r>
    </w:p>
    <w:p w14:paraId="3871DDF2" w14:textId="32701D5A" w:rsidR="00FF384F" w:rsidRPr="00644E30" w:rsidRDefault="00FF384F" w:rsidP="00FF384F">
      <w:pPr>
        <w:jc w:val="both"/>
        <w:rPr>
          <w:rFonts w:ascii="Times New Roman" w:hAnsi="Times New Roman" w:cs="Times New Roman"/>
        </w:rPr>
      </w:pPr>
      <w:r w:rsidRPr="00644E30">
        <w:rPr>
          <w:rFonts w:ascii="Times New Roman" w:hAnsi="Times New Roman" w:cs="Times New Roman"/>
        </w:rPr>
        <w:t xml:space="preserve">On </w:t>
      </w:r>
      <w:r w:rsidRPr="00644E30">
        <w:rPr>
          <w:rFonts w:ascii="Times New Roman" w:hAnsi="Times New Roman" w:cs="Times New Roman"/>
          <w:u w:val="single"/>
        </w:rPr>
        <w:t>Afghanistan</w:t>
      </w:r>
      <w:r w:rsidRPr="00644E30">
        <w:rPr>
          <w:rFonts w:ascii="Times New Roman" w:hAnsi="Times New Roman" w:cs="Times New Roman"/>
        </w:rPr>
        <w:t xml:space="preserve">, </w:t>
      </w:r>
      <w:r w:rsidRPr="00644E30">
        <w:rPr>
          <w:rFonts w:ascii="Times New Roman" w:hAnsi="Times New Roman" w:cs="Times New Roman"/>
          <w:b/>
        </w:rPr>
        <w:t>Member States</w:t>
      </w:r>
      <w:r w:rsidRPr="00644E30">
        <w:rPr>
          <w:rFonts w:ascii="Times New Roman" w:hAnsi="Times New Roman" w:cs="Times New Roman"/>
        </w:rPr>
        <w:t xml:space="preserve"> called for more coordination among the three institutions and asked for clear takeaways and lessons learned from this crisis (</w:t>
      </w:r>
      <w:r w:rsidRPr="00644E30">
        <w:rPr>
          <w:rFonts w:ascii="Times New Roman" w:hAnsi="Times New Roman" w:cs="Times New Roman"/>
          <w:b/>
        </w:rPr>
        <w:t xml:space="preserve">SI, RO, FI, FR, DK, SE, HR, NL, IE, </w:t>
      </w:r>
      <w:proofErr w:type="gramStart"/>
      <w:r w:rsidRPr="00644E30">
        <w:rPr>
          <w:rFonts w:ascii="Times New Roman" w:hAnsi="Times New Roman" w:cs="Times New Roman"/>
          <w:b/>
        </w:rPr>
        <w:t>EL</w:t>
      </w:r>
      <w:proofErr w:type="gramEnd"/>
      <w:r w:rsidRPr="00644E30">
        <w:rPr>
          <w:rFonts w:ascii="Times New Roman" w:hAnsi="Times New Roman" w:cs="Times New Roman"/>
        </w:rPr>
        <w:t>). The EU should take more responsibility in contributing to its own and to global security, which should be the focus of the Strategic Compass (</w:t>
      </w:r>
      <w:r w:rsidRPr="00644E30">
        <w:rPr>
          <w:rFonts w:ascii="Times New Roman" w:hAnsi="Times New Roman" w:cs="Times New Roman"/>
          <w:b/>
        </w:rPr>
        <w:t>FR, IE</w:t>
      </w:r>
      <w:r w:rsidRPr="00644E30">
        <w:rPr>
          <w:rFonts w:ascii="Times New Roman" w:hAnsi="Times New Roman" w:cs="Times New Roman"/>
        </w:rPr>
        <w:t xml:space="preserve">). </w:t>
      </w:r>
      <w:r w:rsidRPr="00644E30">
        <w:rPr>
          <w:rFonts w:ascii="Times New Roman" w:hAnsi="Times New Roman" w:cs="Times New Roman"/>
          <w:b/>
        </w:rPr>
        <w:t>IE</w:t>
      </w:r>
      <w:r w:rsidRPr="00644E30">
        <w:rPr>
          <w:rFonts w:ascii="Times New Roman" w:hAnsi="Times New Roman" w:cs="Times New Roman"/>
        </w:rPr>
        <w:t xml:space="preserve"> called for more strategic autonomy of the EU. Furthermore, we should make the tools at our disposal more efficient and usable (EU Battle</w:t>
      </w:r>
      <w:r w:rsidR="00447D04">
        <w:rPr>
          <w:rFonts w:ascii="Times New Roman" w:hAnsi="Times New Roman" w:cs="Times New Roman"/>
        </w:rPr>
        <w:t>g</w:t>
      </w:r>
      <w:r w:rsidRPr="00644E30">
        <w:rPr>
          <w:rFonts w:ascii="Times New Roman" w:hAnsi="Times New Roman" w:cs="Times New Roman"/>
        </w:rPr>
        <w:t>roups) (</w:t>
      </w:r>
      <w:r w:rsidRPr="00644E30">
        <w:rPr>
          <w:rFonts w:ascii="Times New Roman" w:hAnsi="Times New Roman" w:cs="Times New Roman"/>
          <w:b/>
        </w:rPr>
        <w:t>SI</w:t>
      </w:r>
      <w:r w:rsidRPr="00644E30">
        <w:rPr>
          <w:rFonts w:ascii="Times New Roman" w:hAnsi="Times New Roman" w:cs="Times New Roman"/>
        </w:rPr>
        <w:t>), increase political consultations (</w:t>
      </w:r>
      <w:r w:rsidRPr="00644E30">
        <w:rPr>
          <w:rFonts w:ascii="Times New Roman" w:hAnsi="Times New Roman" w:cs="Times New Roman"/>
          <w:b/>
        </w:rPr>
        <w:t>FR, NL, DK, CY</w:t>
      </w:r>
      <w:r w:rsidRPr="00644E30">
        <w:rPr>
          <w:rFonts w:ascii="Times New Roman" w:hAnsi="Times New Roman" w:cs="Times New Roman"/>
        </w:rPr>
        <w:t>), and intensify cooperation in theatres where we work together (</w:t>
      </w:r>
      <w:r w:rsidRPr="00644E30">
        <w:rPr>
          <w:rFonts w:ascii="Times New Roman" w:hAnsi="Times New Roman" w:cs="Times New Roman"/>
          <w:b/>
        </w:rPr>
        <w:t>FR</w:t>
      </w:r>
      <w:r w:rsidRPr="00644E30">
        <w:rPr>
          <w:rFonts w:ascii="Times New Roman" w:hAnsi="Times New Roman" w:cs="Times New Roman"/>
        </w:rPr>
        <w:t>). Furthermore, we should demonstrate unity of the international community in messaging towards the Taliban (</w:t>
      </w:r>
      <w:r w:rsidRPr="00644E30">
        <w:rPr>
          <w:rFonts w:ascii="Times New Roman" w:hAnsi="Times New Roman" w:cs="Times New Roman"/>
          <w:b/>
        </w:rPr>
        <w:t xml:space="preserve">FR, HR, </w:t>
      </w:r>
      <w:proofErr w:type="gramStart"/>
      <w:r w:rsidRPr="00644E30">
        <w:rPr>
          <w:rFonts w:ascii="Times New Roman" w:hAnsi="Times New Roman" w:cs="Times New Roman"/>
          <w:b/>
        </w:rPr>
        <w:t>IE</w:t>
      </w:r>
      <w:proofErr w:type="gramEnd"/>
      <w:r w:rsidRPr="00644E30">
        <w:rPr>
          <w:rFonts w:ascii="Times New Roman" w:hAnsi="Times New Roman" w:cs="Times New Roman"/>
        </w:rPr>
        <w:t xml:space="preserve">). According to </w:t>
      </w:r>
      <w:r w:rsidRPr="00644E30">
        <w:rPr>
          <w:rFonts w:ascii="Times New Roman" w:hAnsi="Times New Roman" w:cs="Times New Roman"/>
          <w:b/>
        </w:rPr>
        <w:t>HR</w:t>
      </w:r>
      <w:r w:rsidRPr="00644E30">
        <w:rPr>
          <w:rFonts w:ascii="Times New Roman" w:hAnsi="Times New Roman" w:cs="Times New Roman"/>
        </w:rPr>
        <w:t xml:space="preserve">, we need to use the recognition of the Taliban regime as </w:t>
      </w:r>
      <w:proofErr w:type="gramStart"/>
      <w:r w:rsidRPr="00644E30">
        <w:rPr>
          <w:rFonts w:ascii="Times New Roman" w:hAnsi="Times New Roman" w:cs="Times New Roman"/>
        </w:rPr>
        <w:t>leverage</w:t>
      </w:r>
      <w:proofErr w:type="gramEnd"/>
      <w:r w:rsidRPr="00644E30">
        <w:rPr>
          <w:rFonts w:ascii="Times New Roman" w:hAnsi="Times New Roman" w:cs="Times New Roman"/>
        </w:rPr>
        <w:t xml:space="preserve">. It will be paramount to prevent another unregulated migration wave towards </w:t>
      </w:r>
      <w:r w:rsidRPr="00644E30">
        <w:rPr>
          <w:rFonts w:ascii="Times New Roman" w:hAnsi="Times New Roman" w:cs="Times New Roman"/>
        </w:rPr>
        <w:lastRenderedPageBreak/>
        <w:t xml:space="preserve">Europe. </w:t>
      </w:r>
      <w:r w:rsidRPr="00644E30">
        <w:rPr>
          <w:rFonts w:ascii="Times New Roman" w:hAnsi="Times New Roman" w:cs="Times New Roman"/>
          <w:b/>
        </w:rPr>
        <w:t xml:space="preserve">DK </w:t>
      </w:r>
      <w:r w:rsidRPr="00644E30">
        <w:rPr>
          <w:rFonts w:ascii="Times New Roman" w:hAnsi="Times New Roman" w:cs="Times New Roman"/>
        </w:rPr>
        <w:t xml:space="preserve">lamented that the responsibility for the evacuation lied mainly with the Member States, and </w:t>
      </w:r>
      <w:r w:rsidRPr="00644E30">
        <w:rPr>
          <w:rFonts w:ascii="Times New Roman" w:hAnsi="Times New Roman" w:cs="Times New Roman"/>
          <w:b/>
        </w:rPr>
        <w:t>SE</w:t>
      </w:r>
      <w:r w:rsidRPr="00644E30">
        <w:rPr>
          <w:rFonts w:ascii="Times New Roman" w:hAnsi="Times New Roman" w:cs="Times New Roman"/>
        </w:rPr>
        <w:t xml:space="preserve"> that US did not consult Allies on its decision. </w:t>
      </w:r>
      <w:r w:rsidRPr="00644E30">
        <w:rPr>
          <w:rFonts w:ascii="Times New Roman" w:hAnsi="Times New Roman" w:cs="Times New Roman"/>
          <w:b/>
        </w:rPr>
        <w:t>IE</w:t>
      </w:r>
      <w:r w:rsidRPr="00644E30">
        <w:rPr>
          <w:rFonts w:ascii="Times New Roman" w:hAnsi="Times New Roman" w:cs="Times New Roman"/>
        </w:rPr>
        <w:t xml:space="preserve"> wondered why the interventions by the international organizations are unsuccessful despite the resources invested, while claiming that we need real nation building and not just military interventions.</w:t>
      </w:r>
      <w:r w:rsidRPr="00644E30">
        <w:rPr>
          <w:rFonts w:ascii="Times New Roman" w:hAnsi="Times New Roman" w:cs="Times New Roman"/>
          <w:b/>
        </w:rPr>
        <w:t xml:space="preserve"> SE</w:t>
      </w:r>
      <w:r w:rsidRPr="00644E30">
        <w:rPr>
          <w:rFonts w:ascii="Times New Roman" w:hAnsi="Times New Roman" w:cs="Times New Roman"/>
        </w:rPr>
        <w:t xml:space="preserve"> </w:t>
      </w:r>
      <w:proofErr w:type="gramStart"/>
      <w:r w:rsidRPr="00644E30">
        <w:rPr>
          <w:rFonts w:ascii="Times New Roman" w:hAnsi="Times New Roman" w:cs="Times New Roman"/>
        </w:rPr>
        <w:t>was</w:t>
      </w:r>
      <w:proofErr w:type="gramEnd"/>
      <w:r w:rsidRPr="00644E30">
        <w:rPr>
          <w:rFonts w:ascii="Times New Roman" w:hAnsi="Times New Roman" w:cs="Times New Roman"/>
        </w:rPr>
        <w:t xml:space="preserve"> persuaded </w:t>
      </w:r>
      <w:proofErr w:type="gramStart"/>
      <w:r w:rsidRPr="00644E30">
        <w:rPr>
          <w:rFonts w:ascii="Times New Roman" w:hAnsi="Times New Roman" w:cs="Times New Roman"/>
        </w:rPr>
        <w:t>that we need</w:t>
      </w:r>
      <w:proofErr w:type="gramEnd"/>
      <w:r w:rsidRPr="00644E30">
        <w:rPr>
          <w:rFonts w:ascii="Times New Roman" w:hAnsi="Times New Roman" w:cs="Times New Roman"/>
        </w:rPr>
        <w:t xml:space="preserve"> to be ready for long</w:t>
      </w:r>
      <w:r w:rsidR="00447D04">
        <w:rPr>
          <w:rFonts w:ascii="Times New Roman" w:hAnsi="Times New Roman" w:cs="Times New Roman"/>
        </w:rPr>
        <w:t>-</w:t>
      </w:r>
      <w:r w:rsidRPr="00644E30">
        <w:rPr>
          <w:rFonts w:ascii="Times New Roman" w:hAnsi="Times New Roman" w:cs="Times New Roman"/>
        </w:rPr>
        <w:t>term engagements.</w:t>
      </w:r>
    </w:p>
    <w:p w14:paraId="035C5D2B" w14:textId="1222CD8E" w:rsidR="00FF384F" w:rsidRPr="00644E30" w:rsidRDefault="00FF384F" w:rsidP="00FF384F">
      <w:pPr>
        <w:jc w:val="both"/>
        <w:rPr>
          <w:rFonts w:ascii="Times New Roman" w:hAnsi="Times New Roman" w:cs="Times New Roman"/>
        </w:rPr>
      </w:pPr>
      <w:r w:rsidRPr="00644E30">
        <w:rPr>
          <w:rFonts w:ascii="Times New Roman" w:hAnsi="Times New Roman" w:cs="Times New Roman"/>
        </w:rPr>
        <w:t xml:space="preserve">On </w:t>
      </w:r>
      <w:r w:rsidRPr="00644E30">
        <w:rPr>
          <w:rFonts w:ascii="Times New Roman" w:hAnsi="Times New Roman" w:cs="Times New Roman"/>
          <w:u w:val="single"/>
        </w:rPr>
        <w:t>EU-NATO cooperation/transatlantic cooperation</w:t>
      </w:r>
      <w:r w:rsidRPr="00644E30">
        <w:rPr>
          <w:rFonts w:ascii="Times New Roman" w:hAnsi="Times New Roman" w:cs="Times New Roman"/>
        </w:rPr>
        <w:t xml:space="preserve">, </w:t>
      </w:r>
      <w:r w:rsidRPr="00644E30">
        <w:rPr>
          <w:rFonts w:ascii="Times New Roman" w:hAnsi="Times New Roman" w:cs="Times New Roman"/>
          <w:b/>
        </w:rPr>
        <w:t xml:space="preserve">FI, PL </w:t>
      </w:r>
      <w:r w:rsidRPr="00644E30">
        <w:rPr>
          <w:rFonts w:ascii="Times New Roman" w:hAnsi="Times New Roman" w:cs="Times New Roman"/>
        </w:rPr>
        <w:t xml:space="preserve">and </w:t>
      </w:r>
      <w:r w:rsidRPr="00644E30">
        <w:rPr>
          <w:rFonts w:ascii="Times New Roman" w:hAnsi="Times New Roman" w:cs="Times New Roman"/>
          <w:b/>
        </w:rPr>
        <w:t>FR</w:t>
      </w:r>
      <w:r w:rsidRPr="00644E30">
        <w:rPr>
          <w:rFonts w:ascii="Times New Roman" w:hAnsi="Times New Roman" w:cs="Times New Roman"/>
        </w:rPr>
        <w:t xml:space="preserve"> supported the new declaration, while </w:t>
      </w:r>
      <w:r w:rsidRPr="00644E30">
        <w:rPr>
          <w:rFonts w:ascii="Times New Roman" w:hAnsi="Times New Roman" w:cs="Times New Roman"/>
          <w:b/>
        </w:rPr>
        <w:t>FR</w:t>
      </w:r>
      <w:r w:rsidRPr="00644E30">
        <w:rPr>
          <w:rFonts w:ascii="Times New Roman" w:hAnsi="Times New Roman" w:cs="Times New Roman"/>
        </w:rPr>
        <w:t xml:space="preserve"> stressed the need to avoid duplication and competition (particularly in the areas such as EDTs and resilience, where EU already has capacities that NATO can rely on). According to </w:t>
      </w:r>
      <w:r w:rsidRPr="00644E30">
        <w:rPr>
          <w:rFonts w:ascii="Times New Roman" w:hAnsi="Times New Roman" w:cs="Times New Roman"/>
          <w:b/>
        </w:rPr>
        <w:t>PL</w:t>
      </w:r>
      <w:r w:rsidRPr="00644E30">
        <w:rPr>
          <w:rFonts w:ascii="Times New Roman" w:hAnsi="Times New Roman" w:cs="Times New Roman"/>
        </w:rPr>
        <w:t xml:space="preserve">, the new joint declaration needs to focus on a set of concrete improvements. </w:t>
      </w:r>
      <w:r w:rsidRPr="00644E30">
        <w:rPr>
          <w:rFonts w:ascii="Times New Roman" w:hAnsi="Times New Roman" w:cs="Times New Roman"/>
          <w:b/>
        </w:rPr>
        <w:t>CY</w:t>
      </w:r>
      <w:r w:rsidRPr="00644E30">
        <w:rPr>
          <w:rFonts w:ascii="Times New Roman" w:hAnsi="Times New Roman" w:cs="Times New Roman"/>
        </w:rPr>
        <w:t xml:space="preserve"> </w:t>
      </w:r>
      <w:proofErr w:type="gramStart"/>
      <w:r w:rsidRPr="00644E30">
        <w:rPr>
          <w:rFonts w:ascii="Times New Roman" w:hAnsi="Times New Roman" w:cs="Times New Roman"/>
        </w:rPr>
        <w:t>reiterated</w:t>
      </w:r>
      <w:proofErr w:type="gramEnd"/>
      <w:r w:rsidRPr="00644E30">
        <w:rPr>
          <w:rFonts w:ascii="Times New Roman" w:hAnsi="Times New Roman" w:cs="Times New Roman"/>
        </w:rPr>
        <w:t xml:space="preserve"> </w:t>
      </w:r>
      <w:proofErr w:type="gramStart"/>
      <w:r w:rsidRPr="00644E30">
        <w:rPr>
          <w:rFonts w:ascii="Times New Roman" w:hAnsi="Times New Roman" w:cs="Times New Roman"/>
        </w:rPr>
        <w:t>that we need</w:t>
      </w:r>
      <w:proofErr w:type="gramEnd"/>
      <w:r w:rsidRPr="00644E30">
        <w:rPr>
          <w:rFonts w:ascii="Times New Roman" w:hAnsi="Times New Roman" w:cs="Times New Roman"/>
        </w:rPr>
        <w:t xml:space="preserve"> to discuss on regional security environments, while TR threats must feature in the threat analysis. </w:t>
      </w:r>
      <w:r w:rsidRPr="00644E30">
        <w:rPr>
          <w:rFonts w:ascii="Times New Roman" w:hAnsi="Times New Roman" w:cs="Times New Roman"/>
          <w:b/>
        </w:rPr>
        <w:t>IE</w:t>
      </w:r>
      <w:r w:rsidRPr="00644E30">
        <w:rPr>
          <w:rFonts w:ascii="Times New Roman" w:hAnsi="Times New Roman" w:cs="Times New Roman"/>
        </w:rPr>
        <w:t xml:space="preserve"> mentioned that the transatlantic alliance is more important than ever, also for the EU.</w:t>
      </w:r>
      <w:r w:rsidRPr="00644E30">
        <w:rPr>
          <w:rFonts w:ascii="Times New Roman" w:hAnsi="Times New Roman" w:cs="Times New Roman"/>
          <w:b/>
        </w:rPr>
        <w:t xml:space="preserve"> PL</w:t>
      </w:r>
      <w:r w:rsidRPr="00644E30">
        <w:rPr>
          <w:rFonts w:ascii="Times New Roman" w:hAnsi="Times New Roman" w:cs="Times New Roman"/>
        </w:rPr>
        <w:t xml:space="preserve"> recalled the single set of forces and the need to allow NATO Allies to cooperate in PESCO, as well as finalize the EDA-US</w:t>
      </w:r>
      <w:r w:rsidR="00447D04">
        <w:rPr>
          <w:rFonts w:ascii="Times New Roman" w:hAnsi="Times New Roman" w:cs="Times New Roman"/>
        </w:rPr>
        <w:t xml:space="preserve"> DoD</w:t>
      </w:r>
      <w:r w:rsidRPr="00644E30">
        <w:rPr>
          <w:rFonts w:ascii="Times New Roman" w:hAnsi="Times New Roman" w:cs="Times New Roman"/>
        </w:rPr>
        <w:t xml:space="preserve"> administrative arrangement. The transatlantic community must address together the challenges from Russia and China.</w:t>
      </w:r>
    </w:p>
    <w:p w14:paraId="096EDC58" w14:textId="01DE709E" w:rsidR="00FF384F" w:rsidRPr="00644E30" w:rsidRDefault="00FF384F" w:rsidP="00FF384F">
      <w:pPr>
        <w:jc w:val="both"/>
        <w:rPr>
          <w:rFonts w:ascii="Times New Roman" w:hAnsi="Times New Roman" w:cs="Times New Roman"/>
        </w:rPr>
      </w:pPr>
      <w:r w:rsidRPr="00644E30">
        <w:rPr>
          <w:rFonts w:ascii="Times New Roman" w:hAnsi="Times New Roman" w:cs="Times New Roman"/>
          <w:u w:val="single"/>
        </w:rPr>
        <w:t>On Belarus and the hybrid attacks</w:t>
      </w:r>
      <w:r w:rsidRPr="00644E30">
        <w:rPr>
          <w:rFonts w:ascii="Times New Roman" w:hAnsi="Times New Roman" w:cs="Times New Roman"/>
        </w:rPr>
        <w:t xml:space="preserve">, </w:t>
      </w:r>
      <w:r w:rsidRPr="00644E30">
        <w:rPr>
          <w:rFonts w:ascii="Times New Roman" w:hAnsi="Times New Roman" w:cs="Times New Roman"/>
          <w:b/>
        </w:rPr>
        <w:t>PL</w:t>
      </w:r>
      <w:r w:rsidRPr="00644E30">
        <w:rPr>
          <w:rFonts w:ascii="Times New Roman" w:hAnsi="Times New Roman" w:cs="Times New Roman"/>
        </w:rPr>
        <w:t xml:space="preserve">, supported by </w:t>
      </w:r>
      <w:r w:rsidRPr="00644E30">
        <w:rPr>
          <w:rFonts w:ascii="Times New Roman" w:hAnsi="Times New Roman" w:cs="Times New Roman"/>
          <w:b/>
        </w:rPr>
        <w:t>LT, EE</w:t>
      </w:r>
      <w:r w:rsidRPr="00644E30">
        <w:rPr>
          <w:rFonts w:ascii="Times New Roman" w:hAnsi="Times New Roman" w:cs="Times New Roman"/>
        </w:rPr>
        <w:t xml:space="preserve"> and </w:t>
      </w:r>
      <w:proofErr w:type="gramStart"/>
      <w:r w:rsidRPr="00644E30">
        <w:rPr>
          <w:rFonts w:ascii="Times New Roman" w:hAnsi="Times New Roman" w:cs="Times New Roman"/>
          <w:b/>
        </w:rPr>
        <w:t>LV</w:t>
      </w:r>
      <w:r w:rsidRPr="00644E30">
        <w:rPr>
          <w:rFonts w:ascii="Times New Roman" w:hAnsi="Times New Roman" w:cs="Times New Roman"/>
        </w:rPr>
        <w:t>,</w:t>
      </w:r>
      <w:proofErr w:type="gramEnd"/>
      <w:r w:rsidRPr="00644E30">
        <w:rPr>
          <w:rFonts w:ascii="Times New Roman" w:hAnsi="Times New Roman" w:cs="Times New Roman"/>
        </w:rPr>
        <w:t xml:space="preserve"> recalled the ongoing hybrid attack against PL and the Baltic states and asked for an HRVP declaration on behalf of the EU, confirming solidarity and protection of borders. The situation might further escalate and provocation will </w:t>
      </w:r>
      <w:proofErr w:type="gramStart"/>
      <w:r w:rsidRPr="00644E30">
        <w:rPr>
          <w:rFonts w:ascii="Times New Roman" w:hAnsi="Times New Roman" w:cs="Times New Roman"/>
        </w:rPr>
        <w:t>continue also</w:t>
      </w:r>
      <w:proofErr w:type="gramEnd"/>
      <w:r w:rsidRPr="00644E30">
        <w:rPr>
          <w:rFonts w:ascii="Times New Roman" w:hAnsi="Times New Roman" w:cs="Times New Roman"/>
        </w:rPr>
        <w:t xml:space="preserve"> in relation to the Z</w:t>
      </w:r>
      <w:r w:rsidR="00447D04">
        <w:rPr>
          <w:rFonts w:ascii="Times New Roman" w:hAnsi="Times New Roman" w:cs="Times New Roman"/>
        </w:rPr>
        <w:t>APAD</w:t>
      </w:r>
      <w:r w:rsidRPr="00644E30">
        <w:rPr>
          <w:rFonts w:ascii="Times New Roman" w:hAnsi="Times New Roman" w:cs="Times New Roman"/>
        </w:rPr>
        <w:t xml:space="preserve"> exercise, expecting it to be much larger than announced. EU and NATO need to engage in strategic communication towards: 1) Belarus: the EU borders </w:t>
      </w:r>
      <w:proofErr w:type="gramStart"/>
      <w:r w:rsidRPr="00644E30">
        <w:rPr>
          <w:rFonts w:ascii="Times New Roman" w:hAnsi="Times New Roman" w:cs="Times New Roman"/>
        </w:rPr>
        <w:t>are protected</w:t>
      </w:r>
      <w:proofErr w:type="gramEnd"/>
      <w:r w:rsidRPr="00644E30">
        <w:rPr>
          <w:rFonts w:ascii="Times New Roman" w:hAnsi="Times New Roman" w:cs="Times New Roman"/>
        </w:rPr>
        <w:t xml:space="preserve">; 2) EU public: border protection is a shared responsibility, and 3) originating and transit countries: there is no open path to the EU. In clear distinction with NATO that provides hard security, </w:t>
      </w:r>
      <w:r w:rsidRPr="00644E30">
        <w:rPr>
          <w:rFonts w:ascii="Times New Roman" w:hAnsi="Times New Roman" w:cs="Times New Roman"/>
          <w:b/>
        </w:rPr>
        <w:t>LV</w:t>
      </w:r>
      <w:r w:rsidRPr="00644E30">
        <w:rPr>
          <w:rFonts w:ascii="Times New Roman" w:hAnsi="Times New Roman" w:cs="Times New Roman"/>
        </w:rPr>
        <w:t xml:space="preserve"> asked what the EU provides to an EU Member State under hybrid attack. As the EU border with Belarus is underdeveloped and unprotected by physical infrastructure, the public cannot understand why the EU cannot fund the creation of solid border infrastructure (such as fences). The UN is not of much help either, claiming that they cannot work against the wishes of the authorities in Minsk. According to </w:t>
      </w:r>
      <w:r w:rsidRPr="00644E30">
        <w:rPr>
          <w:rFonts w:ascii="Times New Roman" w:hAnsi="Times New Roman" w:cs="Times New Roman"/>
          <w:b/>
        </w:rPr>
        <w:t>SE</w:t>
      </w:r>
      <w:r w:rsidRPr="00644E30">
        <w:rPr>
          <w:rFonts w:ascii="Times New Roman" w:hAnsi="Times New Roman" w:cs="Times New Roman"/>
        </w:rPr>
        <w:t xml:space="preserve">, RU is a strategic challenge and we have to face all threats together. </w:t>
      </w:r>
      <w:r w:rsidRPr="00644E30">
        <w:rPr>
          <w:rFonts w:ascii="Times New Roman" w:hAnsi="Times New Roman" w:cs="Times New Roman"/>
          <w:b/>
        </w:rPr>
        <w:t>EL</w:t>
      </w:r>
      <w:r w:rsidRPr="00644E30">
        <w:rPr>
          <w:rFonts w:ascii="Times New Roman" w:hAnsi="Times New Roman" w:cs="Times New Roman"/>
        </w:rPr>
        <w:t xml:space="preserve"> reiterated that EU has to project political will to defend its borders (with Belarus and TR) and its readiness to defend its vital interests, which will deter third parties from </w:t>
      </w:r>
      <w:proofErr w:type="spellStart"/>
      <w:r w:rsidRPr="00644E30">
        <w:rPr>
          <w:rFonts w:ascii="Times New Roman" w:hAnsi="Times New Roman" w:cs="Times New Roman"/>
        </w:rPr>
        <w:t>weaponising</w:t>
      </w:r>
      <w:proofErr w:type="spellEnd"/>
      <w:r w:rsidRPr="00644E30">
        <w:rPr>
          <w:rFonts w:ascii="Times New Roman" w:hAnsi="Times New Roman" w:cs="Times New Roman"/>
        </w:rPr>
        <w:t xml:space="preserve"> migration. </w:t>
      </w:r>
    </w:p>
    <w:p w14:paraId="7D07C567" w14:textId="77777777" w:rsidR="00FF384F" w:rsidRPr="00644E30" w:rsidRDefault="00FF384F" w:rsidP="00FF384F">
      <w:pPr>
        <w:jc w:val="both"/>
        <w:rPr>
          <w:rFonts w:ascii="Times New Roman" w:hAnsi="Times New Roman" w:cs="Times New Roman"/>
        </w:rPr>
      </w:pPr>
      <w:r w:rsidRPr="00644E30">
        <w:rPr>
          <w:rFonts w:ascii="Times New Roman" w:hAnsi="Times New Roman" w:cs="Times New Roman"/>
          <w:u w:val="single"/>
        </w:rPr>
        <w:t>On Libya,</w:t>
      </w:r>
      <w:r w:rsidRPr="00644E30">
        <w:rPr>
          <w:rFonts w:ascii="Times New Roman" w:hAnsi="Times New Roman" w:cs="Times New Roman"/>
          <w:b/>
        </w:rPr>
        <w:t xml:space="preserve"> FR</w:t>
      </w:r>
      <w:r w:rsidRPr="00644E30">
        <w:rPr>
          <w:rFonts w:ascii="Times New Roman" w:hAnsi="Times New Roman" w:cs="Times New Roman"/>
        </w:rPr>
        <w:t xml:space="preserve"> also mentioned the need to implement the UN arms embargo and push for the withdrawal of foreign mercenaries. It also called for a swift progress among NATO allies on the conclusion of the administrative arrangement between Operation </w:t>
      </w:r>
      <w:proofErr w:type="spellStart"/>
      <w:r w:rsidRPr="00644E30">
        <w:rPr>
          <w:rFonts w:ascii="Times New Roman" w:hAnsi="Times New Roman" w:cs="Times New Roman"/>
        </w:rPr>
        <w:t>Irini</w:t>
      </w:r>
      <w:proofErr w:type="spellEnd"/>
      <w:r w:rsidRPr="00644E30">
        <w:rPr>
          <w:rFonts w:ascii="Times New Roman" w:hAnsi="Times New Roman" w:cs="Times New Roman"/>
        </w:rPr>
        <w:t xml:space="preserve"> and Sea Guardian.</w:t>
      </w:r>
    </w:p>
    <w:p w14:paraId="2E2CEB6B" w14:textId="77777777" w:rsidR="00FF384F" w:rsidRPr="00644E30" w:rsidRDefault="00FF384F" w:rsidP="00FF384F">
      <w:pPr>
        <w:jc w:val="both"/>
        <w:rPr>
          <w:rFonts w:ascii="Times New Roman" w:eastAsia="Times New Roman" w:hAnsi="Times New Roman" w:cs="Times New Roman"/>
        </w:rPr>
      </w:pPr>
      <w:r w:rsidRPr="00644E30">
        <w:rPr>
          <w:rFonts w:ascii="Times New Roman" w:hAnsi="Times New Roman" w:cs="Times New Roman"/>
        </w:rPr>
        <w:t xml:space="preserve">In his concluding remarks, the </w:t>
      </w:r>
      <w:r w:rsidRPr="00644E30">
        <w:rPr>
          <w:rFonts w:ascii="Times New Roman" w:hAnsi="Times New Roman" w:cs="Times New Roman"/>
          <w:b/>
        </w:rPr>
        <w:t>HRVP</w:t>
      </w:r>
      <w:r w:rsidRPr="00644E30">
        <w:rPr>
          <w:rFonts w:ascii="Times New Roman" w:hAnsi="Times New Roman" w:cs="Times New Roman"/>
        </w:rPr>
        <w:t xml:space="preserve"> recalled that on Belarus, a statement was issued already on August 1 and </w:t>
      </w:r>
      <w:proofErr w:type="gramStart"/>
      <w:r w:rsidRPr="00644E30">
        <w:rPr>
          <w:rFonts w:ascii="Times New Roman" w:hAnsi="Times New Roman" w:cs="Times New Roman"/>
        </w:rPr>
        <w:t>leverage</w:t>
      </w:r>
      <w:proofErr w:type="gramEnd"/>
      <w:r w:rsidRPr="00644E30">
        <w:rPr>
          <w:rFonts w:ascii="Times New Roman" w:hAnsi="Times New Roman" w:cs="Times New Roman"/>
        </w:rPr>
        <w:t xml:space="preserve"> was also exercised towards Iraqi authorities as requested. On the Afghanistan migration discussion, he raised a major internal contradiction: we demand safe passage but reject the idea of migration to Europe. Another contradiction is the (US) rejection of the idea of nation building, while, in fact, counter-terrorism and nation building </w:t>
      </w:r>
      <w:proofErr w:type="gramStart"/>
      <w:r w:rsidRPr="00644E30">
        <w:rPr>
          <w:rFonts w:ascii="Times New Roman" w:hAnsi="Times New Roman" w:cs="Times New Roman"/>
        </w:rPr>
        <w:t>cannot be separated</w:t>
      </w:r>
      <w:proofErr w:type="gramEnd"/>
      <w:r w:rsidRPr="00644E30">
        <w:rPr>
          <w:rFonts w:ascii="Times New Roman" w:hAnsi="Times New Roman" w:cs="Times New Roman"/>
        </w:rPr>
        <w:t xml:space="preserve">. We also have to assess the impact to the public opinion that can draw negative conclusions and be hesitant to support international engagements in the future. </w:t>
      </w:r>
    </w:p>
    <w:bookmarkEnd w:id="0"/>
    <w:p w14:paraId="6BAC5B45" w14:textId="77777777" w:rsidR="00357177" w:rsidRPr="00644E30" w:rsidRDefault="00357177" w:rsidP="00AC5291">
      <w:pPr>
        <w:jc w:val="both"/>
        <w:rPr>
          <w:rFonts w:ascii="Times New Roman" w:hAnsi="Times New Roman" w:cs="Times New Roman"/>
        </w:rPr>
      </w:pPr>
    </w:p>
    <w:sectPr w:rsidR="00357177" w:rsidRPr="00644E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232EE"/>
    <w:rsid w:val="00006C49"/>
    <w:rsid w:val="0001235E"/>
    <w:rsid w:val="0007058E"/>
    <w:rsid w:val="000972CD"/>
    <w:rsid w:val="000E5D3C"/>
    <w:rsid w:val="000E775F"/>
    <w:rsid w:val="001232EE"/>
    <w:rsid w:val="001977A7"/>
    <w:rsid w:val="00264928"/>
    <w:rsid w:val="0028252E"/>
    <w:rsid w:val="002C3AE9"/>
    <w:rsid w:val="002D7EDE"/>
    <w:rsid w:val="002F13E0"/>
    <w:rsid w:val="0033449D"/>
    <w:rsid w:val="00357177"/>
    <w:rsid w:val="003D3A3D"/>
    <w:rsid w:val="004203F6"/>
    <w:rsid w:val="00447D04"/>
    <w:rsid w:val="00462B17"/>
    <w:rsid w:val="00595092"/>
    <w:rsid w:val="005D53AC"/>
    <w:rsid w:val="005D700A"/>
    <w:rsid w:val="005F0724"/>
    <w:rsid w:val="005F4D22"/>
    <w:rsid w:val="00612F8C"/>
    <w:rsid w:val="00644E30"/>
    <w:rsid w:val="006477E2"/>
    <w:rsid w:val="006636B6"/>
    <w:rsid w:val="00675645"/>
    <w:rsid w:val="006A5452"/>
    <w:rsid w:val="007C5646"/>
    <w:rsid w:val="00810DB8"/>
    <w:rsid w:val="008C2770"/>
    <w:rsid w:val="008E2E00"/>
    <w:rsid w:val="009176F3"/>
    <w:rsid w:val="00920CB6"/>
    <w:rsid w:val="00996785"/>
    <w:rsid w:val="009B3ECF"/>
    <w:rsid w:val="00A21E6B"/>
    <w:rsid w:val="00AC5291"/>
    <w:rsid w:val="00B15047"/>
    <w:rsid w:val="00BB70D2"/>
    <w:rsid w:val="00BC30CA"/>
    <w:rsid w:val="00BF4659"/>
    <w:rsid w:val="00C20A40"/>
    <w:rsid w:val="00C34C17"/>
    <w:rsid w:val="00C556D5"/>
    <w:rsid w:val="00CC6A36"/>
    <w:rsid w:val="00CD6BB1"/>
    <w:rsid w:val="00D12B54"/>
    <w:rsid w:val="00D13DCF"/>
    <w:rsid w:val="00D22FC1"/>
    <w:rsid w:val="00D61475"/>
    <w:rsid w:val="00D95121"/>
    <w:rsid w:val="00DA12DE"/>
    <w:rsid w:val="00DA66D2"/>
    <w:rsid w:val="00DB409F"/>
    <w:rsid w:val="00DB6DEA"/>
    <w:rsid w:val="00DC0C34"/>
    <w:rsid w:val="00E11B71"/>
    <w:rsid w:val="00E54702"/>
    <w:rsid w:val="00E55782"/>
    <w:rsid w:val="00EB318C"/>
    <w:rsid w:val="00EB6724"/>
    <w:rsid w:val="00F92A9A"/>
    <w:rsid w:val="00F93094"/>
    <w:rsid w:val="00FF3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69B2F"/>
  <w15:chartTrackingRefBased/>
  <w15:docId w15:val="{A516CBDB-E401-4DA3-AD5E-63909110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B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B54"/>
    <w:rPr>
      <w:rFonts w:ascii="Segoe UI" w:hAnsi="Segoe UI" w:cs="Segoe UI"/>
      <w:sz w:val="18"/>
      <w:szCs w:val="18"/>
    </w:rPr>
  </w:style>
  <w:style w:type="character" w:styleId="CommentReference">
    <w:name w:val="annotation reference"/>
    <w:basedOn w:val="DefaultParagraphFont"/>
    <w:uiPriority w:val="99"/>
    <w:semiHidden/>
    <w:unhideWhenUsed/>
    <w:rsid w:val="00C34C17"/>
    <w:rPr>
      <w:sz w:val="16"/>
      <w:szCs w:val="16"/>
    </w:rPr>
  </w:style>
  <w:style w:type="paragraph" w:styleId="CommentText">
    <w:name w:val="annotation text"/>
    <w:basedOn w:val="Normal"/>
    <w:link w:val="CommentTextChar"/>
    <w:uiPriority w:val="99"/>
    <w:semiHidden/>
    <w:unhideWhenUsed/>
    <w:rsid w:val="00C34C17"/>
    <w:pPr>
      <w:spacing w:line="240" w:lineRule="auto"/>
    </w:pPr>
    <w:rPr>
      <w:sz w:val="20"/>
      <w:szCs w:val="20"/>
    </w:rPr>
  </w:style>
  <w:style w:type="character" w:customStyle="1" w:styleId="CommentTextChar">
    <w:name w:val="Comment Text Char"/>
    <w:basedOn w:val="DefaultParagraphFont"/>
    <w:link w:val="CommentText"/>
    <w:uiPriority w:val="99"/>
    <w:semiHidden/>
    <w:rsid w:val="00C34C17"/>
    <w:rPr>
      <w:sz w:val="20"/>
      <w:szCs w:val="20"/>
    </w:rPr>
  </w:style>
  <w:style w:type="paragraph" w:styleId="CommentSubject">
    <w:name w:val="annotation subject"/>
    <w:basedOn w:val="CommentText"/>
    <w:next w:val="CommentText"/>
    <w:link w:val="CommentSubjectChar"/>
    <w:uiPriority w:val="99"/>
    <w:semiHidden/>
    <w:unhideWhenUsed/>
    <w:rsid w:val="00C34C17"/>
    <w:rPr>
      <w:b/>
      <w:bCs/>
    </w:rPr>
  </w:style>
  <w:style w:type="character" w:customStyle="1" w:styleId="CommentSubjectChar">
    <w:name w:val="Comment Subject Char"/>
    <w:basedOn w:val="CommentTextChar"/>
    <w:link w:val="CommentSubject"/>
    <w:uiPriority w:val="99"/>
    <w:semiHidden/>
    <w:rsid w:val="00C34C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3060</Words>
  <Characters>17445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KNAUER Jannik (EEAS)</dc:creator>
  <cp:keywords/>
  <dc:description/>
  <cp:lastModifiedBy>DAEMERS Julien (EEAS)</cp:lastModifiedBy>
  <cp:revision>3</cp:revision>
  <dcterms:created xsi:type="dcterms:W3CDTF">2021-09-04T20:22:00Z</dcterms:created>
  <dcterms:modified xsi:type="dcterms:W3CDTF">2021-09-04T20:22:00Z</dcterms:modified>
</cp:coreProperties>
</file>