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D6F8D" w14:textId="5FA14F9B" w:rsidR="004B1324" w:rsidRDefault="004B1324" w:rsidP="00F8786A">
      <w:pPr>
        <w:rPr>
          <w:i/>
        </w:rPr>
      </w:pPr>
      <w:bookmarkStart w:id="0" w:name="_GoBack"/>
      <w:bookmarkEnd w:id="0"/>
      <w:r>
        <w:t xml:space="preserve">The Security Council, </w:t>
      </w:r>
    </w:p>
    <w:p w14:paraId="4F76A640" w14:textId="53CCC990" w:rsidR="00F8786A" w:rsidRDefault="00F8786A" w:rsidP="00F8786A">
      <w:r w:rsidRPr="00DD574F">
        <w:rPr>
          <w:i/>
        </w:rPr>
        <w:t>Recalling</w:t>
      </w:r>
      <w:r w:rsidRPr="00DD574F">
        <w:t xml:space="preserve"> its resolution 1970 (2011) and all its subsequent resolutions on Libya, including resolutions 2259 (2015), 2510 (2020), 2542 (2020) and 2570 (2021), </w:t>
      </w:r>
    </w:p>
    <w:p w14:paraId="15D4CC6E" w14:textId="77777777" w:rsidR="00F8786A" w:rsidRPr="00DD574F" w:rsidRDefault="00F8786A" w:rsidP="00F8786A">
      <w:r w:rsidRPr="00DD574F">
        <w:rPr>
          <w:i/>
        </w:rPr>
        <w:t>Recalling</w:t>
      </w:r>
      <w:r w:rsidRPr="00DD574F">
        <w:t xml:space="preserve"> its determination in its resolution 2213 (2015) that the situation in Libya continues to constitute a threat to international peace and security,</w:t>
      </w:r>
    </w:p>
    <w:p w14:paraId="1FB35002" w14:textId="1989FDB3" w:rsidR="00F8786A" w:rsidRPr="004B1324" w:rsidRDefault="00F8786A" w:rsidP="004E5125">
      <w:pPr>
        <w:pStyle w:val="ListParagraph"/>
        <w:numPr>
          <w:ilvl w:val="0"/>
          <w:numId w:val="1"/>
        </w:numPr>
        <w:rPr>
          <w:b/>
        </w:rPr>
      </w:pPr>
      <w:r w:rsidRPr="00F8786A">
        <w:rPr>
          <w:i/>
        </w:rPr>
        <w:t>Decides</w:t>
      </w:r>
      <w:r w:rsidRPr="00DD574F">
        <w:t xml:space="preserve"> to extend until </w:t>
      </w:r>
      <w:r w:rsidR="00D136EC">
        <w:t>30</w:t>
      </w:r>
      <w:r w:rsidRPr="00DD574F">
        <w:t xml:space="preserve"> September 202</w:t>
      </w:r>
      <w:r>
        <w:t>1</w:t>
      </w:r>
      <w:r w:rsidRPr="00DD574F">
        <w:t xml:space="preserve"> the mandate of </w:t>
      </w:r>
      <w:r w:rsidR="009E4D0D">
        <w:t xml:space="preserve">the </w:t>
      </w:r>
      <w:r w:rsidRPr="00DD574F">
        <w:t>U</w:t>
      </w:r>
      <w:r w:rsidR="00003953">
        <w:t xml:space="preserve">nited </w:t>
      </w:r>
      <w:r w:rsidRPr="00DD574F">
        <w:t>N</w:t>
      </w:r>
      <w:r w:rsidR="00003953">
        <w:t xml:space="preserve">ations </w:t>
      </w:r>
      <w:r w:rsidRPr="00DD574F">
        <w:t>S</w:t>
      </w:r>
      <w:r w:rsidR="00003953">
        <w:t xml:space="preserve">upport </w:t>
      </w:r>
      <w:r w:rsidRPr="00DD574F">
        <w:t>M</w:t>
      </w:r>
      <w:r w:rsidR="00003953">
        <w:t xml:space="preserve">ission in </w:t>
      </w:r>
      <w:r w:rsidRPr="00DD574F">
        <w:t>L</w:t>
      </w:r>
      <w:r w:rsidR="00003953">
        <w:t>ibya</w:t>
      </w:r>
      <w:r w:rsidRPr="00DD574F">
        <w:t>, as an integrated special political mission</w:t>
      </w:r>
      <w:r>
        <w:t xml:space="preserve"> to carry out its mandate, as set out in </w:t>
      </w:r>
      <w:r w:rsidR="004B1324">
        <w:t>resolution 2542 (2020</w:t>
      </w:r>
      <w:r w:rsidR="004B1324" w:rsidRPr="00BF1B22">
        <w:t>)</w:t>
      </w:r>
      <w:r w:rsidR="00625126" w:rsidRPr="00BF1B22">
        <w:t xml:space="preserve"> and paragraph 16 of resolution 2570 (2021)</w:t>
      </w:r>
      <w:r w:rsidR="004B1324" w:rsidRPr="00BF1B22">
        <w:t>;</w:t>
      </w:r>
    </w:p>
    <w:p w14:paraId="2F2213D9" w14:textId="77777777" w:rsidR="004B1324" w:rsidRPr="004B1324" w:rsidRDefault="004B1324" w:rsidP="004B1324">
      <w:pPr>
        <w:pStyle w:val="ListParagraph"/>
        <w:rPr>
          <w:b/>
        </w:rPr>
      </w:pPr>
    </w:p>
    <w:p w14:paraId="749ACB9C" w14:textId="34F8F34A" w:rsidR="004B1324" w:rsidRPr="00F8786A" w:rsidRDefault="004B1324" w:rsidP="004E5125">
      <w:pPr>
        <w:pStyle w:val="ListParagraph"/>
        <w:numPr>
          <w:ilvl w:val="0"/>
          <w:numId w:val="1"/>
        </w:numPr>
        <w:rPr>
          <w:b/>
        </w:rPr>
      </w:pPr>
      <w:r>
        <w:rPr>
          <w:i/>
        </w:rPr>
        <w:t>Decides</w:t>
      </w:r>
      <w:r>
        <w:t xml:space="preserve"> to remain actively seized of the matter.</w:t>
      </w:r>
    </w:p>
    <w:sectPr w:rsidR="004B1324" w:rsidRPr="00F8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5890"/>
    <w:multiLevelType w:val="hybridMultilevel"/>
    <w:tmpl w:val="D1BCA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6A"/>
    <w:rsid w:val="00003953"/>
    <w:rsid w:val="0034222A"/>
    <w:rsid w:val="004B1324"/>
    <w:rsid w:val="00625126"/>
    <w:rsid w:val="006422A6"/>
    <w:rsid w:val="009E4D0D"/>
    <w:rsid w:val="009F4814"/>
    <w:rsid w:val="00BC261E"/>
    <w:rsid w:val="00BF1B22"/>
    <w:rsid w:val="00D136EC"/>
    <w:rsid w:val="00F8786A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C126"/>
  <w15:chartTrackingRefBased/>
  <w15:docId w15:val="{8438DAB5-68F8-46C2-B9F2-C4D5EC1A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5F9D69E3EB42A99E60777C9AFCA7" ma:contentTypeVersion="10" ma:contentTypeDescription="Create a new document." ma:contentTypeScope="" ma:versionID="b868b0dc507ecde02f94cb1c495f8e3f">
  <xsd:schema xmlns:xsd="http://www.w3.org/2001/XMLSchema" xmlns:xs="http://www.w3.org/2001/XMLSchema" xmlns:p="http://schemas.microsoft.com/office/2006/metadata/properties" xmlns:ns3="23e97536-2476-4afa-96d7-14576f8cfed3" targetNamespace="http://schemas.microsoft.com/office/2006/metadata/properties" ma:root="true" ma:fieldsID="857e9c62621d3f2f7a748dde40279c29" ns3:_="">
    <xsd:import namespace="23e97536-2476-4afa-96d7-14576f8cf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7536-2476-4afa-96d7-14576f8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686B3-1405-4770-B093-EA7FEA49CD3A}">
  <ds:schemaRefs>
    <ds:schemaRef ds:uri="http://purl.org/dc/elements/1.1/"/>
    <ds:schemaRef ds:uri="http://schemas.microsoft.com/office/2006/metadata/properties"/>
    <ds:schemaRef ds:uri="23e97536-2476-4afa-96d7-14576f8cfe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0FB082-965F-452C-B8DC-E89803E96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5ECA-9EE4-46E6-A817-128394CC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97536-2476-4afa-96d7-14576f8cf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O'Kelly (Sensitive)</dc:creator>
  <cp:keywords/>
  <dc:description/>
  <cp:lastModifiedBy>Matilda O'Kelly (Sensitive)</cp:lastModifiedBy>
  <cp:revision>2</cp:revision>
  <cp:lastPrinted>2021-09-14T20:37:00Z</cp:lastPrinted>
  <dcterms:created xsi:type="dcterms:W3CDTF">2021-09-14T20:59:00Z</dcterms:created>
  <dcterms:modified xsi:type="dcterms:W3CDTF">2021-09-14T20:59:00Z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0x010100E42F5F9D69E3EB42A99E60777C9AFCA7</vt:lpwstr>
  </property>
</Properties>
</file>