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3A6" w:rsidRPr="005D1DC3" w:rsidRDefault="00FD23A6" w:rsidP="006D2BB8">
      <w:pPr>
        <w:spacing w:after="0"/>
        <w:ind w:right="566"/>
        <w:jc w:val="center"/>
        <w:rPr>
          <w:rFonts w:ascii="Calibri" w:eastAsia="Calibri" w:hAnsi="Calibri"/>
          <w:sz w:val="16"/>
          <w:szCs w:val="16"/>
        </w:rPr>
      </w:pPr>
      <w:bookmarkStart w:id="0" w:name="_Hlk115437934"/>
      <w:bookmarkEnd w:id="0"/>
      <w:r w:rsidRPr="005D1DC3">
        <w:rPr>
          <w:rFonts w:ascii="Calibri" w:eastAsia="Calibri" w:hAnsi="Calibri"/>
          <w:noProof/>
          <w:lang w:eastAsia="it-IT"/>
        </w:rPr>
        <w:drawing>
          <wp:inline distT="0" distB="0" distL="0" distR="0" wp14:anchorId="29694316" wp14:editId="463F7D35">
            <wp:extent cx="495300" cy="542925"/>
            <wp:effectExtent l="0" t="0" r="0" b="9525"/>
            <wp:docPr id="2" name="Immagine 2" descr="2000px-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000px-Emblem_of_Ita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3A6" w:rsidRPr="005D1DC3" w:rsidRDefault="00FD23A6" w:rsidP="006D2BB8">
      <w:pPr>
        <w:tabs>
          <w:tab w:val="left" w:pos="8222"/>
        </w:tabs>
        <w:autoSpaceDN w:val="0"/>
        <w:adjustRightInd w:val="0"/>
        <w:spacing w:after="0" w:line="320" w:lineRule="atLeast"/>
        <w:ind w:right="56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D1DC3">
        <w:rPr>
          <w:rFonts w:ascii="Times New Roman" w:hAnsi="Times New Roman" w:cs="Times New Roman"/>
          <w:b/>
          <w:sz w:val="30"/>
          <w:szCs w:val="30"/>
        </w:rPr>
        <w:t>MISSIONE BILATERALE DI ASSISTENZA E SUPPORTO IN LIBIA</w:t>
      </w:r>
    </w:p>
    <w:p w:rsidR="00FD23A6" w:rsidRPr="005D1DC3" w:rsidRDefault="009948AA" w:rsidP="006D2BB8">
      <w:pPr>
        <w:pStyle w:val="Intestazione"/>
        <w:ind w:right="566"/>
        <w:jc w:val="center"/>
        <w:rPr>
          <w:iCs/>
          <w:lang w:eastAsia="it-IT"/>
        </w:rPr>
      </w:pPr>
      <w:r w:rsidRPr="005D1DC3">
        <w:rPr>
          <w:iCs/>
          <w:lang w:eastAsia="it-IT"/>
        </w:rPr>
        <w:t>Comando</w:t>
      </w:r>
      <w:r w:rsidR="00E911F6" w:rsidRPr="005D1DC3">
        <w:rPr>
          <w:iCs/>
          <w:lang w:eastAsia="it-IT"/>
        </w:rPr>
        <w:t xml:space="preserve"> MIASIT</w:t>
      </w:r>
    </w:p>
    <w:p w:rsidR="00FD23A6" w:rsidRPr="005D1DC3" w:rsidRDefault="00FD23A6" w:rsidP="006D2BB8">
      <w:pPr>
        <w:pStyle w:val="Intestazione"/>
        <w:ind w:right="566"/>
        <w:jc w:val="center"/>
        <w:rPr>
          <w:iCs/>
          <w:sz w:val="20"/>
          <w:lang w:eastAsia="it-IT"/>
        </w:rPr>
      </w:pPr>
      <w:r w:rsidRPr="005D1DC3">
        <w:rPr>
          <w:noProof/>
          <w:sz w:val="20"/>
          <w:lang w:eastAsia="it-IT"/>
        </w:rPr>
        <w:drawing>
          <wp:inline distT="0" distB="0" distL="0" distR="0" wp14:anchorId="0CB32868" wp14:editId="5021E291">
            <wp:extent cx="2428875" cy="114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3A6" w:rsidRPr="005D1DC3" w:rsidRDefault="00FD23A6" w:rsidP="006D2BB8">
      <w:pPr>
        <w:pStyle w:val="Intestazione"/>
        <w:ind w:left="4956" w:right="566" w:firstLine="573"/>
        <w:jc w:val="center"/>
        <w:rPr>
          <w:iCs/>
          <w:sz w:val="20"/>
          <w:lang w:eastAsia="it-IT"/>
        </w:rPr>
      </w:pPr>
    </w:p>
    <w:p w:rsidR="003A1292" w:rsidRPr="005D1DC3" w:rsidRDefault="006D2BB8" w:rsidP="003A1292">
      <w:pPr>
        <w:pStyle w:val="Intestazione"/>
        <w:ind w:right="142"/>
        <w:jc w:val="both"/>
        <w:rPr>
          <w:iCs/>
          <w:sz w:val="20"/>
          <w:lang w:eastAsia="it-IT"/>
        </w:rPr>
      </w:pPr>
      <w:r w:rsidRPr="005D1DC3">
        <w:rPr>
          <w:iCs/>
          <w:sz w:val="20"/>
          <w:lang w:eastAsia="it-IT"/>
        </w:rPr>
        <w:t>Allegati:</w:t>
      </w:r>
      <w:r w:rsidR="008A3E4B" w:rsidRPr="005D1DC3">
        <w:rPr>
          <w:iCs/>
          <w:sz w:val="20"/>
          <w:lang w:eastAsia="it-IT"/>
        </w:rPr>
        <w:t xml:space="preserve"> </w:t>
      </w:r>
      <w:r w:rsidR="009C1306" w:rsidRPr="005D1DC3">
        <w:rPr>
          <w:iCs/>
          <w:sz w:val="20"/>
          <w:lang w:eastAsia="it-IT"/>
        </w:rPr>
        <w:t>0</w:t>
      </w:r>
      <w:r w:rsidR="0017487B" w:rsidRPr="005D1DC3">
        <w:rPr>
          <w:iCs/>
          <w:sz w:val="20"/>
          <w:lang w:eastAsia="it-IT"/>
        </w:rPr>
        <w:t xml:space="preserve">3 </w:t>
      </w:r>
      <w:r w:rsidR="003A1292" w:rsidRPr="005D1DC3">
        <w:rPr>
          <w:iCs/>
          <w:sz w:val="20"/>
          <w:lang w:eastAsia="it-IT"/>
        </w:rPr>
        <w:t>(</w:t>
      </w:r>
      <w:r w:rsidR="0017487B" w:rsidRPr="005D1DC3">
        <w:rPr>
          <w:iCs/>
          <w:sz w:val="20"/>
          <w:lang w:eastAsia="it-IT"/>
        </w:rPr>
        <w:t>tre</w:t>
      </w:r>
      <w:r w:rsidR="003A1292" w:rsidRPr="005D1DC3">
        <w:rPr>
          <w:iCs/>
          <w:sz w:val="20"/>
          <w:lang w:eastAsia="it-IT"/>
        </w:rPr>
        <w:t>)</w:t>
      </w:r>
      <w:r w:rsidRPr="005D1DC3">
        <w:rPr>
          <w:iCs/>
          <w:sz w:val="20"/>
          <w:lang w:eastAsia="it-IT"/>
        </w:rPr>
        <w:tab/>
      </w:r>
      <w:r w:rsidRPr="005D1DC3">
        <w:rPr>
          <w:iCs/>
          <w:sz w:val="20"/>
          <w:lang w:eastAsia="it-IT"/>
        </w:rPr>
        <w:tab/>
      </w:r>
      <w:r w:rsidRPr="005D1DC3">
        <w:rPr>
          <w:iCs/>
          <w:sz w:val="20"/>
          <w:lang w:eastAsia="it-IT"/>
        </w:rPr>
        <w:tab/>
      </w:r>
      <w:r w:rsidRPr="005D1DC3">
        <w:rPr>
          <w:iCs/>
          <w:sz w:val="20"/>
          <w:lang w:eastAsia="it-IT"/>
        </w:rPr>
        <w:tab/>
      </w:r>
      <w:r w:rsidRPr="005D1DC3">
        <w:rPr>
          <w:iCs/>
          <w:sz w:val="20"/>
          <w:lang w:eastAsia="it-IT"/>
        </w:rPr>
        <w:tab/>
      </w:r>
      <w:r w:rsidR="00654D0B" w:rsidRPr="005D1DC3">
        <w:rPr>
          <w:iCs/>
          <w:sz w:val="20"/>
          <w:lang w:eastAsia="it-IT"/>
        </w:rPr>
        <w:tab/>
        <w:t xml:space="preserve">       </w:t>
      </w:r>
      <w:r w:rsidR="009C1306" w:rsidRPr="005D1DC3">
        <w:rPr>
          <w:iCs/>
          <w:sz w:val="20"/>
          <w:lang w:eastAsia="it-IT"/>
        </w:rPr>
        <w:tab/>
        <w:t xml:space="preserve"> </w:t>
      </w:r>
      <w:r w:rsidR="00FD23A6" w:rsidRPr="005D1DC3">
        <w:rPr>
          <w:iCs/>
          <w:sz w:val="20"/>
          <w:lang w:eastAsia="it-IT"/>
        </w:rPr>
        <w:t xml:space="preserve">Tripoli (LIBIA), </w:t>
      </w:r>
      <w:r w:rsidR="003A1292" w:rsidRPr="005D1DC3">
        <w:rPr>
          <w:iCs/>
          <w:sz w:val="20"/>
          <w:lang w:eastAsia="it-IT"/>
        </w:rPr>
        <w:t>11</w:t>
      </w:r>
      <w:r w:rsidR="00FD23A6" w:rsidRPr="005D1DC3">
        <w:rPr>
          <w:iCs/>
          <w:sz w:val="20"/>
          <w:lang w:eastAsia="it-IT"/>
        </w:rPr>
        <w:t xml:space="preserve"> ottobre 20</w:t>
      </w:r>
      <w:r w:rsidR="003A1292" w:rsidRPr="005D1DC3">
        <w:rPr>
          <w:iCs/>
          <w:sz w:val="20"/>
          <w:lang w:eastAsia="it-IT"/>
        </w:rPr>
        <w:t>22</w:t>
      </w:r>
    </w:p>
    <w:p w:rsidR="00FD23A6" w:rsidRPr="005D1DC3" w:rsidRDefault="00654D0B" w:rsidP="003A1292">
      <w:pPr>
        <w:pStyle w:val="Intestazione"/>
        <w:ind w:right="142"/>
        <w:jc w:val="both"/>
        <w:rPr>
          <w:iCs/>
          <w:sz w:val="20"/>
          <w:lang w:eastAsia="it-IT"/>
        </w:rPr>
      </w:pPr>
      <w:r w:rsidRPr="005D1DC3">
        <w:rPr>
          <w:iCs/>
          <w:sz w:val="20"/>
          <w:lang w:eastAsia="it-IT"/>
        </w:rPr>
        <w:t xml:space="preserve">Annessi: /// </w:t>
      </w:r>
      <w:r w:rsidRPr="005D1DC3">
        <w:rPr>
          <w:iCs/>
          <w:sz w:val="20"/>
          <w:lang w:eastAsia="it-IT"/>
        </w:rPr>
        <w:tab/>
      </w:r>
      <w:r w:rsidRPr="005D1DC3">
        <w:rPr>
          <w:iCs/>
          <w:sz w:val="20"/>
          <w:lang w:eastAsia="it-IT"/>
        </w:rPr>
        <w:tab/>
      </w:r>
      <w:r w:rsidRPr="005D1DC3">
        <w:rPr>
          <w:iCs/>
          <w:sz w:val="20"/>
          <w:lang w:eastAsia="it-IT"/>
        </w:rPr>
        <w:tab/>
      </w:r>
      <w:r w:rsidRPr="005D1DC3">
        <w:rPr>
          <w:iCs/>
          <w:sz w:val="20"/>
          <w:lang w:eastAsia="it-IT"/>
        </w:rPr>
        <w:tab/>
      </w:r>
      <w:r w:rsidRPr="005D1DC3">
        <w:rPr>
          <w:iCs/>
          <w:sz w:val="20"/>
          <w:lang w:eastAsia="it-IT"/>
        </w:rPr>
        <w:tab/>
      </w:r>
      <w:r w:rsidRPr="005D1DC3">
        <w:rPr>
          <w:iCs/>
          <w:sz w:val="20"/>
          <w:lang w:eastAsia="it-IT"/>
        </w:rPr>
        <w:tab/>
      </w:r>
      <w:r w:rsidR="009C1306" w:rsidRPr="005D1DC3">
        <w:rPr>
          <w:iCs/>
          <w:sz w:val="20"/>
          <w:lang w:eastAsia="it-IT"/>
        </w:rPr>
        <w:tab/>
      </w:r>
      <w:r w:rsidRPr="005D1DC3">
        <w:rPr>
          <w:iCs/>
          <w:sz w:val="20"/>
          <w:lang w:eastAsia="it-IT"/>
        </w:rPr>
        <w:t xml:space="preserve"> </w:t>
      </w:r>
      <w:r w:rsidR="00FD23A6" w:rsidRPr="005D1DC3">
        <w:rPr>
          <w:iCs/>
          <w:sz w:val="20"/>
          <w:lang w:eastAsia="it-IT"/>
        </w:rPr>
        <w:t xml:space="preserve">PDC Ten. </w:t>
      </w:r>
      <w:r w:rsidRPr="005D1DC3">
        <w:rPr>
          <w:iCs/>
          <w:sz w:val="20"/>
          <w:lang w:eastAsia="it-IT"/>
        </w:rPr>
        <w:t>ing. Andrea RAIMONDI</w:t>
      </w:r>
      <w:r w:rsidR="00FD23A6" w:rsidRPr="005D1DC3">
        <w:rPr>
          <w:iCs/>
          <w:sz w:val="20"/>
          <w:lang w:eastAsia="it-IT"/>
        </w:rPr>
        <w:t xml:space="preserve">, </w:t>
      </w:r>
      <w:r w:rsidRPr="005D1DC3">
        <w:rPr>
          <w:iCs/>
          <w:sz w:val="20"/>
          <w:lang w:eastAsia="it-IT"/>
        </w:rPr>
        <w:t>1867022</w:t>
      </w:r>
      <w:r w:rsidR="00FD23A6" w:rsidRPr="005D1DC3">
        <w:rPr>
          <w:iCs/>
          <w:sz w:val="20"/>
          <w:lang w:eastAsia="it-IT"/>
        </w:rPr>
        <w:t xml:space="preserve"> </w:t>
      </w:r>
    </w:p>
    <w:p w:rsidR="00FD23A6" w:rsidRPr="005D1DC3" w:rsidRDefault="00654D0B" w:rsidP="009C1306">
      <w:pPr>
        <w:pStyle w:val="Intestazione"/>
        <w:ind w:left="4956" w:right="142" w:firstLine="708"/>
        <w:jc w:val="both"/>
        <w:rPr>
          <w:iCs/>
          <w:sz w:val="20"/>
          <w:lang w:eastAsia="it-IT"/>
        </w:rPr>
      </w:pPr>
      <w:r w:rsidRPr="005D1DC3">
        <w:rPr>
          <w:iCs/>
          <w:sz w:val="20"/>
          <w:lang w:eastAsia="it-IT"/>
        </w:rPr>
        <w:t xml:space="preserve"> </w:t>
      </w:r>
      <w:r w:rsidR="00FD23A6" w:rsidRPr="005D1DC3">
        <w:rPr>
          <w:iCs/>
          <w:sz w:val="20"/>
          <w:lang w:eastAsia="it-IT"/>
        </w:rPr>
        <w:t xml:space="preserve">Email: </w:t>
      </w:r>
      <w:hyperlink r:id="rId10" w:history="1">
        <w:r w:rsidRPr="005D1DC3">
          <w:rPr>
            <w:rStyle w:val="Collegamentoipertestuale"/>
            <w:iCs/>
            <w:color w:val="auto"/>
            <w:sz w:val="20"/>
            <w:lang w:eastAsia="it-IT"/>
          </w:rPr>
          <w:t>fh.imcchief@ippocrate.esercito.difesa.it</w:t>
        </w:r>
      </w:hyperlink>
    </w:p>
    <w:p w:rsidR="00FD23A6" w:rsidRPr="005D1DC3" w:rsidRDefault="00FD23A6" w:rsidP="009F424C">
      <w:pPr>
        <w:pStyle w:val="Intestazione"/>
        <w:ind w:right="566"/>
        <w:jc w:val="both"/>
        <w:rPr>
          <w:iCs/>
          <w:sz w:val="20"/>
          <w:lang w:eastAsia="it-IT"/>
        </w:rPr>
      </w:pPr>
    </w:p>
    <w:p w:rsidR="00FD23A6" w:rsidRPr="005D1DC3" w:rsidRDefault="00FD23A6" w:rsidP="009F424C">
      <w:pPr>
        <w:pStyle w:val="Intestazione"/>
        <w:ind w:right="566"/>
        <w:jc w:val="both"/>
        <w:rPr>
          <w:iCs/>
          <w:sz w:val="20"/>
          <w:lang w:eastAsia="it-IT"/>
        </w:rPr>
      </w:pPr>
    </w:p>
    <w:p w:rsidR="00FD23A6" w:rsidRPr="005D1DC3" w:rsidRDefault="00FD23A6" w:rsidP="005D1DC3">
      <w:pPr>
        <w:ind w:left="1418" w:right="566" w:hanging="1418"/>
        <w:jc w:val="both"/>
        <w:rPr>
          <w:rFonts w:ascii="Times New Roman" w:hAnsi="Times New Roman" w:cs="Times New Roman"/>
          <w:b/>
          <w:sz w:val="28"/>
        </w:rPr>
      </w:pPr>
      <w:r w:rsidRPr="005D1DC3">
        <w:rPr>
          <w:rFonts w:ascii="Times New Roman" w:hAnsi="Times New Roman" w:cs="Times New Roman"/>
          <w:b/>
          <w:sz w:val="24"/>
          <w:szCs w:val="24"/>
        </w:rPr>
        <w:t>OGGETTO</w:t>
      </w:r>
      <w:r w:rsidR="002F03E0" w:rsidRPr="005D1DC3">
        <w:rPr>
          <w:rFonts w:ascii="Times New Roman" w:hAnsi="Times New Roman" w:cs="Times New Roman"/>
          <w:b/>
          <w:sz w:val="24"/>
        </w:rPr>
        <w:t>:</w:t>
      </w:r>
      <w:r w:rsidR="00654D0B" w:rsidRPr="005D1DC3">
        <w:rPr>
          <w:rFonts w:ascii="Times New Roman" w:hAnsi="Times New Roman" w:cs="Times New Roman"/>
          <w:b/>
          <w:sz w:val="24"/>
        </w:rPr>
        <w:t xml:space="preserve"> </w:t>
      </w:r>
      <w:r w:rsidR="002F03E0" w:rsidRPr="005D1DC3">
        <w:rPr>
          <w:rFonts w:ascii="Times New Roman" w:hAnsi="Times New Roman" w:cs="Times New Roman"/>
          <w:b/>
          <w:sz w:val="24"/>
          <w:szCs w:val="24"/>
        </w:rPr>
        <w:t>Relazione</w:t>
      </w:r>
      <w:r w:rsidR="00D77696" w:rsidRPr="005D1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DC3">
        <w:rPr>
          <w:rFonts w:ascii="Times New Roman" w:hAnsi="Times New Roman" w:cs="Times New Roman"/>
          <w:b/>
          <w:sz w:val="24"/>
          <w:szCs w:val="24"/>
        </w:rPr>
        <w:t>preliminare</w:t>
      </w:r>
      <w:r w:rsidR="00BA595F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9C1306" w:rsidRPr="005D1DC3">
        <w:rPr>
          <w:rFonts w:ascii="Times New Roman" w:hAnsi="Times New Roman" w:cs="Times New Roman"/>
          <w:sz w:val="24"/>
          <w:szCs w:val="24"/>
        </w:rPr>
        <w:t>riguardo i</w:t>
      </w:r>
      <w:r w:rsidR="00654D0B" w:rsidRPr="005D1DC3">
        <w:rPr>
          <w:rFonts w:ascii="Times New Roman" w:hAnsi="Times New Roman" w:cs="Times New Roman"/>
          <w:sz w:val="24"/>
          <w:szCs w:val="24"/>
        </w:rPr>
        <w:t xml:space="preserve"> rilievi planimetrici</w:t>
      </w:r>
      <w:r w:rsidR="009C1306" w:rsidRPr="005D1DC3">
        <w:rPr>
          <w:rFonts w:ascii="Times New Roman" w:hAnsi="Times New Roman" w:cs="Times New Roman"/>
          <w:sz w:val="24"/>
          <w:szCs w:val="24"/>
        </w:rPr>
        <w:t xml:space="preserve"> effettuati per l’</w:t>
      </w:r>
      <w:r w:rsidRPr="005D1DC3">
        <w:rPr>
          <w:rFonts w:ascii="Times New Roman" w:hAnsi="Times New Roman" w:cs="Times New Roman"/>
          <w:sz w:val="24"/>
          <w:szCs w:val="24"/>
        </w:rPr>
        <w:t>edificio</w:t>
      </w:r>
      <w:r w:rsidR="00316CE7" w:rsidRPr="005D1DC3">
        <w:rPr>
          <w:rFonts w:ascii="Times New Roman" w:hAnsi="Times New Roman" w:cs="Times New Roman"/>
          <w:sz w:val="24"/>
          <w:szCs w:val="24"/>
        </w:rPr>
        <w:t xml:space="preserve"> individuato quale sede</w:t>
      </w:r>
      <w:r w:rsidR="007B614C" w:rsidRPr="005D1DC3">
        <w:rPr>
          <w:rFonts w:ascii="Times New Roman" w:hAnsi="Times New Roman" w:cs="Times New Roman"/>
          <w:sz w:val="24"/>
          <w:szCs w:val="24"/>
        </w:rPr>
        <w:t xml:space="preserve"> del</w:t>
      </w:r>
      <w:r w:rsidR="00BA595F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D77696" w:rsidRPr="005D1DC3">
        <w:rPr>
          <w:rFonts w:ascii="Times New Roman" w:hAnsi="Times New Roman" w:cs="Times New Roman"/>
          <w:sz w:val="24"/>
          <w:szCs w:val="24"/>
        </w:rPr>
        <w:t xml:space="preserve">Comando </w:t>
      </w:r>
      <w:r w:rsidRPr="005D1DC3">
        <w:rPr>
          <w:rFonts w:ascii="Times New Roman" w:hAnsi="Times New Roman" w:cs="Times New Roman"/>
          <w:sz w:val="24"/>
          <w:szCs w:val="24"/>
        </w:rPr>
        <w:t xml:space="preserve">MIASIT </w:t>
      </w:r>
      <w:r w:rsidR="00316CE7" w:rsidRPr="005D1DC3">
        <w:rPr>
          <w:rFonts w:ascii="Times New Roman" w:hAnsi="Times New Roman" w:cs="Times New Roman"/>
          <w:sz w:val="24"/>
          <w:szCs w:val="24"/>
        </w:rPr>
        <w:t>nel sedime de</w:t>
      </w:r>
      <w:r w:rsidR="007B0434" w:rsidRPr="005D1DC3">
        <w:rPr>
          <w:rFonts w:ascii="Times New Roman" w:hAnsi="Times New Roman" w:cs="Times New Roman"/>
          <w:sz w:val="24"/>
          <w:szCs w:val="24"/>
        </w:rPr>
        <w:t>l</w:t>
      </w:r>
      <w:r w:rsidR="007B0434" w:rsidRPr="005D1DC3">
        <w:rPr>
          <w:rFonts w:ascii="Times New Roman" w:hAnsi="Times New Roman" w:cs="Times New Roman"/>
          <w:i/>
          <w:sz w:val="24"/>
          <w:szCs w:val="24"/>
        </w:rPr>
        <w:t xml:space="preserve"> Resort</w:t>
      </w:r>
      <w:r w:rsidR="00316CE7" w:rsidRPr="005D1D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6CE7" w:rsidRPr="005D1DC3">
        <w:rPr>
          <w:rFonts w:ascii="Times New Roman" w:hAnsi="Times New Roman" w:cs="Times New Roman"/>
          <w:i/>
          <w:sz w:val="24"/>
          <w:szCs w:val="24"/>
        </w:rPr>
        <w:t>Peaco</w:t>
      </w:r>
      <w:r w:rsidR="00654D0B" w:rsidRPr="005D1DC3">
        <w:rPr>
          <w:rFonts w:ascii="Times New Roman" w:hAnsi="Times New Roman" w:cs="Times New Roman"/>
          <w:i/>
          <w:sz w:val="24"/>
          <w:szCs w:val="24"/>
        </w:rPr>
        <w:t>c</w:t>
      </w:r>
      <w:r w:rsidR="00316CE7" w:rsidRPr="005D1DC3">
        <w:rPr>
          <w:rFonts w:ascii="Times New Roman" w:hAnsi="Times New Roman" w:cs="Times New Roman"/>
          <w:i/>
          <w:sz w:val="24"/>
          <w:szCs w:val="24"/>
        </w:rPr>
        <w:t>k</w:t>
      </w:r>
      <w:proofErr w:type="spellEnd"/>
      <w:r w:rsidR="00316CE7" w:rsidRPr="005D1DC3">
        <w:rPr>
          <w:rFonts w:ascii="Times New Roman" w:hAnsi="Times New Roman" w:cs="Times New Roman"/>
          <w:sz w:val="24"/>
          <w:szCs w:val="24"/>
        </w:rPr>
        <w:t xml:space="preserve"> in Tripoli</w:t>
      </w:r>
      <w:r w:rsidR="00BA595F" w:rsidRPr="005D1DC3">
        <w:rPr>
          <w:rFonts w:ascii="Times New Roman" w:hAnsi="Times New Roman" w:cs="Times New Roman"/>
          <w:sz w:val="24"/>
          <w:szCs w:val="24"/>
        </w:rPr>
        <w:t>.</w:t>
      </w:r>
    </w:p>
    <w:p w:rsidR="00FD23A6" w:rsidRPr="005D1DC3" w:rsidRDefault="00FD23A6" w:rsidP="005D1DC3">
      <w:pPr>
        <w:pStyle w:val="Paragrafoelenco"/>
        <w:numPr>
          <w:ilvl w:val="0"/>
          <w:numId w:val="1"/>
        </w:numPr>
        <w:ind w:left="284" w:right="56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b/>
          <w:sz w:val="24"/>
          <w:szCs w:val="24"/>
        </w:rPr>
        <w:t xml:space="preserve">SCOPO </w:t>
      </w:r>
    </w:p>
    <w:p w:rsidR="00D65156" w:rsidRPr="005D1DC3" w:rsidRDefault="00654D0B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Effettuare i</w:t>
      </w:r>
      <w:r w:rsidR="00D65156" w:rsidRPr="005D1DC3">
        <w:rPr>
          <w:rFonts w:ascii="Times New Roman" w:hAnsi="Times New Roman" w:cs="Times New Roman"/>
          <w:sz w:val="24"/>
          <w:szCs w:val="24"/>
        </w:rPr>
        <w:t>l rilievo e la rappresentazione delle</w:t>
      </w:r>
      <w:r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D65156" w:rsidRPr="005D1DC3">
        <w:rPr>
          <w:rFonts w:ascii="Times New Roman" w:hAnsi="Times New Roman" w:cs="Times New Roman"/>
          <w:sz w:val="24"/>
          <w:szCs w:val="24"/>
        </w:rPr>
        <w:t>planimetrie</w:t>
      </w:r>
      <w:r w:rsidR="002F03E0" w:rsidRPr="005D1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6CE7" w:rsidRPr="005D1DC3">
        <w:rPr>
          <w:rFonts w:ascii="Times New Roman" w:hAnsi="Times New Roman" w:cs="Times New Roman"/>
          <w:sz w:val="24"/>
          <w:szCs w:val="24"/>
        </w:rPr>
        <w:t>relativamente all’edificio in oggetto</w:t>
      </w:r>
      <w:r w:rsidR="00F6720A">
        <w:rPr>
          <w:rFonts w:ascii="Times New Roman" w:hAnsi="Times New Roman" w:cs="Times New Roman"/>
          <w:sz w:val="24"/>
          <w:szCs w:val="24"/>
        </w:rPr>
        <w:t xml:space="preserve">, </w:t>
      </w:r>
      <w:r w:rsidR="00316CE7" w:rsidRPr="005D1DC3">
        <w:rPr>
          <w:rFonts w:ascii="Times New Roman" w:hAnsi="Times New Roman" w:cs="Times New Roman"/>
          <w:sz w:val="24"/>
          <w:szCs w:val="24"/>
        </w:rPr>
        <w:t xml:space="preserve">al fine </w:t>
      </w:r>
      <w:r w:rsidR="00A576CB" w:rsidRPr="005D1DC3">
        <w:rPr>
          <w:rFonts w:ascii="Times New Roman" w:hAnsi="Times New Roman" w:cs="Times New Roman"/>
          <w:sz w:val="24"/>
          <w:szCs w:val="24"/>
        </w:rPr>
        <w:t xml:space="preserve">di </w:t>
      </w:r>
      <w:r w:rsidR="00946751" w:rsidRPr="005D1DC3">
        <w:rPr>
          <w:rFonts w:ascii="Times New Roman" w:hAnsi="Times New Roman" w:cs="Times New Roman"/>
          <w:sz w:val="24"/>
          <w:szCs w:val="24"/>
        </w:rPr>
        <w:t xml:space="preserve">elaborare uno studio di fattibilità analizzando in prima </w:t>
      </w:r>
      <w:r w:rsidR="009C1306" w:rsidRPr="005D1DC3">
        <w:rPr>
          <w:rFonts w:ascii="Times New Roman" w:hAnsi="Times New Roman" w:cs="Times New Roman"/>
          <w:sz w:val="24"/>
          <w:szCs w:val="24"/>
        </w:rPr>
        <w:t>istanza</w:t>
      </w:r>
      <w:r w:rsidR="00A576CB" w:rsidRPr="005D1DC3">
        <w:rPr>
          <w:rFonts w:ascii="Times New Roman" w:hAnsi="Times New Roman" w:cs="Times New Roman"/>
          <w:sz w:val="24"/>
          <w:szCs w:val="24"/>
        </w:rPr>
        <w:t xml:space="preserve"> lo stato dell’arte dell’edificio </w:t>
      </w:r>
      <w:r w:rsidR="009C1306" w:rsidRPr="005D1DC3">
        <w:rPr>
          <w:rFonts w:ascii="Times New Roman" w:hAnsi="Times New Roman" w:cs="Times New Roman"/>
          <w:sz w:val="24"/>
          <w:szCs w:val="24"/>
        </w:rPr>
        <w:t>per</w:t>
      </w:r>
      <w:r w:rsidR="00A576CB" w:rsidRPr="005D1DC3">
        <w:rPr>
          <w:rFonts w:ascii="Times New Roman" w:hAnsi="Times New Roman" w:cs="Times New Roman"/>
          <w:sz w:val="24"/>
          <w:szCs w:val="24"/>
        </w:rPr>
        <w:t xml:space="preserve"> realizzare un </w:t>
      </w:r>
      <w:r w:rsidR="00A1633A" w:rsidRPr="005D1DC3">
        <w:rPr>
          <w:rFonts w:ascii="Times New Roman" w:hAnsi="Times New Roman" w:cs="Times New Roman"/>
          <w:sz w:val="24"/>
          <w:szCs w:val="24"/>
        </w:rPr>
        <w:t>modello di calcolo accurato</w:t>
      </w:r>
      <w:r w:rsidR="00A576CB" w:rsidRPr="005D1DC3">
        <w:rPr>
          <w:rFonts w:ascii="Times New Roman" w:hAnsi="Times New Roman" w:cs="Times New Roman"/>
          <w:sz w:val="24"/>
          <w:szCs w:val="24"/>
        </w:rPr>
        <w:t xml:space="preserve"> su cui effettuare</w:t>
      </w:r>
      <w:r w:rsidR="00D209FB" w:rsidRPr="005D1DC3">
        <w:rPr>
          <w:rFonts w:ascii="Times New Roman" w:hAnsi="Times New Roman" w:cs="Times New Roman"/>
          <w:sz w:val="24"/>
          <w:szCs w:val="24"/>
        </w:rPr>
        <w:t>,</w:t>
      </w:r>
      <w:r w:rsidR="00A576CB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D209FB" w:rsidRPr="005D1DC3">
        <w:rPr>
          <w:rFonts w:ascii="Times New Roman" w:hAnsi="Times New Roman" w:cs="Times New Roman"/>
          <w:sz w:val="24"/>
          <w:szCs w:val="24"/>
        </w:rPr>
        <w:t xml:space="preserve">in </w:t>
      </w:r>
      <w:r w:rsidR="009C1306" w:rsidRPr="005D1DC3">
        <w:rPr>
          <w:rFonts w:ascii="Times New Roman" w:hAnsi="Times New Roman" w:cs="Times New Roman"/>
          <w:sz w:val="24"/>
          <w:szCs w:val="24"/>
        </w:rPr>
        <w:t>un second</w:t>
      </w:r>
      <w:r w:rsidR="00D209FB" w:rsidRPr="005D1DC3">
        <w:rPr>
          <w:rFonts w:ascii="Times New Roman" w:hAnsi="Times New Roman" w:cs="Times New Roman"/>
          <w:sz w:val="24"/>
          <w:szCs w:val="24"/>
        </w:rPr>
        <w:t>o</w:t>
      </w:r>
      <w:r w:rsidR="009C1306" w:rsidRPr="005D1DC3">
        <w:rPr>
          <w:rFonts w:ascii="Times New Roman" w:hAnsi="Times New Roman" w:cs="Times New Roman"/>
          <w:sz w:val="24"/>
          <w:szCs w:val="24"/>
        </w:rPr>
        <w:t xml:space="preserve"> momento</w:t>
      </w:r>
      <w:r w:rsidR="00D209FB" w:rsidRPr="005D1DC3">
        <w:rPr>
          <w:rFonts w:ascii="Times New Roman" w:hAnsi="Times New Roman" w:cs="Times New Roman"/>
          <w:sz w:val="24"/>
          <w:szCs w:val="24"/>
        </w:rPr>
        <w:t xml:space="preserve">, </w:t>
      </w:r>
      <w:r w:rsidR="00A576CB" w:rsidRPr="005D1DC3">
        <w:rPr>
          <w:rFonts w:ascii="Times New Roman" w:hAnsi="Times New Roman" w:cs="Times New Roman"/>
          <w:sz w:val="24"/>
          <w:szCs w:val="24"/>
        </w:rPr>
        <w:t>uno studio progettuale degli spazi interni e</w:t>
      </w:r>
      <w:r w:rsidR="009C1306" w:rsidRPr="005D1DC3">
        <w:rPr>
          <w:rFonts w:ascii="Times New Roman" w:hAnsi="Times New Roman" w:cs="Times New Roman"/>
          <w:sz w:val="24"/>
          <w:szCs w:val="24"/>
        </w:rPr>
        <w:t>d</w:t>
      </w:r>
      <w:r w:rsidR="00A576CB" w:rsidRPr="005D1DC3">
        <w:rPr>
          <w:rFonts w:ascii="Times New Roman" w:hAnsi="Times New Roman" w:cs="Times New Roman"/>
          <w:sz w:val="24"/>
          <w:szCs w:val="24"/>
        </w:rPr>
        <w:t xml:space="preserve"> allo stesso tempo valutare la fattib</w:t>
      </w:r>
      <w:r w:rsidR="005D27E7" w:rsidRPr="005D1DC3">
        <w:rPr>
          <w:rFonts w:ascii="Times New Roman" w:hAnsi="Times New Roman" w:cs="Times New Roman"/>
          <w:sz w:val="24"/>
          <w:szCs w:val="24"/>
        </w:rPr>
        <w:t>ilità</w:t>
      </w:r>
      <w:r w:rsidR="00A576CB" w:rsidRPr="005D1DC3">
        <w:rPr>
          <w:rFonts w:ascii="Times New Roman" w:hAnsi="Times New Roman" w:cs="Times New Roman"/>
          <w:sz w:val="24"/>
          <w:szCs w:val="24"/>
        </w:rPr>
        <w:t xml:space="preserve"> dal punto di vista normativo.</w:t>
      </w:r>
    </w:p>
    <w:p w:rsidR="00316CE7" w:rsidRPr="005D1DC3" w:rsidRDefault="00D65156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 xml:space="preserve">Tale attività viene svolta </w:t>
      </w:r>
      <w:r w:rsidR="0084076C" w:rsidRPr="005D1DC3">
        <w:rPr>
          <w:rFonts w:ascii="Times New Roman" w:hAnsi="Times New Roman" w:cs="Times New Roman"/>
          <w:sz w:val="24"/>
          <w:szCs w:val="24"/>
        </w:rPr>
        <w:t>in previsione di un</w:t>
      </w:r>
      <w:r w:rsidR="00316CE7" w:rsidRPr="005D1DC3">
        <w:rPr>
          <w:rFonts w:ascii="Times New Roman" w:hAnsi="Times New Roman" w:cs="Times New Roman"/>
          <w:sz w:val="24"/>
          <w:szCs w:val="24"/>
        </w:rPr>
        <w:t xml:space="preserve"> possibile cambiamento di sede </w:t>
      </w:r>
      <w:r w:rsidR="0084076C" w:rsidRPr="005D1DC3">
        <w:rPr>
          <w:rFonts w:ascii="Times New Roman" w:hAnsi="Times New Roman" w:cs="Times New Roman"/>
          <w:sz w:val="24"/>
          <w:szCs w:val="24"/>
        </w:rPr>
        <w:t xml:space="preserve">del Comando </w:t>
      </w:r>
      <w:r w:rsidR="002F03E0" w:rsidRPr="005D1DC3">
        <w:rPr>
          <w:rFonts w:ascii="Times New Roman" w:hAnsi="Times New Roman" w:cs="Times New Roman"/>
          <w:sz w:val="24"/>
          <w:szCs w:val="24"/>
        </w:rPr>
        <w:t xml:space="preserve">MIASIT </w:t>
      </w:r>
      <w:r w:rsidR="00A76B9A" w:rsidRPr="005D1DC3">
        <w:rPr>
          <w:rFonts w:ascii="Times New Roman" w:hAnsi="Times New Roman" w:cs="Times New Roman"/>
          <w:sz w:val="24"/>
          <w:szCs w:val="24"/>
        </w:rPr>
        <w:t>da</w:t>
      </w:r>
      <w:r w:rsidR="0084076C" w:rsidRPr="005D1DC3">
        <w:rPr>
          <w:rFonts w:ascii="Times New Roman" w:hAnsi="Times New Roman" w:cs="Times New Roman"/>
          <w:sz w:val="24"/>
          <w:szCs w:val="24"/>
        </w:rPr>
        <w:t xml:space="preserve">ll’Hotel </w:t>
      </w:r>
      <w:r w:rsidR="009C1306" w:rsidRPr="005D1DC3">
        <w:rPr>
          <w:rFonts w:ascii="Times New Roman" w:hAnsi="Times New Roman" w:cs="Times New Roman"/>
          <w:i/>
          <w:sz w:val="24"/>
          <w:szCs w:val="24"/>
        </w:rPr>
        <w:t>Al-</w:t>
      </w:r>
      <w:proofErr w:type="spellStart"/>
      <w:r w:rsidR="009C1306" w:rsidRPr="005D1DC3">
        <w:rPr>
          <w:rFonts w:ascii="Times New Roman" w:hAnsi="Times New Roman" w:cs="Times New Roman"/>
          <w:i/>
          <w:sz w:val="24"/>
          <w:szCs w:val="24"/>
        </w:rPr>
        <w:t>Waddan</w:t>
      </w:r>
      <w:proofErr w:type="spellEnd"/>
      <w:r w:rsidR="009C1306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7B0434" w:rsidRPr="005D1DC3">
        <w:rPr>
          <w:rFonts w:ascii="Times New Roman" w:hAnsi="Times New Roman" w:cs="Times New Roman"/>
          <w:sz w:val="24"/>
          <w:szCs w:val="24"/>
        </w:rPr>
        <w:t xml:space="preserve">a quella del </w:t>
      </w:r>
      <w:r w:rsidR="009C1306" w:rsidRPr="005D1DC3">
        <w:rPr>
          <w:rFonts w:ascii="Times New Roman" w:hAnsi="Times New Roman" w:cs="Times New Roman"/>
          <w:i/>
          <w:sz w:val="24"/>
          <w:szCs w:val="24"/>
        </w:rPr>
        <w:t xml:space="preserve">Resort </w:t>
      </w:r>
      <w:proofErr w:type="spellStart"/>
      <w:r w:rsidR="009C1306" w:rsidRPr="005D1DC3">
        <w:rPr>
          <w:rFonts w:ascii="Times New Roman" w:hAnsi="Times New Roman" w:cs="Times New Roman"/>
          <w:i/>
          <w:sz w:val="24"/>
          <w:szCs w:val="24"/>
        </w:rPr>
        <w:t>Peacock</w:t>
      </w:r>
      <w:proofErr w:type="spellEnd"/>
      <w:r w:rsidR="009C1306" w:rsidRPr="005D1D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BB8" w:rsidRPr="005D1DC3" w:rsidRDefault="006D2BB8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674C5E" w:rsidRPr="005D1DC3" w:rsidRDefault="00946751" w:rsidP="005D1DC3">
      <w:pPr>
        <w:pStyle w:val="Paragrafoelenco"/>
        <w:numPr>
          <w:ilvl w:val="0"/>
          <w:numId w:val="1"/>
        </w:numPr>
        <w:ind w:left="284" w:right="56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DC3">
        <w:rPr>
          <w:rFonts w:ascii="Times New Roman" w:hAnsi="Times New Roman" w:cs="Times New Roman"/>
          <w:b/>
          <w:sz w:val="24"/>
          <w:szCs w:val="24"/>
        </w:rPr>
        <w:t>RACCOLTA E</w:t>
      </w:r>
      <w:r w:rsidR="009C1306" w:rsidRPr="005D1DC3">
        <w:rPr>
          <w:rFonts w:ascii="Times New Roman" w:hAnsi="Times New Roman" w:cs="Times New Roman"/>
          <w:b/>
          <w:sz w:val="24"/>
          <w:szCs w:val="24"/>
        </w:rPr>
        <w:t>D</w:t>
      </w:r>
      <w:r w:rsidRPr="005D1DC3">
        <w:rPr>
          <w:rFonts w:ascii="Times New Roman" w:hAnsi="Times New Roman" w:cs="Times New Roman"/>
          <w:b/>
          <w:sz w:val="24"/>
          <w:szCs w:val="24"/>
        </w:rPr>
        <w:t xml:space="preserve"> ANALISI </w:t>
      </w:r>
      <w:r w:rsidR="009C1306" w:rsidRPr="005D1DC3">
        <w:rPr>
          <w:rFonts w:ascii="Times New Roman" w:hAnsi="Times New Roman" w:cs="Times New Roman"/>
          <w:b/>
          <w:sz w:val="24"/>
          <w:szCs w:val="24"/>
        </w:rPr>
        <w:t xml:space="preserve">DEI </w:t>
      </w:r>
      <w:r w:rsidRPr="005D1DC3">
        <w:rPr>
          <w:rFonts w:ascii="Times New Roman" w:hAnsi="Times New Roman" w:cs="Times New Roman"/>
          <w:b/>
          <w:sz w:val="24"/>
          <w:szCs w:val="24"/>
        </w:rPr>
        <w:t>DATI ATTUALI</w:t>
      </w:r>
    </w:p>
    <w:p w:rsidR="00DD31CC" w:rsidRPr="005D1DC3" w:rsidRDefault="0084076C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 xml:space="preserve">Il COMMIASIT, al fine di dare seguito alle disposizioni impartite dalle Superiori Autorità relativamente al trasferimento di sede del </w:t>
      </w:r>
      <w:r w:rsidR="002F03E0" w:rsidRPr="005D1DC3">
        <w:rPr>
          <w:rFonts w:ascii="Times New Roman" w:hAnsi="Times New Roman" w:cs="Times New Roman"/>
          <w:sz w:val="24"/>
          <w:szCs w:val="24"/>
        </w:rPr>
        <w:t xml:space="preserve">proprio </w:t>
      </w:r>
      <w:r w:rsidRPr="005D1DC3">
        <w:rPr>
          <w:rFonts w:ascii="Times New Roman" w:hAnsi="Times New Roman" w:cs="Times New Roman"/>
          <w:sz w:val="24"/>
          <w:szCs w:val="24"/>
        </w:rPr>
        <w:t>Comando presente in TRIPOLI</w:t>
      </w:r>
      <w:r w:rsidR="00DD31CC" w:rsidRPr="005D1DC3">
        <w:rPr>
          <w:rFonts w:ascii="Times New Roman" w:hAnsi="Times New Roman" w:cs="Times New Roman"/>
          <w:sz w:val="24"/>
          <w:szCs w:val="24"/>
        </w:rPr>
        <w:t>,</w:t>
      </w:r>
      <w:r w:rsidR="006C5C48" w:rsidRPr="005D1DC3">
        <w:rPr>
          <w:rFonts w:ascii="Times New Roman" w:hAnsi="Times New Roman" w:cs="Times New Roman"/>
          <w:sz w:val="24"/>
          <w:szCs w:val="24"/>
        </w:rPr>
        <w:t xml:space="preserve"> nei giorni 4-7 ottobre 2022</w:t>
      </w:r>
      <w:r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A76B9A" w:rsidRPr="005D1DC3">
        <w:rPr>
          <w:rFonts w:ascii="Times New Roman" w:hAnsi="Times New Roman" w:cs="Times New Roman"/>
          <w:sz w:val="24"/>
          <w:szCs w:val="24"/>
        </w:rPr>
        <w:t>ha interessato</w:t>
      </w:r>
      <w:r w:rsidR="007B0434" w:rsidRPr="005D1DC3">
        <w:rPr>
          <w:rFonts w:ascii="Times New Roman" w:hAnsi="Times New Roman" w:cs="Times New Roman"/>
          <w:sz w:val="24"/>
          <w:szCs w:val="24"/>
        </w:rPr>
        <w:t xml:space="preserve"> il Direttore </w:t>
      </w:r>
      <w:r w:rsidR="007B0434" w:rsidRPr="005D1DC3">
        <w:rPr>
          <w:rFonts w:ascii="Times New Roman" w:hAnsi="Times New Roman" w:cs="Times New Roman"/>
          <w:i/>
          <w:sz w:val="24"/>
          <w:szCs w:val="24"/>
        </w:rPr>
        <w:t>del</w:t>
      </w:r>
      <w:r w:rsidRPr="005D1DC3">
        <w:rPr>
          <w:rFonts w:ascii="Times New Roman" w:hAnsi="Times New Roman" w:cs="Times New Roman"/>
          <w:i/>
          <w:sz w:val="24"/>
          <w:szCs w:val="24"/>
        </w:rPr>
        <w:t>l</w:t>
      </w:r>
      <w:r w:rsidR="007B0434" w:rsidRPr="005D1DC3">
        <w:rPr>
          <w:rFonts w:ascii="Times New Roman" w:hAnsi="Times New Roman" w:cs="Times New Roman"/>
          <w:i/>
          <w:sz w:val="24"/>
          <w:szCs w:val="24"/>
        </w:rPr>
        <w:t>’</w:t>
      </w:r>
      <w:proofErr w:type="spellStart"/>
      <w:r w:rsidR="007B0434" w:rsidRPr="005D1DC3">
        <w:rPr>
          <w:rFonts w:ascii="Times New Roman" w:hAnsi="Times New Roman" w:cs="Times New Roman"/>
          <w:i/>
          <w:sz w:val="24"/>
          <w:szCs w:val="24"/>
        </w:rPr>
        <w:t>Infrastructure</w:t>
      </w:r>
      <w:proofErr w:type="spellEnd"/>
      <w:r w:rsidR="00A76B9A" w:rsidRPr="005D1DC3">
        <w:rPr>
          <w:rFonts w:ascii="Times New Roman" w:hAnsi="Times New Roman" w:cs="Times New Roman"/>
          <w:i/>
          <w:sz w:val="24"/>
          <w:szCs w:val="24"/>
        </w:rPr>
        <w:t xml:space="preserve"> Management Ce</w:t>
      </w:r>
      <w:r w:rsidR="00A576CB" w:rsidRPr="005D1DC3">
        <w:rPr>
          <w:rFonts w:ascii="Times New Roman" w:hAnsi="Times New Roman" w:cs="Times New Roman"/>
          <w:i/>
          <w:sz w:val="24"/>
          <w:szCs w:val="24"/>
        </w:rPr>
        <w:t>nter</w:t>
      </w:r>
      <w:r w:rsidR="00A76B9A" w:rsidRPr="005D1DC3">
        <w:rPr>
          <w:rFonts w:ascii="Times New Roman" w:hAnsi="Times New Roman" w:cs="Times New Roman"/>
          <w:sz w:val="24"/>
          <w:szCs w:val="24"/>
        </w:rPr>
        <w:t xml:space="preserve"> (IMC) e</w:t>
      </w:r>
      <w:r w:rsidR="002F03E0" w:rsidRPr="005D1DC3">
        <w:rPr>
          <w:rFonts w:ascii="Times New Roman" w:hAnsi="Times New Roman" w:cs="Times New Roman"/>
          <w:sz w:val="24"/>
          <w:szCs w:val="24"/>
        </w:rPr>
        <w:t>d</w:t>
      </w:r>
      <w:r w:rsidR="00A76B9A" w:rsidRPr="005D1DC3">
        <w:rPr>
          <w:rFonts w:ascii="Times New Roman" w:hAnsi="Times New Roman" w:cs="Times New Roman"/>
          <w:sz w:val="24"/>
          <w:szCs w:val="24"/>
        </w:rPr>
        <w:t xml:space="preserve"> il </w:t>
      </w:r>
      <w:r w:rsidR="00A76B9A" w:rsidRPr="005D1DC3">
        <w:rPr>
          <w:rFonts w:ascii="Times New Roman" w:hAnsi="Times New Roman" w:cs="Times New Roman"/>
          <w:i/>
          <w:sz w:val="24"/>
          <w:szCs w:val="24"/>
        </w:rPr>
        <w:t>Force Protection Officer</w:t>
      </w:r>
      <w:r w:rsidR="002F03E0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A76B9A" w:rsidRPr="005D1DC3">
        <w:rPr>
          <w:rFonts w:ascii="Times New Roman" w:hAnsi="Times New Roman" w:cs="Times New Roman"/>
          <w:sz w:val="24"/>
          <w:szCs w:val="24"/>
        </w:rPr>
        <w:t>(FPO)</w:t>
      </w:r>
      <w:r w:rsidR="00E5412F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A76B9A" w:rsidRPr="005D1DC3">
        <w:rPr>
          <w:rFonts w:ascii="Times New Roman" w:hAnsi="Times New Roman" w:cs="Times New Roman"/>
          <w:sz w:val="24"/>
          <w:szCs w:val="24"/>
        </w:rPr>
        <w:t xml:space="preserve">presenti in </w:t>
      </w:r>
      <w:r w:rsidR="007B0434" w:rsidRPr="005D1DC3">
        <w:rPr>
          <w:rFonts w:ascii="Times New Roman" w:hAnsi="Times New Roman" w:cs="Times New Roman"/>
          <w:sz w:val="24"/>
          <w:szCs w:val="24"/>
        </w:rPr>
        <w:t>Teatro Operativo</w:t>
      </w:r>
      <w:r w:rsidR="002F03E0" w:rsidRPr="005D1DC3">
        <w:rPr>
          <w:rFonts w:ascii="Times New Roman" w:hAnsi="Times New Roman" w:cs="Times New Roman"/>
          <w:sz w:val="24"/>
          <w:szCs w:val="24"/>
        </w:rPr>
        <w:t>,</w:t>
      </w:r>
      <w:r w:rsidR="00A76B9A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DD31CC" w:rsidRPr="005D1DC3">
        <w:rPr>
          <w:rFonts w:ascii="Times New Roman" w:hAnsi="Times New Roman" w:cs="Times New Roman"/>
          <w:sz w:val="24"/>
          <w:szCs w:val="24"/>
        </w:rPr>
        <w:t>per</w:t>
      </w:r>
      <w:r w:rsidR="00A76B9A" w:rsidRPr="005D1DC3">
        <w:rPr>
          <w:rFonts w:ascii="Times New Roman" w:hAnsi="Times New Roman" w:cs="Times New Roman"/>
          <w:sz w:val="24"/>
          <w:szCs w:val="24"/>
        </w:rPr>
        <w:t xml:space="preserve"> effettuare, ognuno per gli aspetti </w:t>
      </w:r>
      <w:r w:rsidR="00AA3021" w:rsidRPr="005D1DC3">
        <w:rPr>
          <w:rFonts w:ascii="Times New Roman" w:hAnsi="Times New Roman" w:cs="Times New Roman"/>
          <w:sz w:val="24"/>
          <w:szCs w:val="24"/>
        </w:rPr>
        <w:t xml:space="preserve">di </w:t>
      </w:r>
      <w:r w:rsidR="00A76B9A" w:rsidRPr="005D1DC3">
        <w:rPr>
          <w:rFonts w:ascii="Times New Roman" w:hAnsi="Times New Roman" w:cs="Times New Roman"/>
          <w:sz w:val="24"/>
          <w:szCs w:val="24"/>
        </w:rPr>
        <w:t>precipua pertinenza</w:t>
      </w:r>
      <w:r w:rsidR="00DD31CC" w:rsidRPr="005D1DC3">
        <w:rPr>
          <w:rFonts w:ascii="Times New Roman" w:hAnsi="Times New Roman" w:cs="Times New Roman"/>
          <w:sz w:val="24"/>
          <w:szCs w:val="24"/>
        </w:rPr>
        <w:t xml:space="preserve">, </w:t>
      </w:r>
      <w:r w:rsidR="00A76B9A" w:rsidRPr="005D1DC3">
        <w:rPr>
          <w:rFonts w:ascii="Times New Roman" w:hAnsi="Times New Roman" w:cs="Times New Roman"/>
          <w:sz w:val="24"/>
          <w:szCs w:val="24"/>
        </w:rPr>
        <w:t>un</w:t>
      </w:r>
      <w:r w:rsidR="00062BD4" w:rsidRPr="005D1DC3">
        <w:rPr>
          <w:rFonts w:ascii="Times New Roman" w:hAnsi="Times New Roman" w:cs="Times New Roman"/>
          <w:sz w:val="24"/>
          <w:szCs w:val="24"/>
        </w:rPr>
        <w:t xml:space="preserve"> sopralluogo </w:t>
      </w:r>
      <w:r w:rsidR="00A76B9A" w:rsidRPr="005D1DC3">
        <w:rPr>
          <w:rFonts w:ascii="Times New Roman" w:hAnsi="Times New Roman" w:cs="Times New Roman"/>
          <w:sz w:val="24"/>
          <w:szCs w:val="24"/>
        </w:rPr>
        <w:t>dell’area individuata</w:t>
      </w:r>
      <w:r w:rsidR="002F03E0" w:rsidRPr="005D1DC3">
        <w:rPr>
          <w:rFonts w:ascii="Times New Roman" w:hAnsi="Times New Roman" w:cs="Times New Roman"/>
          <w:sz w:val="24"/>
          <w:szCs w:val="24"/>
        </w:rPr>
        <w:t xml:space="preserve">, </w:t>
      </w:r>
      <w:r w:rsidR="007B614C" w:rsidRPr="005D1DC3">
        <w:rPr>
          <w:rFonts w:ascii="Times New Roman" w:hAnsi="Times New Roman" w:cs="Times New Roman"/>
          <w:sz w:val="24"/>
          <w:szCs w:val="24"/>
        </w:rPr>
        <w:t>per</w:t>
      </w:r>
      <w:r w:rsidR="00A76B9A" w:rsidRPr="005D1DC3">
        <w:rPr>
          <w:rFonts w:ascii="Times New Roman" w:hAnsi="Times New Roman" w:cs="Times New Roman"/>
          <w:sz w:val="24"/>
          <w:szCs w:val="24"/>
        </w:rPr>
        <w:t>:</w:t>
      </w:r>
    </w:p>
    <w:p w:rsidR="007B614C" w:rsidRPr="005D1DC3" w:rsidRDefault="007B614C" w:rsidP="005D1DC3">
      <w:pPr>
        <w:pStyle w:val="Paragrafoelenco"/>
        <w:numPr>
          <w:ilvl w:val="0"/>
          <w:numId w:val="12"/>
        </w:numPr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analizzare lo “stato dell’arte” dell’edificio;</w:t>
      </w:r>
    </w:p>
    <w:p w:rsidR="00DD31CC" w:rsidRPr="005D1DC3" w:rsidRDefault="00DD31CC" w:rsidP="005D1DC3">
      <w:pPr>
        <w:pStyle w:val="Paragrafoelenco"/>
        <w:numPr>
          <w:ilvl w:val="0"/>
          <w:numId w:val="12"/>
        </w:numPr>
        <w:ind w:left="709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verificar</w:t>
      </w:r>
      <w:r w:rsidR="00A76B9A" w:rsidRPr="005D1DC3">
        <w:rPr>
          <w:rFonts w:ascii="Times New Roman" w:hAnsi="Times New Roman" w:cs="Times New Roman"/>
          <w:sz w:val="24"/>
          <w:szCs w:val="24"/>
        </w:rPr>
        <w:t>e la rispondenza alle esigen</w:t>
      </w:r>
      <w:r w:rsidRPr="005D1DC3">
        <w:rPr>
          <w:rFonts w:ascii="Times New Roman" w:hAnsi="Times New Roman" w:cs="Times New Roman"/>
          <w:sz w:val="24"/>
          <w:szCs w:val="24"/>
        </w:rPr>
        <w:t xml:space="preserve">ze del Comando; </w:t>
      </w:r>
    </w:p>
    <w:p w:rsidR="0084076C" w:rsidRPr="005D1DC3" w:rsidRDefault="000F2C32" w:rsidP="005D1DC3">
      <w:pPr>
        <w:pStyle w:val="Paragrafoelenco"/>
        <w:numPr>
          <w:ilvl w:val="0"/>
          <w:numId w:val="12"/>
        </w:numPr>
        <w:spacing w:after="0"/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 xml:space="preserve">valutare gli aspetti di </w:t>
      </w:r>
      <w:r w:rsidRPr="0021642A">
        <w:rPr>
          <w:rFonts w:ascii="Times New Roman" w:hAnsi="Times New Roman" w:cs="Times New Roman"/>
          <w:i/>
          <w:sz w:val="24"/>
          <w:szCs w:val="24"/>
        </w:rPr>
        <w:t>Force Protection</w:t>
      </w:r>
      <w:r w:rsidRPr="005D1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DC3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5D1DC3">
        <w:rPr>
          <w:rFonts w:ascii="Times New Roman" w:hAnsi="Times New Roman" w:cs="Times New Roman"/>
          <w:sz w:val="24"/>
          <w:szCs w:val="24"/>
        </w:rPr>
        <w:t>-esistenti</w:t>
      </w:r>
      <w:r w:rsidR="009C1306" w:rsidRPr="005D1DC3">
        <w:rPr>
          <w:rFonts w:ascii="Times New Roman" w:hAnsi="Times New Roman" w:cs="Times New Roman"/>
          <w:sz w:val="24"/>
          <w:szCs w:val="24"/>
        </w:rPr>
        <w:t xml:space="preserve"> e le possibili mitigazioni da poter attuare</w:t>
      </w:r>
      <w:r w:rsidR="00A37EBE" w:rsidRPr="005D1DC3">
        <w:rPr>
          <w:rFonts w:ascii="Times New Roman" w:hAnsi="Times New Roman" w:cs="Times New Roman"/>
          <w:sz w:val="24"/>
          <w:szCs w:val="24"/>
        </w:rPr>
        <w:t>.</w:t>
      </w:r>
    </w:p>
    <w:p w:rsidR="007A58B7" w:rsidRPr="005D1DC3" w:rsidRDefault="007A58B7" w:rsidP="005D1DC3">
      <w:pPr>
        <w:pStyle w:val="Paragrafoelenco"/>
        <w:spacing w:after="0"/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53644C" w:rsidRPr="005D1DC3" w:rsidRDefault="0053644C" w:rsidP="005D1DC3">
      <w:pPr>
        <w:pStyle w:val="Paragrafoelenco"/>
        <w:numPr>
          <w:ilvl w:val="0"/>
          <w:numId w:val="14"/>
        </w:numPr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L’edi</w:t>
      </w:r>
      <w:r w:rsidR="006D2BB8" w:rsidRPr="005D1DC3">
        <w:rPr>
          <w:rFonts w:ascii="Times New Roman" w:hAnsi="Times New Roman" w:cs="Times New Roman"/>
          <w:sz w:val="24"/>
          <w:szCs w:val="24"/>
        </w:rPr>
        <w:t xml:space="preserve">ficio </w:t>
      </w:r>
      <w:r w:rsidR="00A37EBE" w:rsidRPr="005D1DC3">
        <w:rPr>
          <w:rFonts w:ascii="Times New Roman" w:hAnsi="Times New Roman" w:cs="Times New Roman"/>
          <w:sz w:val="24"/>
          <w:szCs w:val="24"/>
        </w:rPr>
        <w:t xml:space="preserve">oggetto della presente Relazione Tecnica </w:t>
      </w:r>
      <w:r w:rsidR="00062BD4" w:rsidRPr="005D1DC3">
        <w:rPr>
          <w:rFonts w:ascii="Times New Roman" w:hAnsi="Times New Roman" w:cs="Times New Roman"/>
          <w:sz w:val="24"/>
          <w:szCs w:val="24"/>
        </w:rPr>
        <w:t>è situato</w:t>
      </w:r>
      <w:r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A37EBE" w:rsidRPr="005D1DC3">
        <w:rPr>
          <w:rFonts w:ascii="Times New Roman" w:hAnsi="Times New Roman" w:cs="Times New Roman"/>
          <w:sz w:val="24"/>
          <w:szCs w:val="24"/>
        </w:rPr>
        <w:t xml:space="preserve">nel sedime del </w:t>
      </w:r>
      <w:r w:rsidR="00A37EBE" w:rsidRPr="005D1DC3">
        <w:rPr>
          <w:rFonts w:ascii="Times New Roman" w:hAnsi="Times New Roman" w:cs="Times New Roman"/>
          <w:i/>
          <w:sz w:val="24"/>
          <w:szCs w:val="24"/>
        </w:rPr>
        <w:t xml:space="preserve">Resort </w:t>
      </w:r>
      <w:proofErr w:type="spellStart"/>
      <w:r w:rsidRPr="005D1DC3">
        <w:rPr>
          <w:rFonts w:ascii="Times New Roman" w:hAnsi="Times New Roman" w:cs="Times New Roman"/>
          <w:i/>
          <w:sz w:val="24"/>
          <w:szCs w:val="24"/>
        </w:rPr>
        <w:t>Peacock</w:t>
      </w:r>
      <w:proofErr w:type="spellEnd"/>
      <w:r w:rsidR="006D2BB8" w:rsidRPr="005D1DC3">
        <w:rPr>
          <w:rFonts w:ascii="Times New Roman" w:hAnsi="Times New Roman" w:cs="Times New Roman"/>
          <w:sz w:val="24"/>
          <w:szCs w:val="24"/>
        </w:rPr>
        <w:t xml:space="preserve">, </w:t>
      </w:r>
      <w:r w:rsidR="00062BD4" w:rsidRPr="005D1DC3">
        <w:rPr>
          <w:rFonts w:ascii="Times New Roman" w:hAnsi="Times New Roman" w:cs="Times New Roman"/>
          <w:sz w:val="24"/>
          <w:szCs w:val="24"/>
        </w:rPr>
        <w:t xml:space="preserve">il quale </w:t>
      </w:r>
      <w:r w:rsidR="00A37EBE" w:rsidRPr="005D1DC3">
        <w:rPr>
          <w:rFonts w:ascii="Times New Roman" w:hAnsi="Times New Roman" w:cs="Times New Roman"/>
          <w:sz w:val="24"/>
          <w:szCs w:val="24"/>
        </w:rPr>
        <w:t>ad oggi</w:t>
      </w:r>
      <w:r w:rsidR="00A37EBE" w:rsidRPr="005D1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BD4" w:rsidRPr="005D1DC3">
        <w:rPr>
          <w:rFonts w:ascii="Times New Roman" w:hAnsi="Times New Roman" w:cs="Times New Roman"/>
          <w:sz w:val="24"/>
          <w:szCs w:val="24"/>
        </w:rPr>
        <w:t>è</w:t>
      </w:r>
      <w:r w:rsidR="00062BD4" w:rsidRPr="005D1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1DC3">
        <w:rPr>
          <w:rFonts w:ascii="Times New Roman" w:hAnsi="Times New Roman" w:cs="Times New Roman"/>
          <w:sz w:val="24"/>
          <w:szCs w:val="24"/>
        </w:rPr>
        <w:t>sede alloggiativa</w:t>
      </w:r>
      <w:r w:rsidR="00062BD4" w:rsidRPr="005D1DC3">
        <w:rPr>
          <w:rFonts w:ascii="Times New Roman" w:hAnsi="Times New Roman" w:cs="Times New Roman"/>
          <w:sz w:val="24"/>
          <w:szCs w:val="24"/>
        </w:rPr>
        <w:t xml:space="preserve"> e </w:t>
      </w:r>
      <w:r w:rsidR="00A37EBE" w:rsidRPr="005D1DC3">
        <w:rPr>
          <w:rFonts w:ascii="Times New Roman" w:hAnsi="Times New Roman" w:cs="Times New Roman"/>
          <w:sz w:val="24"/>
          <w:szCs w:val="24"/>
        </w:rPr>
        <w:t>lavorativa</w:t>
      </w:r>
      <w:r w:rsidRPr="005D1DC3">
        <w:rPr>
          <w:rFonts w:ascii="Times New Roman" w:hAnsi="Times New Roman" w:cs="Times New Roman"/>
          <w:sz w:val="24"/>
          <w:szCs w:val="24"/>
        </w:rPr>
        <w:t xml:space="preserve"> di parte del personale </w:t>
      </w:r>
      <w:r w:rsidR="00A37EBE" w:rsidRPr="005D1DC3">
        <w:rPr>
          <w:rFonts w:ascii="Times New Roman" w:hAnsi="Times New Roman" w:cs="Times New Roman"/>
          <w:sz w:val="24"/>
          <w:szCs w:val="24"/>
        </w:rPr>
        <w:t>del Comando MIASIT</w:t>
      </w:r>
      <w:r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A37EBE" w:rsidRPr="005D1DC3">
        <w:rPr>
          <w:rFonts w:ascii="Times New Roman" w:hAnsi="Times New Roman" w:cs="Times New Roman"/>
          <w:sz w:val="24"/>
          <w:szCs w:val="24"/>
        </w:rPr>
        <w:t xml:space="preserve">in </w:t>
      </w:r>
      <w:r w:rsidR="00DC610B" w:rsidRPr="005D1DC3">
        <w:rPr>
          <w:rFonts w:ascii="Times New Roman" w:hAnsi="Times New Roman" w:cs="Times New Roman"/>
          <w:sz w:val="24"/>
          <w:szCs w:val="24"/>
        </w:rPr>
        <w:t>Tripoli</w:t>
      </w:r>
      <w:r w:rsidRPr="005D1DC3">
        <w:rPr>
          <w:rFonts w:ascii="Times New Roman" w:hAnsi="Times New Roman" w:cs="Times New Roman"/>
          <w:sz w:val="24"/>
          <w:szCs w:val="24"/>
        </w:rPr>
        <w:t>.</w:t>
      </w:r>
    </w:p>
    <w:p w:rsidR="00BF65CD" w:rsidRPr="005D1DC3" w:rsidRDefault="009D727D" w:rsidP="005D1DC3">
      <w:pPr>
        <w:pStyle w:val="Paragrafoelenco"/>
        <w:ind w:left="100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Nello specifico,</w:t>
      </w:r>
      <w:r w:rsidRPr="005D1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1DC3">
        <w:rPr>
          <w:rFonts w:ascii="Times New Roman" w:hAnsi="Times New Roman" w:cs="Times New Roman"/>
          <w:b/>
          <w:sz w:val="24"/>
          <w:szCs w:val="24"/>
        </w:rPr>
        <w:t>l</w:t>
      </w:r>
      <w:r w:rsidR="007A11B2" w:rsidRPr="005D1DC3">
        <w:rPr>
          <w:rFonts w:ascii="Times New Roman" w:hAnsi="Times New Roman" w:cs="Times New Roman"/>
          <w:b/>
          <w:sz w:val="24"/>
          <w:szCs w:val="24"/>
        </w:rPr>
        <w:t>’edificio Comando</w:t>
      </w:r>
      <w:r w:rsidR="007A11B2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BF65CD" w:rsidRPr="005D1DC3">
        <w:rPr>
          <w:rFonts w:ascii="Times New Roman" w:hAnsi="Times New Roman" w:cs="Times New Roman"/>
          <w:sz w:val="24"/>
          <w:szCs w:val="24"/>
        </w:rPr>
        <w:t xml:space="preserve">si trova nell’ala </w:t>
      </w:r>
      <w:r w:rsidR="005E242D" w:rsidRPr="005D1DC3">
        <w:rPr>
          <w:rFonts w:ascii="Times New Roman" w:hAnsi="Times New Roman" w:cs="Times New Roman"/>
          <w:sz w:val="24"/>
          <w:szCs w:val="24"/>
        </w:rPr>
        <w:t>nord</w:t>
      </w:r>
      <w:r w:rsidR="00D209FB" w:rsidRPr="005D1DC3">
        <w:rPr>
          <w:rFonts w:ascii="Times New Roman" w:hAnsi="Times New Roman" w:cs="Times New Roman"/>
          <w:sz w:val="24"/>
          <w:szCs w:val="24"/>
        </w:rPr>
        <w:t xml:space="preserve"> del Resort</w:t>
      </w:r>
      <w:r w:rsidR="00BF65CD" w:rsidRPr="005D1DC3">
        <w:rPr>
          <w:rFonts w:ascii="Times New Roman" w:hAnsi="Times New Roman" w:cs="Times New Roman"/>
          <w:sz w:val="24"/>
          <w:szCs w:val="24"/>
        </w:rPr>
        <w:t>. A</w:t>
      </w:r>
      <w:r w:rsidR="00C36FC2" w:rsidRPr="005D1DC3">
        <w:rPr>
          <w:rFonts w:ascii="Times New Roman" w:hAnsi="Times New Roman" w:cs="Times New Roman"/>
          <w:sz w:val="24"/>
          <w:szCs w:val="24"/>
        </w:rPr>
        <w:t xml:space="preserve"> nord</w:t>
      </w:r>
      <w:r w:rsidR="00A738BF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BF65CD" w:rsidRPr="005D1DC3">
        <w:rPr>
          <w:rFonts w:ascii="Times New Roman" w:hAnsi="Times New Roman" w:cs="Times New Roman"/>
          <w:sz w:val="24"/>
          <w:szCs w:val="24"/>
        </w:rPr>
        <w:t xml:space="preserve">dista 4,3 m dal muro perimetrale </w:t>
      </w:r>
      <w:r w:rsidR="009948AA" w:rsidRPr="005D1DC3">
        <w:rPr>
          <w:rFonts w:ascii="Times New Roman" w:hAnsi="Times New Roman" w:cs="Times New Roman"/>
          <w:sz w:val="24"/>
          <w:szCs w:val="24"/>
        </w:rPr>
        <w:t>della struttura alberghiera</w:t>
      </w:r>
      <w:r w:rsidR="006A55BD" w:rsidRPr="005D1DC3">
        <w:rPr>
          <w:rFonts w:ascii="Times New Roman" w:hAnsi="Times New Roman" w:cs="Times New Roman"/>
          <w:sz w:val="24"/>
          <w:szCs w:val="24"/>
        </w:rPr>
        <w:t>,</w:t>
      </w:r>
      <w:r w:rsidR="00BF65CD" w:rsidRPr="005D1DC3">
        <w:rPr>
          <w:rFonts w:ascii="Times New Roman" w:hAnsi="Times New Roman" w:cs="Times New Roman"/>
          <w:sz w:val="24"/>
          <w:szCs w:val="24"/>
        </w:rPr>
        <w:t xml:space="preserve"> a</w:t>
      </w:r>
      <w:r w:rsidR="00C36FC2" w:rsidRPr="005D1DC3">
        <w:rPr>
          <w:rFonts w:ascii="Times New Roman" w:hAnsi="Times New Roman" w:cs="Times New Roman"/>
          <w:sz w:val="24"/>
          <w:szCs w:val="24"/>
        </w:rPr>
        <w:t xml:space="preserve">d est </w:t>
      </w:r>
      <w:r w:rsidR="00D209FB" w:rsidRPr="005D1DC3">
        <w:rPr>
          <w:rFonts w:ascii="Times New Roman" w:hAnsi="Times New Roman" w:cs="Times New Roman"/>
          <w:sz w:val="24"/>
          <w:szCs w:val="24"/>
        </w:rPr>
        <w:t xml:space="preserve">invece vi </w:t>
      </w:r>
      <w:r w:rsidR="00BF65CD" w:rsidRPr="005D1DC3">
        <w:rPr>
          <w:rFonts w:ascii="Times New Roman" w:hAnsi="Times New Roman" w:cs="Times New Roman"/>
          <w:sz w:val="24"/>
          <w:szCs w:val="24"/>
        </w:rPr>
        <w:t xml:space="preserve">è </w:t>
      </w:r>
      <w:r w:rsidR="006A55BD" w:rsidRPr="005D1DC3">
        <w:rPr>
          <w:rFonts w:ascii="Times New Roman" w:hAnsi="Times New Roman" w:cs="Times New Roman"/>
          <w:sz w:val="24"/>
          <w:szCs w:val="24"/>
        </w:rPr>
        <w:t>un distributore di benzina attualmente funzion</w:t>
      </w:r>
      <w:r w:rsidR="00E911F6" w:rsidRPr="005D1DC3">
        <w:rPr>
          <w:rFonts w:ascii="Times New Roman" w:hAnsi="Times New Roman" w:cs="Times New Roman"/>
          <w:sz w:val="24"/>
          <w:szCs w:val="24"/>
        </w:rPr>
        <w:t>ante</w:t>
      </w:r>
      <w:r w:rsidR="00062BD4" w:rsidRPr="005D1DC3">
        <w:rPr>
          <w:rFonts w:ascii="Times New Roman" w:hAnsi="Times New Roman" w:cs="Times New Roman"/>
          <w:sz w:val="24"/>
          <w:szCs w:val="24"/>
        </w:rPr>
        <w:t>.</w:t>
      </w:r>
    </w:p>
    <w:p w:rsidR="00A134B3" w:rsidRPr="005D1DC3" w:rsidRDefault="00D209FB" w:rsidP="005D1DC3">
      <w:pPr>
        <w:pStyle w:val="Paragrafoelenco"/>
        <w:ind w:left="100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L’</w:t>
      </w:r>
      <w:r w:rsidR="009D727D" w:rsidRPr="005D1DC3">
        <w:rPr>
          <w:rFonts w:ascii="Times New Roman" w:hAnsi="Times New Roman" w:cs="Times New Roman"/>
          <w:sz w:val="24"/>
          <w:szCs w:val="24"/>
        </w:rPr>
        <w:t>edificio</w:t>
      </w:r>
      <w:r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7A58B7" w:rsidRPr="005D1DC3">
        <w:rPr>
          <w:rFonts w:ascii="Times New Roman" w:hAnsi="Times New Roman" w:cs="Times New Roman"/>
          <w:sz w:val="24"/>
          <w:szCs w:val="24"/>
        </w:rPr>
        <w:t>realizzato in cemento armato</w:t>
      </w:r>
      <w:r w:rsidR="009D727D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264507" w:rsidRPr="005D1DC3">
        <w:rPr>
          <w:rFonts w:ascii="Times New Roman" w:hAnsi="Times New Roman" w:cs="Times New Roman"/>
          <w:sz w:val="24"/>
          <w:szCs w:val="24"/>
        </w:rPr>
        <w:t>è</w:t>
      </w:r>
      <w:r w:rsidR="009D727D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A134B3" w:rsidRPr="005D1DC3">
        <w:rPr>
          <w:rFonts w:ascii="Times New Roman" w:hAnsi="Times New Roman" w:cs="Times New Roman"/>
          <w:sz w:val="24"/>
          <w:szCs w:val="24"/>
        </w:rPr>
        <w:t>composto di due piani</w:t>
      </w:r>
      <w:r w:rsidR="00264507" w:rsidRPr="005D1DC3">
        <w:rPr>
          <w:rFonts w:ascii="Times New Roman" w:hAnsi="Times New Roman" w:cs="Times New Roman"/>
          <w:sz w:val="24"/>
          <w:szCs w:val="24"/>
        </w:rPr>
        <w:t>,</w:t>
      </w:r>
      <w:r w:rsidR="0040161E" w:rsidRPr="005D1DC3">
        <w:rPr>
          <w:rFonts w:ascii="Times New Roman" w:hAnsi="Times New Roman" w:cs="Times New Roman"/>
          <w:sz w:val="24"/>
          <w:szCs w:val="24"/>
        </w:rPr>
        <w:t xml:space="preserve"> di cui uno interrato</w:t>
      </w:r>
      <w:r w:rsidR="00A134B3" w:rsidRPr="005D1DC3">
        <w:rPr>
          <w:rFonts w:ascii="Times New Roman" w:hAnsi="Times New Roman" w:cs="Times New Roman"/>
          <w:sz w:val="24"/>
          <w:szCs w:val="24"/>
        </w:rPr>
        <w:t>, su terreno pianeggiante</w:t>
      </w:r>
      <w:r w:rsidR="007A58B7" w:rsidRPr="005D1DC3">
        <w:rPr>
          <w:rFonts w:ascii="Times New Roman" w:hAnsi="Times New Roman" w:cs="Times New Roman"/>
          <w:sz w:val="24"/>
          <w:szCs w:val="24"/>
        </w:rPr>
        <w:t>: entrambi i piani hanno una superficie di 344,5 m²</w:t>
      </w:r>
      <w:r w:rsidR="00B47939" w:rsidRPr="005D1DC3">
        <w:rPr>
          <w:rFonts w:ascii="Times New Roman" w:hAnsi="Times New Roman" w:cs="Times New Roman"/>
          <w:sz w:val="24"/>
          <w:szCs w:val="24"/>
        </w:rPr>
        <w:t>.</w:t>
      </w:r>
    </w:p>
    <w:p w:rsidR="004857B0" w:rsidRPr="005D1DC3" w:rsidRDefault="00A134B3" w:rsidP="005D1DC3">
      <w:pPr>
        <w:pStyle w:val="Paragrafoelenco"/>
        <w:ind w:left="100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 xml:space="preserve">Presenta una forma </w:t>
      </w:r>
      <w:r w:rsidR="009C1306" w:rsidRPr="005D1DC3">
        <w:rPr>
          <w:rFonts w:ascii="Times New Roman" w:hAnsi="Times New Roman" w:cs="Times New Roman"/>
          <w:sz w:val="24"/>
          <w:szCs w:val="24"/>
        </w:rPr>
        <w:t xml:space="preserve">geometrica </w:t>
      </w:r>
      <w:r w:rsidRPr="005D1DC3">
        <w:rPr>
          <w:rFonts w:ascii="Times New Roman" w:hAnsi="Times New Roman" w:cs="Times New Roman"/>
          <w:sz w:val="24"/>
          <w:szCs w:val="24"/>
        </w:rPr>
        <w:t>ad “L” e non è vincolata da altri edifici, quindi indipendente</w:t>
      </w:r>
      <w:r w:rsidR="009C1306" w:rsidRPr="005D1DC3">
        <w:rPr>
          <w:rFonts w:ascii="Times New Roman" w:hAnsi="Times New Roman" w:cs="Times New Roman"/>
          <w:sz w:val="24"/>
          <w:szCs w:val="24"/>
        </w:rPr>
        <w:t>. S</w:t>
      </w:r>
      <w:r w:rsidR="005F0F9E" w:rsidRPr="005D1DC3">
        <w:rPr>
          <w:rFonts w:ascii="Times New Roman" w:hAnsi="Times New Roman" w:cs="Times New Roman"/>
          <w:sz w:val="24"/>
          <w:szCs w:val="24"/>
        </w:rPr>
        <w:t xml:space="preserve">ul lato </w:t>
      </w:r>
      <w:r w:rsidR="00244720" w:rsidRPr="005D1DC3">
        <w:rPr>
          <w:rFonts w:ascii="Times New Roman" w:hAnsi="Times New Roman" w:cs="Times New Roman"/>
          <w:sz w:val="24"/>
          <w:szCs w:val="24"/>
        </w:rPr>
        <w:t>est</w:t>
      </w:r>
      <w:r w:rsidRPr="005D1DC3">
        <w:rPr>
          <w:rFonts w:ascii="Times New Roman" w:hAnsi="Times New Roman" w:cs="Times New Roman"/>
          <w:sz w:val="24"/>
          <w:szCs w:val="24"/>
        </w:rPr>
        <w:t xml:space="preserve"> dell’edificio</w:t>
      </w:r>
      <w:r w:rsidR="007A58B7" w:rsidRPr="005D1DC3">
        <w:rPr>
          <w:rFonts w:ascii="Times New Roman" w:hAnsi="Times New Roman" w:cs="Times New Roman"/>
          <w:sz w:val="24"/>
          <w:szCs w:val="24"/>
        </w:rPr>
        <w:t xml:space="preserve"> vi sono due ingressi</w:t>
      </w:r>
      <w:r w:rsidR="009C1306" w:rsidRPr="005D1DC3">
        <w:rPr>
          <w:rFonts w:ascii="Times New Roman" w:hAnsi="Times New Roman" w:cs="Times New Roman"/>
          <w:sz w:val="24"/>
          <w:szCs w:val="24"/>
        </w:rPr>
        <w:t xml:space="preserve">, </w:t>
      </w:r>
      <w:r w:rsidR="007A58B7" w:rsidRPr="005D1DC3">
        <w:rPr>
          <w:rFonts w:ascii="Times New Roman" w:hAnsi="Times New Roman" w:cs="Times New Roman"/>
          <w:sz w:val="24"/>
          <w:szCs w:val="24"/>
        </w:rPr>
        <w:t>entrambi</w:t>
      </w:r>
      <w:r w:rsidRPr="005D1DC3">
        <w:rPr>
          <w:rFonts w:ascii="Times New Roman" w:hAnsi="Times New Roman" w:cs="Times New Roman"/>
          <w:sz w:val="24"/>
          <w:szCs w:val="24"/>
        </w:rPr>
        <w:t xml:space="preserve"> affaccia</w:t>
      </w:r>
      <w:r w:rsidR="007A58B7" w:rsidRPr="005D1DC3">
        <w:rPr>
          <w:rFonts w:ascii="Times New Roman" w:hAnsi="Times New Roman" w:cs="Times New Roman"/>
          <w:sz w:val="24"/>
          <w:szCs w:val="24"/>
        </w:rPr>
        <w:t>no</w:t>
      </w:r>
      <w:r w:rsidRPr="005D1DC3">
        <w:rPr>
          <w:rFonts w:ascii="Times New Roman" w:hAnsi="Times New Roman" w:cs="Times New Roman"/>
          <w:sz w:val="24"/>
          <w:szCs w:val="24"/>
        </w:rPr>
        <w:t xml:space="preserve"> su una corte realizzata in piastrelle di ceramica con al centro</w:t>
      </w:r>
      <w:r w:rsidR="004857B0" w:rsidRPr="005D1DC3">
        <w:rPr>
          <w:rFonts w:ascii="Times New Roman" w:hAnsi="Times New Roman" w:cs="Times New Roman"/>
          <w:sz w:val="24"/>
          <w:szCs w:val="24"/>
        </w:rPr>
        <w:t xml:space="preserve"> posta</w:t>
      </w:r>
      <w:r w:rsidRPr="005D1DC3">
        <w:rPr>
          <w:rFonts w:ascii="Times New Roman" w:hAnsi="Times New Roman" w:cs="Times New Roman"/>
          <w:sz w:val="24"/>
          <w:szCs w:val="24"/>
        </w:rPr>
        <w:t xml:space="preserve"> una piccola fontana </w:t>
      </w:r>
      <w:r w:rsidRPr="005D1DC3">
        <w:rPr>
          <w:rFonts w:ascii="Times New Roman" w:hAnsi="Times New Roman" w:cs="Times New Roman"/>
          <w:sz w:val="24"/>
          <w:szCs w:val="24"/>
        </w:rPr>
        <w:lastRenderedPageBreak/>
        <w:t>tondeggiante; sul lato</w:t>
      </w:r>
      <w:r w:rsidR="005F0F9E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341A54" w:rsidRPr="005D1DC3">
        <w:rPr>
          <w:rFonts w:ascii="Times New Roman" w:hAnsi="Times New Roman" w:cs="Times New Roman"/>
          <w:sz w:val="24"/>
          <w:szCs w:val="24"/>
        </w:rPr>
        <w:t xml:space="preserve">sud ed </w:t>
      </w:r>
      <w:r w:rsidR="00244720" w:rsidRPr="005D1DC3">
        <w:rPr>
          <w:rFonts w:ascii="Times New Roman" w:hAnsi="Times New Roman" w:cs="Times New Roman"/>
          <w:sz w:val="24"/>
          <w:szCs w:val="24"/>
        </w:rPr>
        <w:t>ovest</w:t>
      </w:r>
      <w:r w:rsidRPr="005D1DC3">
        <w:rPr>
          <w:rFonts w:ascii="Times New Roman" w:hAnsi="Times New Roman" w:cs="Times New Roman"/>
          <w:sz w:val="24"/>
          <w:szCs w:val="24"/>
        </w:rPr>
        <w:t xml:space="preserve"> vi sono altre due entrate di cui una affacci</w:t>
      </w:r>
      <w:r w:rsidR="003B2A18" w:rsidRPr="005D1DC3">
        <w:rPr>
          <w:rFonts w:ascii="Times New Roman" w:hAnsi="Times New Roman" w:cs="Times New Roman"/>
          <w:sz w:val="24"/>
          <w:szCs w:val="24"/>
        </w:rPr>
        <w:t>a sul</w:t>
      </w:r>
      <w:r w:rsidR="004857B0" w:rsidRPr="005D1DC3">
        <w:rPr>
          <w:rFonts w:ascii="Times New Roman" w:hAnsi="Times New Roman" w:cs="Times New Roman"/>
          <w:sz w:val="24"/>
          <w:szCs w:val="24"/>
        </w:rPr>
        <w:t xml:space="preserve"> piazzale </w:t>
      </w:r>
      <w:r w:rsidR="003B2A18" w:rsidRPr="005D1DC3">
        <w:rPr>
          <w:rFonts w:ascii="Times New Roman" w:hAnsi="Times New Roman" w:cs="Times New Roman"/>
          <w:sz w:val="24"/>
          <w:szCs w:val="24"/>
        </w:rPr>
        <w:t>d</w:t>
      </w:r>
      <w:r w:rsidR="004857B0" w:rsidRPr="005D1DC3">
        <w:rPr>
          <w:rFonts w:ascii="Times New Roman" w:hAnsi="Times New Roman" w:cs="Times New Roman"/>
          <w:sz w:val="24"/>
          <w:szCs w:val="24"/>
        </w:rPr>
        <w:t>’</w:t>
      </w:r>
      <w:r w:rsidR="003B2A18" w:rsidRPr="005D1DC3">
        <w:rPr>
          <w:rFonts w:ascii="Times New Roman" w:hAnsi="Times New Roman" w:cs="Times New Roman"/>
          <w:sz w:val="24"/>
          <w:szCs w:val="24"/>
        </w:rPr>
        <w:t>ingresso del R</w:t>
      </w:r>
      <w:r w:rsidRPr="005D1DC3">
        <w:rPr>
          <w:rFonts w:ascii="Times New Roman" w:hAnsi="Times New Roman" w:cs="Times New Roman"/>
          <w:sz w:val="24"/>
          <w:szCs w:val="24"/>
        </w:rPr>
        <w:t>esort e l’altra su una piccola area verde</w:t>
      </w:r>
      <w:r w:rsidR="003B2A18" w:rsidRPr="005D1DC3">
        <w:rPr>
          <w:rFonts w:ascii="Times New Roman" w:hAnsi="Times New Roman" w:cs="Times New Roman"/>
          <w:sz w:val="24"/>
          <w:szCs w:val="24"/>
        </w:rPr>
        <w:t>.</w:t>
      </w:r>
      <w:r w:rsidRPr="005D1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8B7" w:rsidRPr="005D1DC3" w:rsidRDefault="007A58B7" w:rsidP="005D1DC3">
      <w:pPr>
        <w:pStyle w:val="Paragrafoelenco"/>
        <w:ind w:left="100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Per quanto riguarda la classificazione delle aree e de</w:t>
      </w:r>
      <w:r w:rsidR="00710D5A" w:rsidRPr="005D1DC3">
        <w:rPr>
          <w:rFonts w:ascii="Times New Roman" w:hAnsi="Times New Roman" w:cs="Times New Roman"/>
          <w:sz w:val="24"/>
          <w:szCs w:val="24"/>
        </w:rPr>
        <w:t>ll’</w:t>
      </w:r>
      <w:r w:rsidRPr="005D1DC3">
        <w:rPr>
          <w:rFonts w:ascii="Times New Roman" w:hAnsi="Times New Roman" w:cs="Times New Roman"/>
          <w:sz w:val="24"/>
          <w:szCs w:val="24"/>
        </w:rPr>
        <w:t>edifici</w:t>
      </w:r>
      <w:r w:rsidR="00710D5A" w:rsidRPr="005D1DC3">
        <w:rPr>
          <w:rFonts w:ascii="Times New Roman" w:hAnsi="Times New Roman" w:cs="Times New Roman"/>
          <w:sz w:val="24"/>
          <w:szCs w:val="24"/>
        </w:rPr>
        <w:t>o</w:t>
      </w:r>
      <w:r w:rsidR="004857B0" w:rsidRPr="005D1DC3">
        <w:rPr>
          <w:rFonts w:ascii="Times New Roman" w:hAnsi="Times New Roman" w:cs="Times New Roman"/>
          <w:sz w:val="24"/>
          <w:szCs w:val="24"/>
        </w:rPr>
        <w:t xml:space="preserve"> a livello strutturale</w:t>
      </w:r>
      <w:r w:rsidRPr="005D1DC3">
        <w:rPr>
          <w:rFonts w:ascii="Times New Roman" w:hAnsi="Times New Roman" w:cs="Times New Roman"/>
          <w:sz w:val="24"/>
          <w:szCs w:val="24"/>
        </w:rPr>
        <w:t>, il fabbricato in esame è classificato come segue: “Edilizia ordinaria tradizionale prevalentemente alterata”. Comprendendo in tale definizione gli edifici che hanno subito in epoca recente modifiche e alterazioni consistenti in interventi innovativi o cause accidentali, pur conservando ancora alcuni significativi elementi tipologici, costruttivi, architettonici e decorativi propri dell’edilizia tradizionale.</w:t>
      </w:r>
    </w:p>
    <w:p w:rsidR="005E242D" w:rsidRPr="005D1DC3" w:rsidRDefault="00D209FB" w:rsidP="005D1DC3">
      <w:pPr>
        <w:pStyle w:val="Paragrafoelenco"/>
        <w:numPr>
          <w:ilvl w:val="0"/>
          <w:numId w:val="14"/>
        </w:numPr>
        <w:ind w:right="566"/>
        <w:jc w:val="both"/>
      </w:pPr>
      <w:r w:rsidRPr="005D1DC3">
        <w:rPr>
          <w:rFonts w:ascii="Times New Roman" w:hAnsi="Times New Roman" w:cs="Times New Roman"/>
          <w:sz w:val="24"/>
          <w:szCs w:val="24"/>
        </w:rPr>
        <w:t>I</w:t>
      </w:r>
      <w:r w:rsidR="00710D5A" w:rsidRPr="005D1DC3">
        <w:rPr>
          <w:rFonts w:ascii="Times New Roman" w:hAnsi="Times New Roman" w:cs="Times New Roman"/>
          <w:sz w:val="24"/>
          <w:szCs w:val="24"/>
        </w:rPr>
        <w:t>nfatti</w:t>
      </w:r>
      <w:r w:rsidR="004857B0" w:rsidRPr="005D1DC3">
        <w:rPr>
          <w:rFonts w:ascii="Times New Roman" w:hAnsi="Times New Roman" w:cs="Times New Roman"/>
          <w:sz w:val="24"/>
          <w:szCs w:val="24"/>
        </w:rPr>
        <w:t xml:space="preserve"> il</w:t>
      </w:r>
      <w:r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Pr="005D1DC3">
        <w:rPr>
          <w:rFonts w:ascii="Times New Roman" w:hAnsi="Times New Roman" w:cs="Times New Roman"/>
          <w:b/>
          <w:sz w:val="24"/>
          <w:szCs w:val="24"/>
        </w:rPr>
        <w:t>livello superiore</w:t>
      </w:r>
      <w:r w:rsidRPr="005D1DC3">
        <w:rPr>
          <w:rFonts w:ascii="Times New Roman" w:hAnsi="Times New Roman" w:cs="Times New Roman"/>
          <w:sz w:val="24"/>
          <w:szCs w:val="24"/>
        </w:rPr>
        <w:t xml:space="preserve"> s</w:t>
      </w:r>
      <w:r w:rsidR="0040161E" w:rsidRPr="005D1DC3">
        <w:rPr>
          <w:rFonts w:ascii="Times New Roman" w:hAnsi="Times New Roman" w:cs="Times New Roman"/>
          <w:sz w:val="24"/>
          <w:szCs w:val="24"/>
        </w:rPr>
        <w:t xml:space="preserve">i </w:t>
      </w:r>
      <w:r w:rsidR="00264507" w:rsidRPr="005D1DC3">
        <w:rPr>
          <w:rFonts w:ascii="Times New Roman" w:hAnsi="Times New Roman" w:cs="Times New Roman"/>
          <w:sz w:val="24"/>
          <w:szCs w:val="24"/>
        </w:rPr>
        <w:t>presenta</w:t>
      </w:r>
      <w:r w:rsidR="000D6945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264507" w:rsidRPr="005D1DC3">
        <w:rPr>
          <w:rFonts w:ascii="Times New Roman" w:hAnsi="Times New Roman" w:cs="Times New Roman"/>
          <w:sz w:val="24"/>
          <w:szCs w:val="24"/>
        </w:rPr>
        <w:t xml:space="preserve">parzialmente ristrutturato </w:t>
      </w:r>
      <w:r w:rsidRPr="005D1DC3">
        <w:rPr>
          <w:rFonts w:ascii="Times New Roman" w:hAnsi="Times New Roman" w:cs="Times New Roman"/>
          <w:sz w:val="24"/>
          <w:szCs w:val="24"/>
        </w:rPr>
        <w:t>ma</w:t>
      </w:r>
      <w:r w:rsidR="0040161E" w:rsidRPr="005D1DC3">
        <w:rPr>
          <w:rFonts w:ascii="Times New Roman" w:hAnsi="Times New Roman" w:cs="Times New Roman"/>
          <w:sz w:val="24"/>
          <w:szCs w:val="24"/>
        </w:rPr>
        <w:t xml:space="preserve"> privo </w:t>
      </w:r>
      <w:r w:rsidR="000D6945" w:rsidRPr="005D1DC3">
        <w:rPr>
          <w:rFonts w:ascii="Times New Roman" w:hAnsi="Times New Roman" w:cs="Times New Roman"/>
          <w:sz w:val="24"/>
          <w:szCs w:val="24"/>
        </w:rPr>
        <w:t>di</w:t>
      </w:r>
      <w:r w:rsidR="009D727D" w:rsidRPr="005D1DC3">
        <w:rPr>
          <w:rFonts w:ascii="Times New Roman" w:hAnsi="Times New Roman" w:cs="Times New Roman"/>
          <w:sz w:val="24"/>
          <w:szCs w:val="24"/>
        </w:rPr>
        <w:t xml:space="preserve"> impiant</w:t>
      </w:r>
      <w:r w:rsidR="00A738BF" w:rsidRPr="005D1DC3">
        <w:rPr>
          <w:rFonts w:ascii="Times New Roman" w:hAnsi="Times New Roman" w:cs="Times New Roman"/>
          <w:sz w:val="24"/>
          <w:szCs w:val="24"/>
        </w:rPr>
        <w:t>istica</w:t>
      </w:r>
      <w:r w:rsidR="009D727D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EE1D3C" w:rsidRPr="005D1DC3">
        <w:rPr>
          <w:rFonts w:ascii="Times New Roman" w:hAnsi="Times New Roman" w:cs="Times New Roman"/>
          <w:sz w:val="24"/>
          <w:szCs w:val="24"/>
        </w:rPr>
        <w:t xml:space="preserve">funzionante </w:t>
      </w:r>
      <w:r w:rsidR="009D727D" w:rsidRPr="005D1DC3">
        <w:rPr>
          <w:rFonts w:ascii="Times New Roman" w:hAnsi="Times New Roman" w:cs="Times New Roman"/>
          <w:sz w:val="24"/>
          <w:szCs w:val="24"/>
        </w:rPr>
        <w:t>(</w:t>
      </w:r>
      <w:r w:rsidR="00946751" w:rsidRPr="005D1DC3">
        <w:rPr>
          <w:rFonts w:ascii="Times New Roman" w:hAnsi="Times New Roman" w:cs="Times New Roman"/>
          <w:sz w:val="24"/>
          <w:szCs w:val="24"/>
        </w:rPr>
        <w:t xml:space="preserve">impianto </w:t>
      </w:r>
      <w:r w:rsidR="009D727D" w:rsidRPr="005D1DC3">
        <w:rPr>
          <w:rFonts w:ascii="Times New Roman" w:hAnsi="Times New Roman" w:cs="Times New Roman"/>
          <w:sz w:val="24"/>
          <w:szCs w:val="24"/>
        </w:rPr>
        <w:t>elettric</w:t>
      </w:r>
      <w:r w:rsidR="00946751" w:rsidRPr="005D1DC3">
        <w:rPr>
          <w:rFonts w:ascii="Times New Roman" w:hAnsi="Times New Roman" w:cs="Times New Roman"/>
          <w:sz w:val="24"/>
          <w:szCs w:val="24"/>
        </w:rPr>
        <w:t>o</w:t>
      </w:r>
      <w:r w:rsidR="009D727D" w:rsidRPr="005D1DC3">
        <w:rPr>
          <w:rFonts w:ascii="Times New Roman" w:hAnsi="Times New Roman" w:cs="Times New Roman"/>
          <w:sz w:val="24"/>
          <w:szCs w:val="24"/>
        </w:rPr>
        <w:t xml:space="preserve">, di riscaldamento, di areazione </w:t>
      </w:r>
      <w:r w:rsidR="009D727D" w:rsidRPr="005D1DC3">
        <w:rPr>
          <w:rFonts w:ascii="Times New Roman" w:hAnsi="Times New Roman" w:cs="Times New Roman"/>
          <w:i/>
          <w:sz w:val="24"/>
          <w:szCs w:val="24"/>
        </w:rPr>
        <w:t>etc</w:t>
      </w:r>
      <w:r w:rsidR="00D5217D" w:rsidRPr="005D1DC3">
        <w:rPr>
          <w:rFonts w:ascii="Times New Roman" w:hAnsi="Times New Roman" w:cs="Times New Roman"/>
          <w:sz w:val="24"/>
          <w:szCs w:val="24"/>
        </w:rPr>
        <w:t>.</w:t>
      </w:r>
      <w:r w:rsidR="00EE1D3C" w:rsidRPr="005D1DC3">
        <w:rPr>
          <w:rFonts w:ascii="Times New Roman" w:hAnsi="Times New Roman" w:cs="Times New Roman"/>
          <w:sz w:val="24"/>
          <w:szCs w:val="24"/>
        </w:rPr>
        <w:t>),</w:t>
      </w:r>
      <w:r w:rsidR="0040161E" w:rsidRPr="005D1DC3">
        <w:rPr>
          <w:rFonts w:ascii="Times New Roman" w:hAnsi="Times New Roman" w:cs="Times New Roman"/>
          <w:sz w:val="24"/>
          <w:szCs w:val="24"/>
        </w:rPr>
        <w:t xml:space="preserve"> e</w:t>
      </w:r>
      <w:r w:rsidR="00B47939" w:rsidRPr="005D1DC3">
        <w:rPr>
          <w:rFonts w:ascii="Times New Roman" w:hAnsi="Times New Roman" w:cs="Times New Roman"/>
          <w:sz w:val="24"/>
          <w:szCs w:val="24"/>
        </w:rPr>
        <w:t>d è configurato</w:t>
      </w:r>
      <w:r w:rsidR="009D727D" w:rsidRPr="005D1DC3">
        <w:rPr>
          <w:rFonts w:ascii="Times New Roman" w:hAnsi="Times New Roman" w:cs="Times New Roman"/>
          <w:sz w:val="24"/>
          <w:szCs w:val="24"/>
        </w:rPr>
        <w:t xml:space="preserve"> nel suo interno come un unico </w:t>
      </w:r>
      <w:r w:rsidR="009D727D" w:rsidRPr="005D1DC3">
        <w:rPr>
          <w:rFonts w:ascii="Times New Roman" w:hAnsi="Times New Roman" w:cs="Times New Roman"/>
          <w:i/>
          <w:sz w:val="24"/>
          <w:szCs w:val="24"/>
        </w:rPr>
        <w:t xml:space="preserve">open </w:t>
      </w:r>
      <w:proofErr w:type="spellStart"/>
      <w:r w:rsidR="009D727D" w:rsidRPr="005D1DC3">
        <w:rPr>
          <w:rFonts w:ascii="Times New Roman" w:hAnsi="Times New Roman" w:cs="Times New Roman"/>
          <w:i/>
          <w:sz w:val="24"/>
          <w:szCs w:val="24"/>
        </w:rPr>
        <w:t>space</w:t>
      </w:r>
      <w:proofErr w:type="spellEnd"/>
      <w:r w:rsidRPr="005D1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727D" w:rsidRPr="005D1DC3">
        <w:rPr>
          <w:rFonts w:ascii="Times New Roman" w:hAnsi="Times New Roman" w:cs="Times New Roman"/>
          <w:sz w:val="24"/>
          <w:szCs w:val="24"/>
        </w:rPr>
        <w:t xml:space="preserve">fatta eccezione per </w:t>
      </w:r>
      <w:r w:rsidR="00A738BF" w:rsidRPr="005D1DC3">
        <w:rPr>
          <w:rFonts w:ascii="Times New Roman" w:hAnsi="Times New Roman" w:cs="Times New Roman"/>
          <w:sz w:val="24"/>
          <w:szCs w:val="24"/>
        </w:rPr>
        <w:t xml:space="preserve">due </w:t>
      </w:r>
      <w:r w:rsidR="00710D5A" w:rsidRPr="005D1DC3">
        <w:rPr>
          <w:rFonts w:ascii="Times New Roman" w:hAnsi="Times New Roman" w:cs="Times New Roman"/>
          <w:sz w:val="24"/>
          <w:szCs w:val="24"/>
        </w:rPr>
        <w:t>locali</w:t>
      </w:r>
      <w:r w:rsidR="009D727D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6A55BD" w:rsidRPr="005D1DC3">
        <w:rPr>
          <w:rFonts w:ascii="Times New Roman" w:hAnsi="Times New Roman" w:cs="Times New Roman"/>
          <w:sz w:val="24"/>
          <w:szCs w:val="24"/>
        </w:rPr>
        <w:t>adibit</w:t>
      </w:r>
      <w:r w:rsidR="00710D5A" w:rsidRPr="005D1DC3">
        <w:rPr>
          <w:rFonts w:ascii="Times New Roman" w:hAnsi="Times New Roman" w:cs="Times New Roman"/>
          <w:sz w:val="24"/>
          <w:szCs w:val="24"/>
        </w:rPr>
        <w:t>i</w:t>
      </w:r>
      <w:r w:rsidR="006A55BD" w:rsidRPr="005D1DC3">
        <w:rPr>
          <w:rFonts w:ascii="Times New Roman" w:hAnsi="Times New Roman" w:cs="Times New Roman"/>
          <w:sz w:val="24"/>
          <w:szCs w:val="24"/>
        </w:rPr>
        <w:t xml:space="preserve"> a servizi igienici</w:t>
      </w:r>
      <w:r w:rsidR="009D727D" w:rsidRPr="005D1DC3">
        <w:rPr>
          <w:rFonts w:ascii="Times New Roman" w:hAnsi="Times New Roman" w:cs="Times New Roman"/>
          <w:sz w:val="24"/>
          <w:szCs w:val="24"/>
        </w:rPr>
        <w:t xml:space="preserve"> che </w:t>
      </w:r>
      <w:r w:rsidR="00710D5A" w:rsidRPr="005D1DC3">
        <w:rPr>
          <w:rFonts w:ascii="Times New Roman" w:hAnsi="Times New Roman" w:cs="Times New Roman"/>
          <w:sz w:val="24"/>
          <w:szCs w:val="24"/>
        </w:rPr>
        <w:t>risultano</w:t>
      </w:r>
      <w:r w:rsidR="005E242D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40161E" w:rsidRPr="005D1DC3">
        <w:rPr>
          <w:rFonts w:ascii="Times New Roman" w:hAnsi="Times New Roman" w:cs="Times New Roman"/>
          <w:sz w:val="24"/>
          <w:szCs w:val="24"/>
        </w:rPr>
        <w:t>compl</w:t>
      </w:r>
      <w:r w:rsidR="00B47939" w:rsidRPr="005D1DC3">
        <w:rPr>
          <w:rFonts w:ascii="Times New Roman" w:hAnsi="Times New Roman" w:cs="Times New Roman"/>
          <w:sz w:val="24"/>
          <w:szCs w:val="24"/>
        </w:rPr>
        <w:t>et</w:t>
      </w:r>
      <w:r w:rsidR="00710D5A" w:rsidRPr="005D1DC3">
        <w:rPr>
          <w:rFonts w:ascii="Times New Roman" w:hAnsi="Times New Roman" w:cs="Times New Roman"/>
          <w:sz w:val="24"/>
          <w:szCs w:val="24"/>
        </w:rPr>
        <w:t>i</w:t>
      </w:r>
      <w:r w:rsidR="00B47939" w:rsidRPr="005D1DC3">
        <w:rPr>
          <w:rFonts w:ascii="Times New Roman" w:hAnsi="Times New Roman" w:cs="Times New Roman"/>
          <w:sz w:val="24"/>
          <w:szCs w:val="24"/>
        </w:rPr>
        <w:t xml:space="preserve"> nella r</w:t>
      </w:r>
      <w:r w:rsidR="00710D5A" w:rsidRPr="005D1DC3">
        <w:rPr>
          <w:rFonts w:ascii="Times New Roman" w:hAnsi="Times New Roman" w:cs="Times New Roman"/>
          <w:sz w:val="24"/>
          <w:szCs w:val="24"/>
        </w:rPr>
        <w:t>istrutturazione</w:t>
      </w:r>
      <w:r w:rsidR="00B47939" w:rsidRPr="005D1DC3">
        <w:rPr>
          <w:rFonts w:ascii="Times New Roman" w:hAnsi="Times New Roman" w:cs="Times New Roman"/>
          <w:sz w:val="24"/>
          <w:szCs w:val="24"/>
        </w:rPr>
        <w:t xml:space="preserve"> e nell’arredamento</w:t>
      </w:r>
      <w:r w:rsidR="005E242D" w:rsidRPr="005D1DC3">
        <w:rPr>
          <w:rFonts w:ascii="Times New Roman" w:hAnsi="Times New Roman" w:cs="Times New Roman"/>
          <w:sz w:val="24"/>
          <w:szCs w:val="24"/>
        </w:rPr>
        <w:t>.</w:t>
      </w:r>
    </w:p>
    <w:p w:rsidR="00DD3DD1" w:rsidRPr="005D1DC3" w:rsidRDefault="00EE1D3C" w:rsidP="005D1DC3">
      <w:pPr>
        <w:pStyle w:val="Paragrafoelenco"/>
        <w:ind w:left="100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 xml:space="preserve">Un altro elemento di recente realizzazione è la controsoffittatura: essa è costituita da velette in cartongesso di forma geometria trapezoidale irregolare sulle quali alloggiano un discreto numero di faretti led rotondi. </w:t>
      </w:r>
      <w:r w:rsidR="00710D5A" w:rsidRPr="005D1DC3">
        <w:rPr>
          <w:rFonts w:ascii="Times New Roman" w:hAnsi="Times New Roman" w:cs="Times New Roman"/>
          <w:sz w:val="24"/>
          <w:szCs w:val="24"/>
        </w:rPr>
        <w:t>T</w:t>
      </w:r>
      <w:r w:rsidR="00DD3DD1" w:rsidRPr="005D1DC3">
        <w:rPr>
          <w:rFonts w:ascii="Times New Roman" w:hAnsi="Times New Roman" w:cs="Times New Roman"/>
          <w:sz w:val="24"/>
          <w:szCs w:val="24"/>
        </w:rPr>
        <w:t>ale livello presenta un’ottimale illuminazione</w:t>
      </w:r>
      <w:r w:rsidR="00946751" w:rsidRPr="005D1DC3">
        <w:rPr>
          <w:rFonts w:ascii="Times New Roman" w:hAnsi="Times New Roman" w:cs="Times New Roman"/>
          <w:sz w:val="24"/>
          <w:szCs w:val="24"/>
        </w:rPr>
        <w:t xml:space="preserve"> anche in fase diurna</w:t>
      </w:r>
      <w:r w:rsidR="00DD3DD1" w:rsidRPr="005D1DC3">
        <w:rPr>
          <w:rFonts w:ascii="Times New Roman" w:hAnsi="Times New Roman" w:cs="Times New Roman"/>
          <w:sz w:val="24"/>
          <w:szCs w:val="24"/>
        </w:rPr>
        <w:t>, difatti vi sono</w:t>
      </w:r>
      <w:r w:rsidR="00710D5A" w:rsidRPr="005D1DC3">
        <w:rPr>
          <w:rFonts w:ascii="Times New Roman" w:hAnsi="Times New Roman" w:cs="Times New Roman"/>
          <w:sz w:val="24"/>
          <w:szCs w:val="24"/>
        </w:rPr>
        <w:t xml:space="preserve"> n. 16</w:t>
      </w:r>
      <w:r w:rsidR="005E242D" w:rsidRPr="005D1DC3">
        <w:rPr>
          <w:rFonts w:ascii="Times New Roman" w:hAnsi="Times New Roman" w:cs="Times New Roman"/>
          <w:sz w:val="24"/>
          <w:szCs w:val="24"/>
        </w:rPr>
        <w:t xml:space="preserve"> superfici finestrate</w:t>
      </w:r>
      <w:r w:rsidR="00DD3DD1" w:rsidRPr="005D1DC3">
        <w:rPr>
          <w:rFonts w:ascii="Times New Roman" w:hAnsi="Times New Roman" w:cs="Times New Roman"/>
          <w:sz w:val="24"/>
          <w:szCs w:val="24"/>
        </w:rPr>
        <w:t xml:space="preserve"> di ampie dimensioni: larghezza media 3,40 m e altezza costante di 1,75m; l’infisso in </w:t>
      </w:r>
      <w:proofErr w:type="spellStart"/>
      <w:r w:rsidR="00DD3DD1" w:rsidRPr="005D1DC3">
        <w:rPr>
          <w:rFonts w:ascii="Times New Roman" w:hAnsi="Times New Roman" w:cs="Times New Roman"/>
          <w:sz w:val="24"/>
          <w:szCs w:val="24"/>
        </w:rPr>
        <w:t>pvc</w:t>
      </w:r>
      <w:proofErr w:type="spellEnd"/>
      <w:r w:rsidR="00DD3DD1" w:rsidRPr="005D1DC3">
        <w:rPr>
          <w:rFonts w:ascii="Times New Roman" w:hAnsi="Times New Roman" w:cs="Times New Roman"/>
          <w:sz w:val="24"/>
          <w:szCs w:val="24"/>
        </w:rPr>
        <w:t xml:space="preserve"> è a doppia anta scorrevole</w:t>
      </w:r>
      <w:r w:rsidR="005E242D" w:rsidRPr="005D1DC3">
        <w:rPr>
          <w:rFonts w:ascii="Times New Roman" w:hAnsi="Times New Roman" w:cs="Times New Roman"/>
          <w:sz w:val="24"/>
          <w:szCs w:val="24"/>
        </w:rPr>
        <w:t xml:space="preserve">. </w:t>
      </w:r>
      <w:r w:rsidR="00462DAB" w:rsidRPr="005D1DC3">
        <w:rPr>
          <w:rFonts w:ascii="Times New Roman" w:hAnsi="Times New Roman" w:cs="Times New Roman"/>
          <w:sz w:val="24"/>
          <w:szCs w:val="24"/>
        </w:rPr>
        <w:t>Le murature in genere hanno caratteristiche tipiche di quelle in mattoni di cemento completamente intonacate e tinteggiate.</w:t>
      </w:r>
      <w:r w:rsidR="009C46E6" w:rsidRPr="005D1DC3">
        <w:rPr>
          <w:rFonts w:ascii="Times New Roman" w:hAnsi="Times New Roman" w:cs="Times New Roman"/>
          <w:sz w:val="24"/>
          <w:szCs w:val="24"/>
        </w:rPr>
        <w:t xml:space="preserve"> I pavimenti sono in cotto con finitura liscia e</w:t>
      </w:r>
      <w:r w:rsidR="004857B0" w:rsidRPr="005D1DC3">
        <w:rPr>
          <w:rFonts w:ascii="Times New Roman" w:hAnsi="Times New Roman" w:cs="Times New Roman"/>
          <w:sz w:val="24"/>
          <w:szCs w:val="24"/>
        </w:rPr>
        <w:t>d</w:t>
      </w:r>
      <w:r w:rsidR="009C46E6" w:rsidRPr="005D1DC3">
        <w:rPr>
          <w:rFonts w:ascii="Times New Roman" w:hAnsi="Times New Roman" w:cs="Times New Roman"/>
          <w:sz w:val="24"/>
          <w:szCs w:val="24"/>
        </w:rPr>
        <w:t xml:space="preserve"> in buono stato di usura.</w:t>
      </w:r>
    </w:p>
    <w:p w:rsidR="00613D34" w:rsidRPr="005D1DC3" w:rsidRDefault="0040161E" w:rsidP="005D1DC3">
      <w:pPr>
        <w:pStyle w:val="Paragrafoelenco"/>
        <w:numPr>
          <w:ilvl w:val="0"/>
          <w:numId w:val="14"/>
        </w:numPr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b/>
          <w:sz w:val="24"/>
          <w:szCs w:val="24"/>
        </w:rPr>
        <w:t>Al piano interrato</w:t>
      </w:r>
      <w:r w:rsidRPr="005D1DC3">
        <w:rPr>
          <w:rFonts w:ascii="Times New Roman" w:hAnsi="Times New Roman" w:cs="Times New Roman"/>
          <w:sz w:val="24"/>
          <w:szCs w:val="24"/>
        </w:rPr>
        <w:t xml:space="preserve"> si accede attraverso due corpi sc</w:t>
      </w:r>
      <w:r w:rsidR="009948AA" w:rsidRPr="005D1DC3">
        <w:rPr>
          <w:rFonts w:ascii="Times New Roman" w:hAnsi="Times New Roman" w:cs="Times New Roman"/>
          <w:sz w:val="24"/>
          <w:szCs w:val="24"/>
        </w:rPr>
        <w:t>al</w:t>
      </w:r>
      <w:r w:rsidR="00462DAB" w:rsidRPr="005D1DC3">
        <w:rPr>
          <w:rFonts w:ascii="Times New Roman" w:hAnsi="Times New Roman" w:cs="Times New Roman"/>
          <w:sz w:val="24"/>
          <w:szCs w:val="24"/>
        </w:rPr>
        <w:t>a</w:t>
      </w:r>
      <w:r w:rsidR="009948AA" w:rsidRPr="005D1DC3">
        <w:rPr>
          <w:rFonts w:ascii="Times New Roman" w:hAnsi="Times New Roman" w:cs="Times New Roman"/>
          <w:sz w:val="24"/>
          <w:szCs w:val="24"/>
        </w:rPr>
        <w:t xml:space="preserve"> intern</w:t>
      </w:r>
      <w:r w:rsidR="00462DAB" w:rsidRPr="005D1DC3">
        <w:rPr>
          <w:rFonts w:ascii="Times New Roman" w:hAnsi="Times New Roman" w:cs="Times New Roman"/>
          <w:sz w:val="24"/>
          <w:szCs w:val="24"/>
        </w:rPr>
        <w:t>i</w:t>
      </w:r>
      <w:r w:rsidR="009C46E6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462DAB" w:rsidRPr="005D1DC3">
        <w:rPr>
          <w:rFonts w:ascii="Times New Roman" w:hAnsi="Times New Roman" w:cs="Times New Roman"/>
          <w:sz w:val="24"/>
          <w:szCs w:val="24"/>
        </w:rPr>
        <w:t>di struttura a soletta rampante. A differenza del piano superiore, questo livello è costituito da due</w:t>
      </w:r>
      <w:r w:rsidR="009C46E6" w:rsidRPr="005D1DC3">
        <w:rPr>
          <w:rFonts w:ascii="Times New Roman" w:hAnsi="Times New Roman" w:cs="Times New Roman"/>
          <w:sz w:val="24"/>
          <w:szCs w:val="24"/>
        </w:rPr>
        <w:t xml:space="preserve"> ampi</w:t>
      </w:r>
      <w:r w:rsidR="00462DAB" w:rsidRPr="005D1DC3">
        <w:rPr>
          <w:rFonts w:ascii="Times New Roman" w:hAnsi="Times New Roman" w:cs="Times New Roman"/>
          <w:sz w:val="24"/>
          <w:szCs w:val="24"/>
        </w:rPr>
        <w:t xml:space="preserve"> ambienti separati da una parete che presenta un’apertura larga un metro</w:t>
      </w:r>
      <w:r w:rsidR="009C46E6" w:rsidRPr="005D1DC3">
        <w:rPr>
          <w:rFonts w:ascii="Times New Roman" w:hAnsi="Times New Roman" w:cs="Times New Roman"/>
          <w:sz w:val="24"/>
          <w:szCs w:val="24"/>
        </w:rPr>
        <w:t>.</w:t>
      </w:r>
      <w:r w:rsidR="00613D34" w:rsidRPr="005D1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D34" w:rsidRPr="005D1DC3" w:rsidRDefault="009C46E6" w:rsidP="005D1DC3">
      <w:pPr>
        <w:pStyle w:val="Paragrafoelenco"/>
        <w:ind w:left="100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Inoltre</w:t>
      </w:r>
      <w:r w:rsidR="004857B0" w:rsidRPr="005D1DC3">
        <w:rPr>
          <w:rFonts w:ascii="Times New Roman" w:hAnsi="Times New Roman" w:cs="Times New Roman"/>
          <w:sz w:val="24"/>
          <w:szCs w:val="24"/>
        </w:rPr>
        <w:t>,</w:t>
      </w:r>
      <w:r w:rsidRPr="005D1DC3">
        <w:rPr>
          <w:rFonts w:ascii="Times New Roman" w:hAnsi="Times New Roman" w:cs="Times New Roman"/>
          <w:sz w:val="24"/>
          <w:szCs w:val="24"/>
        </w:rPr>
        <w:t xml:space="preserve"> con due scale esterne afferenti alla </w:t>
      </w:r>
      <w:r w:rsidR="005D27E7" w:rsidRPr="005D1DC3">
        <w:rPr>
          <w:rFonts w:ascii="Times New Roman" w:hAnsi="Times New Roman" w:cs="Times New Roman"/>
          <w:sz w:val="24"/>
          <w:szCs w:val="24"/>
        </w:rPr>
        <w:t>corte di cui sopra</w:t>
      </w:r>
      <w:r w:rsidRPr="005D1DC3">
        <w:rPr>
          <w:rFonts w:ascii="Times New Roman" w:hAnsi="Times New Roman" w:cs="Times New Roman"/>
          <w:sz w:val="24"/>
          <w:szCs w:val="24"/>
        </w:rPr>
        <w:t xml:space="preserve">, si può accedere ad altri due vani, separati e distinti, collocati al piano </w:t>
      </w:r>
      <w:r w:rsidR="004857B0" w:rsidRPr="005D1DC3">
        <w:rPr>
          <w:rFonts w:ascii="Times New Roman" w:hAnsi="Times New Roman" w:cs="Times New Roman"/>
          <w:sz w:val="24"/>
          <w:szCs w:val="24"/>
        </w:rPr>
        <w:t>sotterraneo, che</w:t>
      </w:r>
      <w:r w:rsidRPr="005D1DC3">
        <w:rPr>
          <w:rFonts w:ascii="Times New Roman" w:hAnsi="Times New Roman" w:cs="Times New Roman"/>
          <w:sz w:val="24"/>
          <w:szCs w:val="24"/>
        </w:rPr>
        <w:t xml:space="preserve"> attualmente </w:t>
      </w:r>
      <w:r w:rsidR="004857B0" w:rsidRPr="005D1DC3">
        <w:rPr>
          <w:rFonts w:ascii="Times New Roman" w:hAnsi="Times New Roman" w:cs="Times New Roman"/>
          <w:sz w:val="24"/>
          <w:szCs w:val="24"/>
        </w:rPr>
        <w:t>risultano</w:t>
      </w:r>
      <w:r w:rsidRPr="005D1DC3">
        <w:rPr>
          <w:rFonts w:ascii="Times New Roman" w:hAnsi="Times New Roman" w:cs="Times New Roman"/>
          <w:sz w:val="24"/>
          <w:szCs w:val="24"/>
        </w:rPr>
        <w:t xml:space="preserve"> adibiti ad uso cantina/magazzino.</w:t>
      </w:r>
    </w:p>
    <w:p w:rsidR="00462DAB" w:rsidRPr="005D1DC3" w:rsidRDefault="00462DAB" w:rsidP="005D1DC3">
      <w:pPr>
        <w:pStyle w:val="Paragrafoelenco"/>
        <w:ind w:left="100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L’alt</w:t>
      </w:r>
      <w:r w:rsidR="008D70A5" w:rsidRPr="005D1DC3">
        <w:rPr>
          <w:rFonts w:ascii="Times New Roman" w:hAnsi="Times New Roman" w:cs="Times New Roman"/>
          <w:sz w:val="24"/>
          <w:szCs w:val="24"/>
        </w:rPr>
        <w:t>ezza media degli ambienti è di 2</w:t>
      </w:r>
      <w:r w:rsidRPr="005D1DC3">
        <w:rPr>
          <w:rFonts w:ascii="Times New Roman" w:hAnsi="Times New Roman" w:cs="Times New Roman"/>
          <w:sz w:val="24"/>
          <w:szCs w:val="24"/>
        </w:rPr>
        <w:t>,</w:t>
      </w:r>
      <w:r w:rsidR="008D70A5" w:rsidRPr="005D1DC3">
        <w:rPr>
          <w:rFonts w:ascii="Times New Roman" w:hAnsi="Times New Roman" w:cs="Times New Roman"/>
          <w:sz w:val="24"/>
          <w:szCs w:val="24"/>
        </w:rPr>
        <w:t>70</w:t>
      </w:r>
      <w:r w:rsidRPr="005D1DC3">
        <w:rPr>
          <w:rFonts w:ascii="Times New Roman" w:hAnsi="Times New Roman" w:cs="Times New Roman"/>
          <w:sz w:val="24"/>
          <w:szCs w:val="24"/>
        </w:rPr>
        <w:t xml:space="preserve"> m intervallati da travi ribassate di h fuori piano di 80 cm e base di 26 cm. </w:t>
      </w:r>
      <w:r w:rsidR="008244F6" w:rsidRPr="005D1DC3">
        <w:rPr>
          <w:rFonts w:ascii="Times New Roman" w:hAnsi="Times New Roman" w:cs="Times New Roman"/>
          <w:sz w:val="24"/>
          <w:szCs w:val="24"/>
        </w:rPr>
        <w:t>È</w:t>
      </w:r>
      <w:r w:rsidR="005F0F9E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8D70A5" w:rsidRPr="005D1DC3">
        <w:rPr>
          <w:rFonts w:ascii="Times New Roman" w:hAnsi="Times New Roman" w:cs="Times New Roman"/>
          <w:sz w:val="24"/>
          <w:szCs w:val="24"/>
        </w:rPr>
        <w:t xml:space="preserve">dotato, solo lungo il lato ad ovest, di </w:t>
      </w:r>
      <w:r w:rsidR="005F0F9E" w:rsidRPr="005D1DC3">
        <w:rPr>
          <w:rFonts w:ascii="Times New Roman" w:hAnsi="Times New Roman" w:cs="Times New Roman"/>
          <w:sz w:val="24"/>
          <w:szCs w:val="24"/>
        </w:rPr>
        <w:t xml:space="preserve">n. 6 </w:t>
      </w:r>
      <w:r w:rsidR="008D70A5" w:rsidRPr="005D1DC3">
        <w:rPr>
          <w:rFonts w:ascii="Times New Roman" w:hAnsi="Times New Roman" w:cs="Times New Roman"/>
          <w:sz w:val="24"/>
          <w:szCs w:val="24"/>
        </w:rPr>
        <w:t xml:space="preserve">aperture </w:t>
      </w:r>
      <w:r w:rsidR="005F0F9E" w:rsidRPr="005D1DC3">
        <w:rPr>
          <w:rFonts w:ascii="Times New Roman" w:hAnsi="Times New Roman" w:cs="Times New Roman"/>
          <w:sz w:val="24"/>
          <w:szCs w:val="24"/>
        </w:rPr>
        <w:t>finestrate</w:t>
      </w:r>
      <w:r w:rsidR="00516202" w:rsidRPr="005D1DC3">
        <w:rPr>
          <w:rFonts w:ascii="Times New Roman" w:hAnsi="Times New Roman" w:cs="Times New Roman"/>
          <w:sz w:val="24"/>
          <w:szCs w:val="24"/>
        </w:rPr>
        <w:t xml:space="preserve"> poste completamente al di sotto del piano campagna</w:t>
      </w:r>
      <w:r w:rsidR="005F0F9E" w:rsidRPr="005D1DC3">
        <w:rPr>
          <w:rFonts w:ascii="Times New Roman" w:hAnsi="Times New Roman" w:cs="Times New Roman"/>
          <w:sz w:val="24"/>
          <w:szCs w:val="24"/>
        </w:rPr>
        <w:t>,</w:t>
      </w:r>
      <w:r w:rsidR="00516202" w:rsidRPr="005D1DC3">
        <w:rPr>
          <w:rFonts w:ascii="Times New Roman" w:hAnsi="Times New Roman" w:cs="Times New Roman"/>
          <w:sz w:val="24"/>
          <w:szCs w:val="24"/>
        </w:rPr>
        <w:t xml:space="preserve"> di cui solo una piccola trincea</w:t>
      </w:r>
      <w:r w:rsidR="008244F6" w:rsidRPr="005D1DC3">
        <w:rPr>
          <w:rFonts w:ascii="Times New Roman" w:hAnsi="Times New Roman" w:cs="Times New Roman"/>
          <w:sz w:val="24"/>
          <w:szCs w:val="24"/>
        </w:rPr>
        <w:t xml:space="preserve"> scavata esternamente il perimetro dell’edificio</w:t>
      </w:r>
      <w:r w:rsidR="00516202" w:rsidRPr="005D1DC3">
        <w:rPr>
          <w:rFonts w:ascii="Times New Roman" w:hAnsi="Times New Roman" w:cs="Times New Roman"/>
          <w:sz w:val="24"/>
          <w:szCs w:val="24"/>
        </w:rPr>
        <w:t xml:space="preserve"> ne permette </w:t>
      </w:r>
      <w:r w:rsidR="008244F6" w:rsidRPr="005D1DC3">
        <w:rPr>
          <w:rFonts w:ascii="Times New Roman" w:hAnsi="Times New Roman" w:cs="Times New Roman"/>
          <w:sz w:val="24"/>
          <w:szCs w:val="24"/>
        </w:rPr>
        <w:t xml:space="preserve">il passaggio in piccola parte della luce naturale e dell’aria. </w:t>
      </w:r>
      <w:r w:rsidR="00613D34" w:rsidRPr="005D1DC3">
        <w:rPr>
          <w:rFonts w:ascii="Times New Roman" w:hAnsi="Times New Roman" w:cs="Times New Roman"/>
          <w:sz w:val="24"/>
          <w:szCs w:val="24"/>
        </w:rPr>
        <w:t>D</w:t>
      </w:r>
      <w:r w:rsidR="008244F6" w:rsidRPr="005D1DC3">
        <w:rPr>
          <w:rFonts w:ascii="Times New Roman" w:hAnsi="Times New Roman" w:cs="Times New Roman"/>
          <w:sz w:val="24"/>
          <w:szCs w:val="24"/>
        </w:rPr>
        <w:t xml:space="preserve">i queste </w:t>
      </w:r>
      <w:r w:rsidR="004857B0" w:rsidRPr="005D1DC3">
        <w:rPr>
          <w:rFonts w:ascii="Times New Roman" w:hAnsi="Times New Roman" w:cs="Times New Roman"/>
          <w:sz w:val="24"/>
          <w:szCs w:val="24"/>
        </w:rPr>
        <w:t>sei</w:t>
      </w:r>
      <w:r w:rsidR="008244F6" w:rsidRPr="005D1DC3">
        <w:rPr>
          <w:rFonts w:ascii="Times New Roman" w:hAnsi="Times New Roman" w:cs="Times New Roman"/>
          <w:sz w:val="24"/>
          <w:szCs w:val="24"/>
        </w:rPr>
        <w:t xml:space="preserve"> aperture</w:t>
      </w:r>
      <w:r w:rsidR="004857B0" w:rsidRPr="005D1DC3">
        <w:rPr>
          <w:rFonts w:ascii="Times New Roman" w:hAnsi="Times New Roman" w:cs="Times New Roman"/>
          <w:sz w:val="24"/>
          <w:szCs w:val="24"/>
        </w:rPr>
        <w:t>,</w:t>
      </w:r>
      <w:r w:rsidR="008244F6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4857B0" w:rsidRPr="005D1DC3">
        <w:rPr>
          <w:rFonts w:ascii="Times New Roman" w:hAnsi="Times New Roman" w:cs="Times New Roman"/>
          <w:sz w:val="24"/>
          <w:szCs w:val="24"/>
        </w:rPr>
        <w:t>quattro</w:t>
      </w:r>
      <w:r w:rsidR="005F0F9E" w:rsidRPr="005D1DC3">
        <w:rPr>
          <w:rFonts w:ascii="Times New Roman" w:hAnsi="Times New Roman" w:cs="Times New Roman"/>
          <w:sz w:val="24"/>
          <w:szCs w:val="24"/>
        </w:rPr>
        <w:t xml:space="preserve"> risultano</w:t>
      </w:r>
      <w:r w:rsidR="008244F6" w:rsidRPr="005D1DC3">
        <w:rPr>
          <w:rFonts w:ascii="Times New Roman" w:hAnsi="Times New Roman" w:cs="Times New Roman"/>
          <w:sz w:val="24"/>
          <w:szCs w:val="24"/>
        </w:rPr>
        <w:t xml:space="preserve"> completamente</w:t>
      </w:r>
      <w:r w:rsidR="005F0F9E" w:rsidRPr="005D1DC3">
        <w:rPr>
          <w:rFonts w:ascii="Times New Roman" w:hAnsi="Times New Roman" w:cs="Times New Roman"/>
          <w:sz w:val="24"/>
          <w:szCs w:val="24"/>
        </w:rPr>
        <w:t xml:space="preserve"> murate</w:t>
      </w:r>
      <w:r w:rsidR="008244F6" w:rsidRPr="005D1DC3">
        <w:rPr>
          <w:rFonts w:ascii="Times New Roman" w:hAnsi="Times New Roman" w:cs="Times New Roman"/>
          <w:sz w:val="24"/>
          <w:szCs w:val="24"/>
        </w:rPr>
        <w:t xml:space="preserve"> con mattoni prefabbricati di cemento</w:t>
      </w:r>
      <w:r w:rsidR="008D70A5" w:rsidRPr="005D1DC3">
        <w:rPr>
          <w:rFonts w:ascii="Times New Roman" w:hAnsi="Times New Roman" w:cs="Times New Roman"/>
          <w:sz w:val="24"/>
          <w:szCs w:val="24"/>
        </w:rPr>
        <w:t>.</w:t>
      </w:r>
      <w:r w:rsidR="005F0F9E" w:rsidRPr="005D1DC3">
        <w:rPr>
          <w:rFonts w:ascii="Times New Roman" w:hAnsi="Times New Roman" w:cs="Times New Roman"/>
          <w:sz w:val="24"/>
          <w:szCs w:val="24"/>
        </w:rPr>
        <w:t xml:space="preserve"> La larghezza media delle finestre è di 1,60 m e </w:t>
      </w:r>
      <w:r w:rsidR="00613D34" w:rsidRPr="005D1DC3">
        <w:rPr>
          <w:rFonts w:ascii="Times New Roman" w:hAnsi="Times New Roman" w:cs="Times New Roman"/>
          <w:sz w:val="24"/>
          <w:szCs w:val="24"/>
        </w:rPr>
        <w:t>l’</w:t>
      </w:r>
      <w:r w:rsidR="005F0F9E" w:rsidRPr="005D1DC3">
        <w:rPr>
          <w:rFonts w:ascii="Times New Roman" w:hAnsi="Times New Roman" w:cs="Times New Roman"/>
          <w:sz w:val="24"/>
          <w:szCs w:val="24"/>
        </w:rPr>
        <w:t>altezza costante di 0,80 m.</w:t>
      </w:r>
    </w:p>
    <w:p w:rsidR="008244F6" w:rsidRPr="005D1DC3" w:rsidRDefault="00341A54" w:rsidP="005D1DC3">
      <w:pPr>
        <w:pStyle w:val="Paragrafoelenco"/>
        <w:ind w:left="100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L</w:t>
      </w:r>
      <w:r w:rsidR="00506870" w:rsidRPr="005D1DC3">
        <w:rPr>
          <w:rFonts w:ascii="Times New Roman" w:hAnsi="Times New Roman" w:cs="Times New Roman"/>
          <w:sz w:val="24"/>
          <w:szCs w:val="24"/>
        </w:rPr>
        <w:t xml:space="preserve">a dotazione esistente di impianti elettrico ed idrico-sanitario è </w:t>
      </w:r>
      <w:r w:rsidRPr="005D1DC3">
        <w:rPr>
          <w:rFonts w:ascii="Times New Roman" w:hAnsi="Times New Roman" w:cs="Times New Roman"/>
          <w:sz w:val="24"/>
          <w:szCs w:val="24"/>
        </w:rPr>
        <w:t>fatiscente</w:t>
      </w:r>
      <w:r w:rsidR="00506870" w:rsidRPr="005D1DC3">
        <w:rPr>
          <w:rFonts w:ascii="Times New Roman" w:hAnsi="Times New Roman" w:cs="Times New Roman"/>
          <w:sz w:val="24"/>
          <w:szCs w:val="24"/>
        </w:rPr>
        <w:t xml:space="preserve"> e di tipo obsoleto</w:t>
      </w:r>
      <w:r w:rsidR="00613D34" w:rsidRPr="005D1DC3">
        <w:rPr>
          <w:rFonts w:ascii="Times New Roman" w:hAnsi="Times New Roman" w:cs="Times New Roman"/>
          <w:sz w:val="24"/>
          <w:szCs w:val="24"/>
        </w:rPr>
        <w:t>,</w:t>
      </w:r>
      <w:r w:rsidR="00506870" w:rsidRPr="005D1DC3">
        <w:rPr>
          <w:rFonts w:ascii="Times New Roman" w:hAnsi="Times New Roman" w:cs="Times New Roman"/>
          <w:sz w:val="24"/>
          <w:szCs w:val="24"/>
        </w:rPr>
        <w:t xml:space="preserve"> non vi sono </w:t>
      </w:r>
      <w:r w:rsidR="00613D34" w:rsidRPr="005D1DC3">
        <w:rPr>
          <w:rFonts w:ascii="Times New Roman" w:hAnsi="Times New Roman" w:cs="Times New Roman"/>
          <w:sz w:val="24"/>
          <w:szCs w:val="24"/>
        </w:rPr>
        <w:t xml:space="preserve">né </w:t>
      </w:r>
      <w:r w:rsidR="00506870" w:rsidRPr="005D1DC3">
        <w:rPr>
          <w:rFonts w:ascii="Times New Roman" w:hAnsi="Times New Roman" w:cs="Times New Roman"/>
          <w:sz w:val="24"/>
          <w:szCs w:val="24"/>
        </w:rPr>
        <w:t xml:space="preserve">servizi igienici </w:t>
      </w:r>
      <w:r w:rsidR="00613D34" w:rsidRPr="005D1DC3">
        <w:rPr>
          <w:rFonts w:ascii="Times New Roman" w:hAnsi="Times New Roman" w:cs="Times New Roman"/>
          <w:sz w:val="24"/>
          <w:szCs w:val="24"/>
        </w:rPr>
        <w:t xml:space="preserve">né un </w:t>
      </w:r>
      <w:r w:rsidR="00506870" w:rsidRPr="005D1DC3">
        <w:rPr>
          <w:rFonts w:ascii="Times New Roman" w:hAnsi="Times New Roman" w:cs="Times New Roman"/>
          <w:sz w:val="24"/>
          <w:szCs w:val="24"/>
        </w:rPr>
        <w:t>impianto di riscaldamento</w:t>
      </w:r>
      <w:r w:rsidR="00613D34" w:rsidRPr="005D1DC3">
        <w:rPr>
          <w:rFonts w:ascii="Times New Roman" w:hAnsi="Times New Roman" w:cs="Times New Roman"/>
          <w:sz w:val="24"/>
          <w:szCs w:val="24"/>
        </w:rPr>
        <w:t>.</w:t>
      </w:r>
    </w:p>
    <w:p w:rsidR="006745EF" w:rsidRPr="005D1DC3" w:rsidRDefault="006745EF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6745EF" w:rsidRPr="005D1DC3" w:rsidRDefault="006745EF" w:rsidP="005D1DC3">
      <w:pPr>
        <w:pStyle w:val="Paragrafoelenco"/>
        <w:numPr>
          <w:ilvl w:val="0"/>
          <w:numId w:val="1"/>
        </w:numPr>
        <w:ind w:left="284" w:right="56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6C5C48" w:rsidRPr="005D1DC3">
        <w:rPr>
          <w:rFonts w:ascii="Times New Roman" w:hAnsi="Times New Roman" w:cs="Times New Roman"/>
          <w:b/>
          <w:sz w:val="24"/>
          <w:szCs w:val="24"/>
        </w:rPr>
        <w:t>ANALISI E DIAGNOSI</w:t>
      </w:r>
      <w:r w:rsidRPr="005D1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D34" w:rsidRPr="005D1DC3" w:rsidRDefault="006C5C48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 xml:space="preserve">Dopo una prima analisi effettuata sono emerse delle criticità da attenzionare al fine di poter </w:t>
      </w:r>
      <w:r w:rsidR="00613D34" w:rsidRPr="005D1DC3">
        <w:rPr>
          <w:rFonts w:ascii="Times New Roman" w:hAnsi="Times New Roman" w:cs="Times New Roman"/>
          <w:sz w:val="24"/>
          <w:szCs w:val="24"/>
        </w:rPr>
        <w:t>sfruttare entrambi i livelli della struttura come uffici</w:t>
      </w:r>
      <w:r w:rsidR="005D1DC3" w:rsidRPr="005D1DC3">
        <w:rPr>
          <w:rFonts w:ascii="Times New Roman" w:hAnsi="Times New Roman" w:cs="Times New Roman"/>
          <w:sz w:val="24"/>
          <w:szCs w:val="24"/>
        </w:rPr>
        <w:t xml:space="preserve"> ed abitabili, per</w:t>
      </w:r>
      <w:r w:rsidR="00613D34" w:rsidRPr="005D1DC3">
        <w:rPr>
          <w:rFonts w:ascii="Times New Roman" w:hAnsi="Times New Roman" w:cs="Times New Roman"/>
          <w:sz w:val="24"/>
          <w:szCs w:val="24"/>
        </w:rPr>
        <w:t xml:space="preserve"> poter così soddisfare la richiesta di trasferimento del Comando MIASIT </w:t>
      </w:r>
    </w:p>
    <w:p w:rsidR="00B53FB4" w:rsidRPr="005D1DC3" w:rsidRDefault="00B53FB4" w:rsidP="005D1DC3">
      <w:pPr>
        <w:pStyle w:val="Paragrafoelenco"/>
        <w:numPr>
          <w:ilvl w:val="0"/>
          <w:numId w:val="15"/>
        </w:numPr>
        <w:tabs>
          <w:tab w:val="left" w:pos="426"/>
        </w:tabs>
        <w:ind w:right="566" w:hanging="862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Per il piano interrato:</w:t>
      </w:r>
    </w:p>
    <w:p w:rsidR="00170CF6" w:rsidRPr="00EF1C2D" w:rsidRDefault="0017487B" w:rsidP="00EF1C2D">
      <w:pPr>
        <w:pStyle w:val="Paragrafoelenco"/>
        <w:numPr>
          <w:ilvl w:val="0"/>
          <w:numId w:val="12"/>
        </w:numPr>
        <w:ind w:left="709" w:right="5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C2D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B53FB4" w:rsidRPr="00EF1C2D">
        <w:rPr>
          <w:rFonts w:ascii="Times New Roman" w:hAnsi="Times New Roman" w:cs="Times New Roman"/>
          <w:b/>
          <w:sz w:val="24"/>
          <w:szCs w:val="24"/>
          <w:u w:val="single"/>
        </w:rPr>
        <w:t>ispetto dei rapporti aero-illuminanti</w:t>
      </w:r>
    </w:p>
    <w:p w:rsidR="006C5C48" w:rsidRPr="005D1DC3" w:rsidRDefault="00613D34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i</w:t>
      </w:r>
      <w:r w:rsidR="00170CF6" w:rsidRPr="005D1DC3">
        <w:rPr>
          <w:rFonts w:ascii="Times New Roman" w:hAnsi="Times New Roman" w:cs="Times New Roman"/>
          <w:sz w:val="24"/>
          <w:szCs w:val="24"/>
        </w:rPr>
        <w:t>l piano interrato, come detto, si trova interamente al di sotto del livello stradale. Per sua natura, si tratta di un ambiente umido, soggetto alla muffa, poco luminoso e</w:t>
      </w:r>
      <w:r w:rsidRPr="005D1DC3">
        <w:rPr>
          <w:rFonts w:ascii="Times New Roman" w:hAnsi="Times New Roman" w:cs="Times New Roman"/>
          <w:sz w:val="24"/>
          <w:szCs w:val="24"/>
        </w:rPr>
        <w:t xml:space="preserve"> non </w:t>
      </w:r>
      <w:r w:rsidR="00170CF6" w:rsidRPr="005D1DC3">
        <w:rPr>
          <w:rFonts w:ascii="Times New Roman" w:hAnsi="Times New Roman" w:cs="Times New Roman"/>
          <w:sz w:val="24"/>
          <w:szCs w:val="24"/>
        </w:rPr>
        <w:t xml:space="preserve">areato. L’assenza del </w:t>
      </w:r>
      <w:r w:rsidR="00170CF6" w:rsidRPr="005D1DC3">
        <w:rPr>
          <w:rFonts w:ascii="Times New Roman" w:hAnsi="Times New Roman" w:cs="Times New Roman"/>
          <w:sz w:val="24"/>
          <w:szCs w:val="24"/>
        </w:rPr>
        <w:lastRenderedPageBreak/>
        <w:t xml:space="preserve">ricircolo d’aria e dell’illuminazione naturale riduce notevolmente l’abitabilità e la funzionalità degli spazi che si sviluppano al di sotto del livello del suolo. </w:t>
      </w:r>
      <w:r w:rsidR="009F56C9" w:rsidRPr="005D1DC3">
        <w:rPr>
          <w:rFonts w:ascii="Times New Roman" w:hAnsi="Times New Roman" w:cs="Times New Roman"/>
          <w:sz w:val="24"/>
          <w:szCs w:val="24"/>
        </w:rPr>
        <w:t>Risulta necessario effettuare studi più approfonditi per valutare</w:t>
      </w:r>
      <w:r w:rsidRPr="005D1DC3">
        <w:rPr>
          <w:rFonts w:ascii="Times New Roman" w:hAnsi="Times New Roman" w:cs="Times New Roman"/>
          <w:sz w:val="24"/>
          <w:szCs w:val="24"/>
        </w:rPr>
        <w:t>,</w:t>
      </w:r>
      <w:r w:rsidR="009F56C9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170CF6" w:rsidRPr="005D1DC3">
        <w:rPr>
          <w:rFonts w:ascii="Times New Roman" w:hAnsi="Times New Roman" w:cs="Times New Roman"/>
          <w:sz w:val="24"/>
          <w:szCs w:val="24"/>
        </w:rPr>
        <w:t>se con particolari accorgimenti</w:t>
      </w:r>
      <w:r w:rsidRPr="005D1DC3">
        <w:rPr>
          <w:rFonts w:ascii="Times New Roman" w:hAnsi="Times New Roman" w:cs="Times New Roman"/>
          <w:sz w:val="24"/>
          <w:szCs w:val="24"/>
        </w:rPr>
        <w:t>,</w:t>
      </w:r>
      <w:r w:rsidR="00170CF6" w:rsidRPr="005D1DC3">
        <w:rPr>
          <w:rFonts w:ascii="Times New Roman" w:hAnsi="Times New Roman" w:cs="Times New Roman"/>
          <w:sz w:val="24"/>
          <w:szCs w:val="24"/>
        </w:rPr>
        <w:t xml:space="preserve"> l’installazione di specifiche finestre per seminterrati</w:t>
      </w:r>
      <w:r w:rsidR="00673DF9" w:rsidRPr="005D1DC3">
        <w:rPr>
          <w:rFonts w:ascii="Times New Roman" w:hAnsi="Times New Roman" w:cs="Times New Roman"/>
          <w:sz w:val="24"/>
          <w:szCs w:val="24"/>
        </w:rPr>
        <w:t xml:space="preserve"> e</w:t>
      </w:r>
      <w:r w:rsidRPr="005D1DC3">
        <w:rPr>
          <w:rFonts w:ascii="Times New Roman" w:hAnsi="Times New Roman" w:cs="Times New Roman"/>
          <w:sz w:val="24"/>
          <w:szCs w:val="24"/>
        </w:rPr>
        <w:t>d</w:t>
      </w:r>
      <w:r w:rsidR="00673DF9" w:rsidRPr="005D1DC3">
        <w:rPr>
          <w:rFonts w:ascii="Times New Roman" w:hAnsi="Times New Roman" w:cs="Times New Roman"/>
          <w:sz w:val="24"/>
          <w:szCs w:val="24"/>
        </w:rPr>
        <w:t xml:space="preserve"> un idoneo sistema di areazione</w:t>
      </w:r>
      <w:r w:rsidR="00170CF6" w:rsidRPr="005D1DC3">
        <w:rPr>
          <w:rFonts w:ascii="Times New Roman" w:hAnsi="Times New Roman" w:cs="Times New Roman"/>
          <w:sz w:val="24"/>
          <w:szCs w:val="24"/>
        </w:rPr>
        <w:t xml:space="preserve"> è possibile rendere questi ambienti più salubri e sicuri, ma anche riuscire a sfruttarli per utilizzi che vadano oltre il semplice deposito di mobili, documenti e </w:t>
      </w:r>
      <w:r w:rsidR="009F56C9" w:rsidRPr="005D1DC3">
        <w:rPr>
          <w:rFonts w:ascii="Times New Roman" w:hAnsi="Times New Roman" w:cs="Times New Roman"/>
          <w:sz w:val="24"/>
          <w:szCs w:val="24"/>
        </w:rPr>
        <w:t>locali tecnici</w:t>
      </w:r>
      <w:r w:rsidR="0017487B" w:rsidRPr="005D1DC3">
        <w:rPr>
          <w:rFonts w:ascii="Times New Roman" w:hAnsi="Times New Roman" w:cs="Times New Roman"/>
          <w:sz w:val="24"/>
          <w:szCs w:val="24"/>
        </w:rPr>
        <w:t>;</w:t>
      </w:r>
    </w:p>
    <w:p w:rsidR="009F56C9" w:rsidRPr="005D1DC3" w:rsidRDefault="009F56C9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9F56C9" w:rsidRPr="00EF1C2D" w:rsidRDefault="0017487B" w:rsidP="00EF1C2D">
      <w:pPr>
        <w:pStyle w:val="Paragrafoelenco"/>
        <w:numPr>
          <w:ilvl w:val="0"/>
          <w:numId w:val="12"/>
        </w:numPr>
        <w:ind w:left="709" w:right="5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C2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13348" w:rsidRPr="00EF1C2D">
        <w:rPr>
          <w:rFonts w:ascii="Times New Roman" w:hAnsi="Times New Roman" w:cs="Times New Roman"/>
          <w:b/>
          <w:sz w:val="24"/>
          <w:szCs w:val="24"/>
          <w:u w:val="single"/>
        </w:rPr>
        <w:t>rea finestrata</w:t>
      </w:r>
    </w:p>
    <w:p w:rsidR="009F56C9" w:rsidRPr="005D1DC3" w:rsidRDefault="00613D34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s</w:t>
      </w:r>
      <w:r w:rsidR="009F56C9" w:rsidRPr="005D1DC3">
        <w:rPr>
          <w:rFonts w:ascii="Times New Roman" w:hAnsi="Times New Roman" w:cs="Times New Roman"/>
          <w:sz w:val="24"/>
          <w:szCs w:val="24"/>
        </w:rPr>
        <w:t>arebbe opportuno</w:t>
      </w:r>
      <w:r w:rsidRPr="005D1DC3">
        <w:rPr>
          <w:rFonts w:ascii="Times New Roman" w:hAnsi="Times New Roman" w:cs="Times New Roman"/>
          <w:sz w:val="24"/>
          <w:szCs w:val="24"/>
        </w:rPr>
        <w:t xml:space="preserve"> approfondire la motivazione </w:t>
      </w:r>
      <w:r w:rsidR="009F56C9" w:rsidRPr="005D1DC3">
        <w:rPr>
          <w:rFonts w:ascii="Times New Roman" w:hAnsi="Times New Roman" w:cs="Times New Roman"/>
          <w:sz w:val="24"/>
          <w:szCs w:val="24"/>
        </w:rPr>
        <w:t xml:space="preserve">per il quale sono state murate n.4 finestre, in modo da valutare la possibilità di </w:t>
      </w:r>
      <w:r w:rsidR="003E2DF7" w:rsidRPr="005D1DC3">
        <w:rPr>
          <w:rFonts w:ascii="Times New Roman" w:hAnsi="Times New Roman" w:cs="Times New Roman"/>
          <w:sz w:val="24"/>
          <w:szCs w:val="24"/>
        </w:rPr>
        <w:t>demolire tale copertura e favorire l’entrata della luce naturale</w:t>
      </w:r>
      <w:r w:rsidR="009F56C9" w:rsidRPr="005D1D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2DF7" w:rsidRPr="005D1DC3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="009A36F0">
        <w:rPr>
          <w:rFonts w:ascii="Times New Roman" w:hAnsi="Times New Roman" w:cs="Times New Roman"/>
          <w:sz w:val="24"/>
          <w:szCs w:val="24"/>
        </w:rPr>
        <w:t xml:space="preserve"> </w:t>
      </w:r>
      <w:r w:rsidR="003E2DF7" w:rsidRPr="005D1DC3">
        <w:rPr>
          <w:rFonts w:ascii="Times New Roman" w:hAnsi="Times New Roman" w:cs="Times New Roman"/>
          <w:sz w:val="24"/>
          <w:szCs w:val="24"/>
        </w:rPr>
        <w:t xml:space="preserve">appropriato citare per questo punto il </w:t>
      </w:r>
      <w:r w:rsidR="009F56C9" w:rsidRPr="005D1DC3">
        <w:rPr>
          <w:rFonts w:ascii="Times New Roman" w:hAnsi="Times New Roman" w:cs="Times New Roman"/>
          <w:i/>
          <w:sz w:val="24"/>
          <w:szCs w:val="24"/>
        </w:rPr>
        <w:t>D.P.R. n. 380/2001 - TUE (Testo Unico in materia Edilizia)</w:t>
      </w:r>
      <w:r w:rsidR="003E2DF7" w:rsidRPr="005D1D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E2DF7" w:rsidRPr="005D1DC3">
        <w:rPr>
          <w:rFonts w:ascii="Times New Roman" w:hAnsi="Times New Roman" w:cs="Times New Roman"/>
          <w:sz w:val="24"/>
          <w:szCs w:val="24"/>
        </w:rPr>
        <w:t>il quale</w:t>
      </w:r>
      <w:r w:rsidR="009F56C9" w:rsidRPr="005D1D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56C9" w:rsidRPr="005D1DC3">
        <w:rPr>
          <w:rFonts w:ascii="Times New Roman" w:hAnsi="Times New Roman" w:cs="Times New Roman"/>
          <w:sz w:val="24"/>
          <w:szCs w:val="24"/>
        </w:rPr>
        <w:t xml:space="preserve">regolamenta che la superficie delle finestre deve essere almeno 1/8 della superficie calpestabile </w:t>
      </w:r>
      <w:r w:rsidR="00673DF9" w:rsidRPr="005D1DC3">
        <w:rPr>
          <w:rFonts w:ascii="Times New Roman" w:hAnsi="Times New Roman" w:cs="Times New Roman"/>
          <w:sz w:val="24"/>
          <w:szCs w:val="24"/>
        </w:rPr>
        <w:t>del pavimento del locale che dovrà servire</w:t>
      </w:r>
      <w:r w:rsidR="0017487B" w:rsidRPr="005D1DC3">
        <w:rPr>
          <w:rFonts w:ascii="Times New Roman" w:hAnsi="Times New Roman" w:cs="Times New Roman"/>
          <w:sz w:val="24"/>
          <w:szCs w:val="24"/>
        </w:rPr>
        <w:t>;</w:t>
      </w:r>
    </w:p>
    <w:p w:rsidR="00170CF6" w:rsidRPr="005D1DC3" w:rsidRDefault="00170CF6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673DF9" w:rsidRPr="00EF1C2D" w:rsidRDefault="0017487B" w:rsidP="00EF1C2D">
      <w:pPr>
        <w:pStyle w:val="Paragrafoelenco"/>
        <w:numPr>
          <w:ilvl w:val="0"/>
          <w:numId w:val="12"/>
        </w:numPr>
        <w:ind w:left="709" w:right="5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C2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673DF9" w:rsidRPr="00EF1C2D">
        <w:rPr>
          <w:rFonts w:ascii="Times New Roman" w:hAnsi="Times New Roman" w:cs="Times New Roman"/>
          <w:b/>
          <w:sz w:val="24"/>
          <w:szCs w:val="24"/>
          <w:u w:val="single"/>
        </w:rPr>
        <w:t>ltezz</w:t>
      </w:r>
      <w:r w:rsidR="00B53FB4" w:rsidRPr="00EF1C2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673DF9" w:rsidRPr="00EF1C2D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 piano</w:t>
      </w:r>
    </w:p>
    <w:p w:rsidR="00673DF9" w:rsidRPr="005D1DC3" w:rsidRDefault="003E2DF7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d</w:t>
      </w:r>
      <w:r w:rsidR="00673DF9" w:rsidRPr="005D1DC3">
        <w:rPr>
          <w:rFonts w:ascii="Times New Roman" w:hAnsi="Times New Roman" w:cs="Times New Roman"/>
          <w:sz w:val="24"/>
          <w:szCs w:val="24"/>
        </w:rPr>
        <w:t>al rilievo effettuato</w:t>
      </w:r>
      <w:r w:rsidRPr="005D1DC3">
        <w:rPr>
          <w:rFonts w:ascii="Times New Roman" w:hAnsi="Times New Roman" w:cs="Times New Roman"/>
          <w:sz w:val="24"/>
          <w:szCs w:val="24"/>
        </w:rPr>
        <w:t>,</w:t>
      </w:r>
      <w:r w:rsidR="00673DF9" w:rsidRPr="005D1DC3">
        <w:rPr>
          <w:rFonts w:ascii="Times New Roman" w:hAnsi="Times New Roman" w:cs="Times New Roman"/>
          <w:sz w:val="24"/>
          <w:szCs w:val="24"/>
        </w:rPr>
        <w:t xml:space="preserve"> si registra un’altezza libera del piano di 2,70 m. Solitamente</w:t>
      </w:r>
      <w:r w:rsidR="00B53FB4" w:rsidRPr="005D1DC3">
        <w:rPr>
          <w:rFonts w:ascii="Times New Roman" w:hAnsi="Times New Roman" w:cs="Times New Roman"/>
          <w:sz w:val="24"/>
          <w:szCs w:val="24"/>
        </w:rPr>
        <w:t xml:space="preserve"> per semplicità di realizzazione e di manutenzione gli impianti </w:t>
      </w:r>
      <w:r w:rsidRPr="005D1DC3">
        <w:rPr>
          <w:rFonts w:ascii="Times New Roman" w:hAnsi="Times New Roman" w:cs="Times New Roman"/>
          <w:sz w:val="24"/>
          <w:szCs w:val="24"/>
        </w:rPr>
        <w:t xml:space="preserve">di areazione e quelli </w:t>
      </w:r>
      <w:r w:rsidR="00B53FB4" w:rsidRPr="005D1DC3">
        <w:rPr>
          <w:rFonts w:ascii="Times New Roman" w:hAnsi="Times New Roman" w:cs="Times New Roman"/>
          <w:sz w:val="24"/>
          <w:szCs w:val="24"/>
        </w:rPr>
        <w:t>elettrici ad uso ufficio</w:t>
      </w:r>
      <w:r w:rsidR="00013348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B53FB4" w:rsidRPr="005D1DC3">
        <w:rPr>
          <w:rFonts w:ascii="Times New Roman" w:hAnsi="Times New Roman" w:cs="Times New Roman"/>
          <w:sz w:val="24"/>
          <w:szCs w:val="24"/>
        </w:rPr>
        <w:t>vengono posati in opera mediante canalizzazioni su controsoffitto.</w:t>
      </w:r>
    </w:p>
    <w:p w:rsidR="00013348" w:rsidRPr="005D1DC3" w:rsidRDefault="00B53FB4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La realizzazione di un</w:t>
      </w:r>
      <w:r w:rsidR="00673DF9" w:rsidRPr="005D1DC3">
        <w:rPr>
          <w:rFonts w:ascii="Times New Roman" w:hAnsi="Times New Roman" w:cs="Times New Roman"/>
          <w:sz w:val="24"/>
          <w:szCs w:val="24"/>
        </w:rPr>
        <w:t xml:space="preserve"> eventuale controsoffitto diminuirebbe l’altezza</w:t>
      </w:r>
      <w:r w:rsidRPr="005D1DC3">
        <w:rPr>
          <w:rFonts w:ascii="Times New Roman" w:hAnsi="Times New Roman" w:cs="Times New Roman"/>
          <w:sz w:val="24"/>
          <w:szCs w:val="24"/>
        </w:rPr>
        <w:t xml:space="preserve"> del piano che, secondo </w:t>
      </w:r>
      <w:r w:rsidR="00013348" w:rsidRPr="005D1DC3">
        <w:rPr>
          <w:rFonts w:ascii="Times New Roman" w:hAnsi="Times New Roman" w:cs="Times New Roman"/>
          <w:sz w:val="24"/>
          <w:szCs w:val="24"/>
        </w:rPr>
        <w:t xml:space="preserve">i criteri di abitabilità disposti nel </w:t>
      </w:r>
      <w:r w:rsidRPr="005D1DC3">
        <w:rPr>
          <w:rFonts w:ascii="Times New Roman" w:hAnsi="Times New Roman" w:cs="Times New Roman"/>
          <w:i/>
          <w:sz w:val="24"/>
          <w:szCs w:val="24"/>
        </w:rPr>
        <w:t>TUE</w:t>
      </w:r>
      <w:r w:rsidR="003E2DF7" w:rsidRPr="005D1DC3">
        <w:rPr>
          <w:rFonts w:ascii="Times New Roman" w:hAnsi="Times New Roman" w:cs="Times New Roman"/>
          <w:sz w:val="24"/>
          <w:szCs w:val="24"/>
        </w:rPr>
        <w:t>, perché sia abitabile,</w:t>
      </w:r>
      <w:r w:rsidRPr="005D1DC3">
        <w:rPr>
          <w:rFonts w:ascii="Times New Roman" w:hAnsi="Times New Roman" w:cs="Times New Roman"/>
          <w:sz w:val="24"/>
          <w:szCs w:val="24"/>
        </w:rPr>
        <w:t xml:space="preserve"> risulta</w:t>
      </w:r>
      <w:r w:rsidR="00673DF9" w:rsidRPr="005D1DC3">
        <w:rPr>
          <w:rFonts w:ascii="Times New Roman" w:hAnsi="Times New Roman" w:cs="Times New Roman"/>
          <w:sz w:val="24"/>
          <w:szCs w:val="24"/>
        </w:rPr>
        <w:t xml:space="preserve"> già di</w:t>
      </w:r>
      <w:r w:rsidR="003E2DF7" w:rsidRPr="005D1DC3">
        <w:rPr>
          <w:rFonts w:ascii="Times New Roman" w:hAnsi="Times New Roman" w:cs="Times New Roman"/>
          <w:sz w:val="24"/>
          <w:szCs w:val="24"/>
        </w:rPr>
        <w:t xml:space="preserve"> almeno</w:t>
      </w:r>
      <w:r w:rsidR="00673DF9" w:rsidRPr="005D1DC3">
        <w:rPr>
          <w:rFonts w:ascii="Times New Roman" w:hAnsi="Times New Roman" w:cs="Times New Roman"/>
          <w:sz w:val="24"/>
          <w:szCs w:val="24"/>
        </w:rPr>
        <w:t xml:space="preserve"> 2,70 m</w:t>
      </w:r>
      <w:r w:rsidRPr="005D1DC3">
        <w:rPr>
          <w:rFonts w:ascii="Times New Roman" w:hAnsi="Times New Roman" w:cs="Times New Roman"/>
          <w:sz w:val="24"/>
          <w:szCs w:val="24"/>
        </w:rPr>
        <w:t>. In questo caso</w:t>
      </w:r>
      <w:r w:rsidR="00013348" w:rsidRPr="005D1DC3">
        <w:rPr>
          <w:rFonts w:ascii="Times New Roman" w:hAnsi="Times New Roman" w:cs="Times New Roman"/>
          <w:sz w:val="24"/>
          <w:szCs w:val="24"/>
        </w:rPr>
        <w:t>, per quanto riguarda l’impianto elettrico,</w:t>
      </w:r>
      <w:r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013348" w:rsidRPr="005D1DC3">
        <w:rPr>
          <w:rFonts w:ascii="Times New Roman" w:hAnsi="Times New Roman" w:cs="Times New Roman"/>
          <w:sz w:val="24"/>
          <w:szCs w:val="24"/>
        </w:rPr>
        <w:t>sarà necessario</w:t>
      </w:r>
      <w:r w:rsidRPr="005D1DC3">
        <w:rPr>
          <w:rFonts w:ascii="Times New Roman" w:hAnsi="Times New Roman" w:cs="Times New Roman"/>
          <w:sz w:val="24"/>
          <w:szCs w:val="24"/>
        </w:rPr>
        <w:t xml:space="preserve"> prevedere un impianto realizzato mediant</w:t>
      </w:r>
      <w:r w:rsidR="003E2DF7" w:rsidRPr="005D1DC3">
        <w:rPr>
          <w:rFonts w:ascii="Times New Roman" w:hAnsi="Times New Roman" w:cs="Times New Roman"/>
          <w:sz w:val="24"/>
          <w:szCs w:val="24"/>
        </w:rPr>
        <w:t>e</w:t>
      </w:r>
      <w:r w:rsidRPr="005D1DC3">
        <w:rPr>
          <w:rFonts w:ascii="Times New Roman" w:hAnsi="Times New Roman" w:cs="Times New Roman"/>
          <w:sz w:val="24"/>
          <w:szCs w:val="24"/>
        </w:rPr>
        <w:t xml:space="preserve"> tubi corrugati a muro o</w:t>
      </w:r>
      <w:r w:rsidR="00013348" w:rsidRPr="005D1DC3">
        <w:rPr>
          <w:rFonts w:ascii="Times New Roman" w:hAnsi="Times New Roman" w:cs="Times New Roman"/>
          <w:sz w:val="24"/>
          <w:szCs w:val="24"/>
        </w:rPr>
        <w:t>ppure un impianto</w:t>
      </w:r>
      <w:r w:rsidRPr="005D1DC3">
        <w:rPr>
          <w:rFonts w:ascii="Times New Roman" w:hAnsi="Times New Roman" w:cs="Times New Roman"/>
          <w:sz w:val="24"/>
          <w:szCs w:val="24"/>
        </w:rPr>
        <w:t xml:space="preserve"> con canalette passacavi applicate al di sopra delle superfici murarie</w:t>
      </w:r>
      <w:r w:rsidR="0017487B" w:rsidRPr="005D1DC3">
        <w:rPr>
          <w:rFonts w:ascii="Times New Roman" w:hAnsi="Times New Roman" w:cs="Times New Roman"/>
          <w:sz w:val="24"/>
          <w:szCs w:val="24"/>
        </w:rPr>
        <w:t>;</w:t>
      </w:r>
    </w:p>
    <w:p w:rsidR="00506870" w:rsidRPr="005D1DC3" w:rsidRDefault="00506870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506870" w:rsidRPr="005D1DC3" w:rsidRDefault="0017487B" w:rsidP="00EF1C2D">
      <w:pPr>
        <w:pStyle w:val="Paragrafoelenco"/>
        <w:numPr>
          <w:ilvl w:val="0"/>
          <w:numId w:val="12"/>
        </w:numPr>
        <w:ind w:left="709" w:right="56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1DC3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506870" w:rsidRPr="005D1DC3">
        <w:rPr>
          <w:rFonts w:ascii="Times New Roman" w:hAnsi="Times New Roman" w:cs="Times New Roman"/>
          <w:b/>
          <w:sz w:val="24"/>
          <w:szCs w:val="24"/>
          <w:u w:val="single"/>
        </w:rPr>
        <w:t>ealizzazione di servizi igienici</w:t>
      </w:r>
    </w:p>
    <w:p w:rsidR="00E1771A" w:rsidRPr="005D1DC3" w:rsidRDefault="003E2DF7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d</w:t>
      </w:r>
      <w:r w:rsidR="00E1771A" w:rsidRPr="005D1DC3">
        <w:rPr>
          <w:rFonts w:ascii="Times New Roman" w:hAnsi="Times New Roman" w:cs="Times New Roman"/>
          <w:sz w:val="24"/>
          <w:szCs w:val="24"/>
        </w:rPr>
        <w:t xml:space="preserve">alla prima ispezione visiva </w:t>
      </w:r>
      <w:r w:rsidRPr="005D1DC3">
        <w:rPr>
          <w:rFonts w:ascii="Times New Roman" w:hAnsi="Times New Roman" w:cs="Times New Roman"/>
          <w:sz w:val="24"/>
          <w:szCs w:val="24"/>
        </w:rPr>
        <w:t>risulta</w:t>
      </w:r>
      <w:r w:rsidR="00E1771A" w:rsidRPr="005D1DC3">
        <w:rPr>
          <w:rFonts w:ascii="Times New Roman" w:hAnsi="Times New Roman" w:cs="Times New Roman"/>
          <w:sz w:val="24"/>
          <w:szCs w:val="24"/>
        </w:rPr>
        <w:t xml:space="preserve"> molto difficolto</w:t>
      </w:r>
      <w:r w:rsidRPr="005D1DC3">
        <w:rPr>
          <w:rFonts w:ascii="Times New Roman" w:hAnsi="Times New Roman" w:cs="Times New Roman"/>
          <w:sz w:val="24"/>
          <w:szCs w:val="24"/>
        </w:rPr>
        <w:t>so</w:t>
      </w:r>
      <w:r w:rsidR="00E1771A" w:rsidRPr="005D1DC3">
        <w:rPr>
          <w:rFonts w:ascii="Times New Roman" w:hAnsi="Times New Roman" w:cs="Times New Roman"/>
          <w:sz w:val="24"/>
          <w:szCs w:val="24"/>
        </w:rPr>
        <w:t xml:space="preserve"> ed oneroso realizzare un servizio igienico su questo piano</w:t>
      </w:r>
      <w:r w:rsidRPr="005D1DC3">
        <w:rPr>
          <w:rFonts w:ascii="Times New Roman" w:hAnsi="Times New Roman" w:cs="Times New Roman"/>
          <w:sz w:val="24"/>
          <w:szCs w:val="24"/>
        </w:rPr>
        <w:t>.</w:t>
      </w:r>
      <w:r w:rsidR="00E1771A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Pr="005D1DC3">
        <w:rPr>
          <w:rFonts w:ascii="Times New Roman" w:hAnsi="Times New Roman" w:cs="Times New Roman"/>
          <w:sz w:val="24"/>
          <w:szCs w:val="24"/>
        </w:rPr>
        <w:t>Infatti, g</w:t>
      </w:r>
      <w:r w:rsidR="00E1771A" w:rsidRPr="005D1DC3">
        <w:rPr>
          <w:rFonts w:ascii="Times New Roman" w:hAnsi="Times New Roman" w:cs="Times New Roman"/>
          <w:sz w:val="24"/>
          <w:szCs w:val="24"/>
        </w:rPr>
        <w:t>li scarichi dei bagni provenienti dal piano superiore</w:t>
      </w:r>
      <w:r w:rsidRPr="005D1DC3">
        <w:rPr>
          <w:rFonts w:ascii="Times New Roman" w:hAnsi="Times New Roman" w:cs="Times New Roman"/>
          <w:sz w:val="24"/>
          <w:szCs w:val="24"/>
        </w:rPr>
        <w:t>, essendo visibili, fanno</w:t>
      </w:r>
      <w:r w:rsidR="00E1771A" w:rsidRPr="005D1DC3">
        <w:rPr>
          <w:rFonts w:ascii="Times New Roman" w:hAnsi="Times New Roman" w:cs="Times New Roman"/>
          <w:sz w:val="24"/>
          <w:szCs w:val="24"/>
        </w:rPr>
        <w:t xml:space="preserve"> intui</w:t>
      </w:r>
      <w:r w:rsidRPr="005D1DC3">
        <w:rPr>
          <w:rFonts w:ascii="Times New Roman" w:hAnsi="Times New Roman" w:cs="Times New Roman"/>
          <w:sz w:val="24"/>
          <w:szCs w:val="24"/>
        </w:rPr>
        <w:t>re</w:t>
      </w:r>
      <w:r w:rsidR="00E1771A" w:rsidRPr="005D1DC3">
        <w:rPr>
          <w:rFonts w:ascii="Times New Roman" w:hAnsi="Times New Roman" w:cs="Times New Roman"/>
          <w:sz w:val="24"/>
          <w:szCs w:val="24"/>
        </w:rPr>
        <w:t xml:space="preserve"> che il livello dell’allaccio fognario è a circa 1,5 metri sopra il pavimento del piano interrato. Questo non permetterebbe di utilizzare l</w:t>
      </w:r>
      <w:r w:rsidR="0017487B" w:rsidRPr="005D1DC3">
        <w:rPr>
          <w:rFonts w:ascii="Times New Roman" w:hAnsi="Times New Roman" w:cs="Times New Roman"/>
          <w:sz w:val="24"/>
          <w:szCs w:val="24"/>
        </w:rPr>
        <w:t>a condotta fognaria</w:t>
      </w:r>
      <w:r w:rsidR="00E1771A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Pr="005D1DC3">
        <w:rPr>
          <w:rFonts w:ascii="Times New Roman" w:hAnsi="Times New Roman" w:cs="Times New Roman"/>
          <w:sz w:val="24"/>
          <w:szCs w:val="24"/>
        </w:rPr>
        <w:t xml:space="preserve">già </w:t>
      </w:r>
      <w:r w:rsidR="00E1771A" w:rsidRPr="005D1DC3">
        <w:rPr>
          <w:rFonts w:ascii="Times New Roman" w:hAnsi="Times New Roman" w:cs="Times New Roman"/>
          <w:sz w:val="24"/>
          <w:szCs w:val="24"/>
        </w:rPr>
        <w:t>esiste</w:t>
      </w:r>
      <w:r w:rsidR="0017487B" w:rsidRPr="005D1DC3">
        <w:rPr>
          <w:rFonts w:ascii="Times New Roman" w:hAnsi="Times New Roman" w:cs="Times New Roman"/>
          <w:sz w:val="24"/>
          <w:szCs w:val="24"/>
        </w:rPr>
        <w:t>nte.</w:t>
      </w:r>
    </w:p>
    <w:p w:rsidR="00506870" w:rsidRPr="005D1DC3" w:rsidRDefault="0017487B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Secondo la normativa vigente d</w:t>
      </w:r>
      <w:r w:rsidR="00506870" w:rsidRPr="005D1DC3">
        <w:rPr>
          <w:rFonts w:ascii="Times New Roman" w:hAnsi="Times New Roman" w:cs="Times New Roman"/>
          <w:sz w:val="24"/>
          <w:szCs w:val="24"/>
        </w:rPr>
        <w:t>eve essere previsto almeno un servizio igienico (wc e lavamani) ogni 10 dipendenti</w:t>
      </w:r>
      <w:r w:rsidRPr="005D1DC3">
        <w:rPr>
          <w:rFonts w:ascii="Times New Roman" w:hAnsi="Times New Roman" w:cs="Times New Roman"/>
          <w:sz w:val="24"/>
          <w:szCs w:val="24"/>
        </w:rPr>
        <w:t>, quindi si dovrà valutare la necessità di implementare un servizio igienico aggiuntivo locato al piano superiore</w:t>
      </w:r>
      <w:r w:rsidR="003E2DF7" w:rsidRPr="005D1DC3">
        <w:rPr>
          <w:rFonts w:ascii="Times New Roman" w:hAnsi="Times New Roman" w:cs="Times New Roman"/>
          <w:sz w:val="24"/>
          <w:szCs w:val="24"/>
        </w:rPr>
        <w:t>, qualora il numero del personale superi le 20 unità.</w:t>
      </w:r>
    </w:p>
    <w:p w:rsidR="00013348" w:rsidRPr="005D1DC3" w:rsidRDefault="00013348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013348" w:rsidRPr="005D1DC3" w:rsidRDefault="003E2DF7" w:rsidP="005D1DC3">
      <w:pPr>
        <w:pStyle w:val="Paragrafoelenco"/>
        <w:numPr>
          <w:ilvl w:val="0"/>
          <w:numId w:val="15"/>
        </w:numPr>
        <w:tabs>
          <w:tab w:val="left" w:pos="426"/>
        </w:tabs>
        <w:ind w:right="566" w:hanging="862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Per il piano superiore</w:t>
      </w:r>
      <w:r w:rsidR="005D1DC3" w:rsidRPr="005D1DC3">
        <w:rPr>
          <w:rFonts w:ascii="Times New Roman" w:hAnsi="Times New Roman" w:cs="Times New Roman"/>
          <w:sz w:val="24"/>
          <w:szCs w:val="24"/>
        </w:rPr>
        <w:t>:</w:t>
      </w:r>
    </w:p>
    <w:p w:rsidR="00013348" w:rsidRPr="005D1DC3" w:rsidRDefault="00013348" w:rsidP="00EF1C2D">
      <w:pPr>
        <w:pStyle w:val="Paragrafoelenco"/>
        <w:numPr>
          <w:ilvl w:val="0"/>
          <w:numId w:val="12"/>
        </w:numPr>
        <w:ind w:left="709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DC3">
        <w:rPr>
          <w:rFonts w:ascii="Times New Roman" w:hAnsi="Times New Roman" w:cs="Times New Roman"/>
          <w:b/>
          <w:sz w:val="24"/>
          <w:szCs w:val="24"/>
          <w:u w:val="single"/>
        </w:rPr>
        <w:t>lo sfruttamento degli spazi</w:t>
      </w:r>
      <w:r w:rsidRPr="005D1D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3348" w:rsidRPr="005D1DC3" w:rsidRDefault="00013348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 xml:space="preserve">La forma dell’edificio presenta molti </w:t>
      </w:r>
      <w:r w:rsidR="005D1DC3" w:rsidRPr="005D1DC3">
        <w:rPr>
          <w:rFonts w:ascii="Times New Roman" w:hAnsi="Times New Roman" w:cs="Times New Roman"/>
          <w:sz w:val="24"/>
          <w:szCs w:val="24"/>
        </w:rPr>
        <w:t>“</w:t>
      </w:r>
      <w:r w:rsidRPr="005D1DC3">
        <w:rPr>
          <w:rFonts w:ascii="Times New Roman" w:hAnsi="Times New Roman" w:cs="Times New Roman"/>
          <w:sz w:val="24"/>
          <w:szCs w:val="24"/>
        </w:rPr>
        <w:t>spigoli vivi</w:t>
      </w:r>
      <w:r w:rsidR="005D1DC3" w:rsidRPr="005D1DC3">
        <w:rPr>
          <w:rFonts w:ascii="Times New Roman" w:hAnsi="Times New Roman" w:cs="Times New Roman"/>
          <w:sz w:val="24"/>
          <w:szCs w:val="24"/>
        </w:rPr>
        <w:t>”</w:t>
      </w:r>
      <w:r w:rsidRPr="005D1DC3">
        <w:rPr>
          <w:rFonts w:ascii="Times New Roman" w:hAnsi="Times New Roman" w:cs="Times New Roman"/>
          <w:sz w:val="24"/>
          <w:szCs w:val="24"/>
        </w:rPr>
        <w:t xml:space="preserve"> e zone “morte” che difficilmente</w:t>
      </w:r>
      <w:r w:rsidR="004670DC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5D1DC3" w:rsidRPr="005D1DC3">
        <w:rPr>
          <w:rFonts w:ascii="Times New Roman" w:hAnsi="Times New Roman" w:cs="Times New Roman"/>
          <w:sz w:val="24"/>
          <w:szCs w:val="24"/>
        </w:rPr>
        <w:t>permettono</w:t>
      </w:r>
      <w:r w:rsidR="004670DC" w:rsidRPr="005D1DC3">
        <w:rPr>
          <w:rFonts w:ascii="Times New Roman" w:hAnsi="Times New Roman" w:cs="Times New Roman"/>
          <w:sz w:val="24"/>
          <w:szCs w:val="24"/>
        </w:rPr>
        <w:t xml:space="preserve"> di essere sfrutta</w:t>
      </w:r>
      <w:r w:rsidRPr="005D1DC3">
        <w:rPr>
          <w:rFonts w:ascii="Times New Roman" w:hAnsi="Times New Roman" w:cs="Times New Roman"/>
          <w:sz w:val="24"/>
          <w:szCs w:val="24"/>
        </w:rPr>
        <w:t>t</w:t>
      </w:r>
      <w:r w:rsidR="004670DC" w:rsidRPr="005D1DC3">
        <w:rPr>
          <w:rFonts w:ascii="Times New Roman" w:hAnsi="Times New Roman" w:cs="Times New Roman"/>
          <w:sz w:val="24"/>
          <w:szCs w:val="24"/>
        </w:rPr>
        <w:t>e. Inoltre</w:t>
      </w:r>
      <w:r w:rsidR="005D1DC3" w:rsidRPr="005D1DC3">
        <w:rPr>
          <w:rFonts w:ascii="Times New Roman" w:hAnsi="Times New Roman" w:cs="Times New Roman"/>
          <w:sz w:val="24"/>
          <w:szCs w:val="24"/>
        </w:rPr>
        <w:t>,</w:t>
      </w:r>
      <w:r w:rsidR="004670DC" w:rsidRPr="005D1DC3">
        <w:rPr>
          <w:rFonts w:ascii="Times New Roman" w:hAnsi="Times New Roman" w:cs="Times New Roman"/>
          <w:sz w:val="24"/>
          <w:szCs w:val="24"/>
        </w:rPr>
        <w:t xml:space="preserve"> le ampie superfici finestrate a tutta altezza presenti su quasi tutto il perimetro dell’edificio</w:t>
      </w:r>
      <w:r w:rsidR="005D1DC3" w:rsidRPr="005D1DC3">
        <w:rPr>
          <w:rFonts w:ascii="Times New Roman" w:hAnsi="Times New Roman" w:cs="Times New Roman"/>
          <w:sz w:val="24"/>
          <w:szCs w:val="24"/>
        </w:rPr>
        <w:t>,</w:t>
      </w:r>
      <w:r w:rsidR="004670DC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5D1DC3" w:rsidRPr="005D1DC3">
        <w:rPr>
          <w:rFonts w:ascii="Times New Roman" w:hAnsi="Times New Roman" w:cs="Times New Roman"/>
          <w:sz w:val="24"/>
          <w:szCs w:val="24"/>
        </w:rPr>
        <w:t>rappresentano</w:t>
      </w:r>
      <w:r w:rsidR="004670DC" w:rsidRPr="005D1DC3">
        <w:rPr>
          <w:rFonts w:ascii="Times New Roman" w:hAnsi="Times New Roman" w:cs="Times New Roman"/>
          <w:sz w:val="24"/>
          <w:szCs w:val="24"/>
        </w:rPr>
        <w:t xml:space="preserve"> un vincolo geometrico per la suddivisione degli spazi e </w:t>
      </w:r>
      <w:r w:rsidR="005D1DC3" w:rsidRPr="005D1DC3">
        <w:rPr>
          <w:rFonts w:ascii="Times New Roman" w:hAnsi="Times New Roman" w:cs="Times New Roman"/>
          <w:sz w:val="24"/>
          <w:szCs w:val="24"/>
        </w:rPr>
        <w:t xml:space="preserve">per </w:t>
      </w:r>
      <w:r w:rsidR="004670DC" w:rsidRPr="005D1DC3">
        <w:rPr>
          <w:rFonts w:ascii="Times New Roman" w:hAnsi="Times New Roman" w:cs="Times New Roman"/>
          <w:sz w:val="24"/>
          <w:szCs w:val="24"/>
        </w:rPr>
        <w:t>la conseguente progettazione degli uffici.</w:t>
      </w:r>
    </w:p>
    <w:p w:rsidR="006A55BD" w:rsidRPr="005D1DC3" w:rsidRDefault="006A55BD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6A55BD" w:rsidRPr="005D1DC3" w:rsidRDefault="00946751" w:rsidP="005D1DC3">
      <w:pPr>
        <w:pStyle w:val="Paragrafoelenco"/>
        <w:numPr>
          <w:ilvl w:val="0"/>
          <w:numId w:val="1"/>
        </w:numPr>
        <w:ind w:left="284" w:right="56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DC3">
        <w:rPr>
          <w:rFonts w:ascii="Times New Roman" w:hAnsi="Times New Roman" w:cs="Times New Roman"/>
          <w:b/>
          <w:sz w:val="24"/>
          <w:szCs w:val="24"/>
        </w:rPr>
        <w:t>ANALISI DEI PRINCIPALI PROCESSI</w:t>
      </w:r>
    </w:p>
    <w:p w:rsidR="004670DC" w:rsidRPr="005D1DC3" w:rsidRDefault="0056534A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Per quanto sopra descritto, a</w:t>
      </w:r>
      <w:r w:rsidR="006A55BD" w:rsidRPr="005D1DC3">
        <w:rPr>
          <w:rFonts w:ascii="Times New Roman" w:hAnsi="Times New Roman" w:cs="Times New Roman"/>
          <w:sz w:val="24"/>
          <w:szCs w:val="24"/>
        </w:rPr>
        <w:t xml:space="preserve">l fine di </w:t>
      </w:r>
      <w:r w:rsidR="004670DC" w:rsidRPr="005D1DC3">
        <w:rPr>
          <w:rFonts w:ascii="Times New Roman" w:hAnsi="Times New Roman" w:cs="Times New Roman"/>
          <w:sz w:val="24"/>
          <w:szCs w:val="24"/>
        </w:rPr>
        <w:t>po</w:t>
      </w:r>
      <w:r w:rsidR="00506870" w:rsidRPr="005D1DC3">
        <w:rPr>
          <w:rFonts w:ascii="Times New Roman" w:hAnsi="Times New Roman" w:cs="Times New Roman"/>
          <w:sz w:val="24"/>
          <w:szCs w:val="24"/>
        </w:rPr>
        <w:t xml:space="preserve">ter realizzare uno studio di fattibilità, i principali processi </w:t>
      </w:r>
      <w:r w:rsidR="00297E29" w:rsidRPr="005D1DC3">
        <w:rPr>
          <w:rFonts w:ascii="Times New Roman" w:hAnsi="Times New Roman" w:cs="Times New Roman"/>
          <w:sz w:val="24"/>
          <w:szCs w:val="24"/>
        </w:rPr>
        <w:t>che verranno svolti</w:t>
      </w:r>
      <w:r w:rsidR="00506870" w:rsidRPr="005D1DC3">
        <w:rPr>
          <w:rFonts w:ascii="Times New Roman" w:hAnsi="Times New Roman" w:cs="Times New Roman"/>
          <w:sz w:val="24"/>
          <w:szCs w:val="24"/>
        </w:rPr>
        <w:t xml:space="preserve"> sono:</w:t>
      </w:r>
    </w:p>
    <w:p w:rsidR="0056534A" w:rsidRPr="005D1DC3" w:rsidRDefault="00244720" w:rsidP="005D1DC3">
      <w:pPr>
        <w:pStyle w:val="Paragrafoelenco"/>
        <w:numPr>
          <w:ilvl w:val="0"/>
          <w:numId w:val="12"/>
        </w:numPr>
        <w:spacing w:after="0"/>
        <w:ind w:left="644" w:right="567" w:hanging="350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lastRenderedPageBreak/>
        <w:t xml:space="preserve">riportare i </w:t>
      </w:r>
      <w:r w:rsidR="001B0B49" w:rsidRPr="005D1DC3">
        <w:rPr>
          <w:rFonts w:ascii="Times New Roman" w:hAnsi="Times New Roman" w:cs="Times New Roman"/>
          <w:sz w:val="24"/>
          <w:szCs w:val="24"/>
        </w:rPr>
        <w:t>rilievi</w:t>
      </w:r>
      <w:r w:rsidRPr="005D1DC3">
        <w:rPr>
          <w:rFonts w:ascii="Times New Roman" w:hAnsi="Times New Roman" w:cs="Times New Roman"/>
          <w:sz w:val="24"/>
          <w:szCs w:val="24"/>
        </w:rPr>
        <w:t xml:space="preserve"> registrati su un modello di calcolo </w:t>
      </w:r>
      <w:r w:rsidR="001B0B49" w:rsidRPr="005D1DC3">
        <w:rPr>
          <w:rFonts w:ascii="Times New Roman" w:hAnsi="Times New Roman" w:cs="Times New Roman"/>
          <w:sz w:val="24"/>
          <w:szCs w:val="24"/>
        </w:rPr>
        <w:t>in formato digitale</w:t>
      </w:r>
      <w:r w:rsidRPr="005D1DC3">
        <w:rPr>
          <w:rFonts w:ascii="Times New Roman" w:hAnsi="Times New Roman" w:cs="Times New Roman"/>
          <w:sz w:val="24"/>
          <w:szCs w:val="24"/>
        </w:rPr>
        <w:t xml:space="preserve"> al fine di realizzare le planimetrie dello stabile allo stato attuale</w:t>
      </w:r>
      <w:r w:rsidR="001B0B49" w:rsidRPr="005D1DC3">
        <w:rPr>
          <w:rFonts w:ascii="Times New Roman" w:hAnsi="Times New Roman" w:cs="Times New Roman"/>
          <w:sz w:val="24"/>
          <w:szCs w:val="24"/>
        </w:rPr>
        <w:t xml:space="preserve"> con le misure esatte</w:t>
      </w:r>
      <w:r w:rsidR="001B0B40" w:rsidRPr="005D1DC3">
        <w:rPr>
          <w:rFonts w:ascii="Times New Roman" w:hAnsi="Times New Roman" w:cs="Times New Roman"/>
          <w:sz w:val="24"/>
          <w:szCs w:val="24"/>
        </w:rPr>
        <w:t>;</w:t>
      </w:r>
    </w:p>
    <w:p w:rsidR="001B0B40" w:rsidRPr="005D1DC3" w:rsidRDefault="001B0B49" w:rsidP="005D1DC3">
      <w:pPr>
        <w:pStyle w:val="Paragrafoelenco"/>
        <w:numPr>
          <w:ilvl w:val="0"/>
          <w:numId w:val="12"/>
        </w:numPr>
        <w:spacing w:after="0"/>
        <w:ind w:left="644" w:right="567" w:hanging="350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elaborare la soluzione distributiva più adeguata, finalizzata all’ottimizzazione degli spazi e alla creazione di ambienti piacevoli, secon</w:t>
      </w:r>
      <w:r w:rsidR="00875CD9" w:rsidRPr="005D1DC3">
        <w:rPr>
          <w:rFonts w:ascii="Times New Roman" w:hAnsi="Times New Roman" w:cs="Times New Roman"/>
          <w:sz w:val="24"/>
          <w:szCs w:val="24"/>
        </w:rPr>
        <w:t>do le indicazioni e le esigenze manifestate dal Comando MIASIT</w:t>
      </w:r>
      <w:r w:rsidR="00CB1089" w:rsidRPr="005D1DC3">
        <w:rPr>
          <w:rFonts w:ascii="Times New Roman" w:hAnsi="Times New Roman" w:cs="Times New Roman"/>
          <w:sz w:val="24"/>
          <w:szCs w:val="24"/>
        </w:rPr>
        <w:t>;</w:t>
      </w:r>
    </w:p>
    <w:p w:rsidR="001B0B49" w:rsidRPr="005D1DC3" w:rsidRDefault="001B0B49" w:rsidP="005D1DC3">
      <w:pPr>
        <w:pStyle w:val="Paragrafoelenco"/>
        <w:numPr>
          <w:ilvl w:val="0"/>
          <w:numId w:val="12"/>
        </w:numPr>
        <w:spacing w:after="0"/>
        <w:ind w:left="644" w:right="567" w:hanging="350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proporre una soluzione di arredo ed accessori in base alla funzionalità dell’ufficio</w:t>
      </w:r>
      <w:r w:rsidR="005D1DC3" w:rsidRPr="005D1DC3">
        <w:rPr>
          <w:rFonts w:ascii="Times New Roman" w:hAnsi="Times New Roman" w:cs="Times New Roman"/>
          <w:sz w:val="24"/>
          <w:szCs w:val="24"/>
        </w:rPr>
        <w:t xml:space="preserve"> ed </w:t>
      </w:r>
      <w:r w:rsidRPr="005D1DC3">
        <w:rPr>
          <w:rFonts w:ascii="Times New Roman" w:hAnsi="Times New Roman" w:cs="Times New Roman"/>
          <w:sz w:val="24"/>
          <w:szCs w:val="24"/>
        </w:rPr>
        <w:t>alle esigenze dello spazio che deve essere arredato</w:t>
      </w:r>
      <w:r w:rsidR="005D1DC3" w:rsidRPr="005D1DC3">
        <w:rPr>
          <w:rFonts w:ascii="Times New Roman" w:hAnsi="Times New Roman" w:cs="Times New Roman"/>
          <w:sz w:val="24"/>
          <w:szCs w:val="24"/>
        </w:rPr>
        <w:t>,</w:t>
      </w:r>
      <w:r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17487B" w:rsidRPr="005D1DC3">
        <w:rPr>
          <w:rFonts w:ascii="Times New Roman" w:hAnsi="Times New Roman" w:cs="Times New Roman"/>
          <w:sz w:val="24"/>
          <w:szCs w:val="24"/>
        </w:rPr>
        <w:t xml:space="preserve">senza condizionare il </w:t>
      </w:r>
      <w:r w:rsidRPr="005D1DC3">
        <w:rPr>
          <w:rFonts w:ascii="Times New Roman" w:hAnsi="Times New Roman" w:cs="Times New Roman"/>
          <w:sz w:val="24"/>
          <w:szCs w:val="24"/>
        </w:rPr>
        <w:t>benessere del lavoratore;</w:t>
      </w:r>
    </w:p>
    <w:p w:rsidR="00875CD9" w:rsidRPr="005D1DC3" w:rsidRDefault="00875CD9" w:rsidP="005D1DC3">
      <w:pPr>
        <w:pStyle w:val="Paragrafoelenco"/>
        <w:numPr>
          <w:ilvl w:val="0"/>
          <w:numId w:val="12"/>
        </w:numPr>
        <w:spacing w:after="0"/>
        <w:ind w:left="644" w:right="567" w:hanging="350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individuare le possibili lavorazioni necessarie per la realizzazione delle opere;</w:t>
      </w:r>
    </w:p>
    <w:p w:rsidR="0097199E" w:rsidRPr="005D1DC3" w:rsidRDefault="00875CD9" w:rsidP="005D1DC3">
      <w:pPr>
        <w:pStyle w:val="Paragrafoelenco"/>
        <w:numPr>
          <w:ilvl w:val="0"/>
          <w:numId w:val="12"/>
        </w:numPr>
        <w:spacing w:after="0"/>
        <w:ind w:left="644" w:right="567" w:hanging="350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fornire una stima temporale di realizzazione de</w:t>
      </w:r>
      <w:r w:rsidR="005D1DC3" w:rsidRPr="005D1DC3">
        <w:rPr>
          <w:rFonts w:ascii="Times New Roman" w:hAnsi="Times New Roman" w:cs="Times New Roman"/>
          <w:sz w:val="24"/>
          <w:szCs w:val="24"/>
        </w:rPr>
        <w:t>i lavori necessari</w:t>
      </w:r>
      <w:r w:rsidRPr="005D1DC3">
        <w:rPr>
          <w:rFonts w:ascii="Times New Roman" w:hAnsi="Times New Roman" w:cs="Times New Roman"/>
          <w:sz w:val="24"/>
          <w:szCs w:val="24"/>
        </w:rPr>
        <w:t xml:space="preserve">, facendo riferimento </w:t>
      </w:r>
      <w:r w:rsidR="00F50A61" w:rsidRPr="005D1DC3">
        <w:rPr>
          <w:rFonts w:ascii="Times New Roman" w:hAnsi="Times New Roman" w:cs="Times New Roman"/>
          <w:sz w:val="24"/>
          <w:szCs w:val="24"/>
        </w:rPr>
        <w:t xml:space="preserve">alle </w:t>
      </w:r>
      <w:proofErr w:type="spellStart"/>
      <w:r w:rsidR="00F50A61" w:rsidRPr="005D1DC3">
        <w:rPr>
          <w:rFonts w:ascii="Times New Roman" w:hAnsi="Times New Roman" w:cs="Times New Roman"/>
          <w:i/>
          <w:sz w:val="24"/>
          <w:szCs w:val="24"/>
        </w:rPr>
        <w:t>Lesson</w:t>
      </w:r>
      <w:proofErr w:type="spellEnd"/>
      <w:r w:rsidR="00F50A61" w:rsidRPr="005D1DC3">
        <w:rPr>
          <w:rFonts w:ascii="Times New Roman" w:hAnsi="Times New Roman" w:cs="Times New Roman"/>
          <w:i/>
          <w:sz w:val="24"/>
          <w:szCs w:val="24"/>
        </w:rPr>
        <w:t xml:space="preserve"> Learned</w:t>
      </w:r>
      <w:r w:rsidR="00F50A61" w:rsidRPr="005D1DC3">
        <w:rPr>
          <w:rFonts w:ascii="Times New Roman" w:hAnsi="Times New Roman" w:cs="Times New Roman"/>
          <w:sz w:val="24"/>
          <w:szCs w:val="24"/>
        </w:rPr>
        <w:t xml:space="preserve"> delle paritetiche realizzazioni condotte </w:t>
      </w:r>
      <w:r w:rsidR="005D1DC3" w:rsidRPr="005D1DC3">
        <w:rPr>
          <w:rFonts w:ascii="Times New Roman" w:hAnsi="Times New Roman" w:cs="Times New Roman"/>
          <w:sz w:val="24"/>
          <w:szCs w:val="24"/>
        </w:rPr>
        <w:t xml:space="preserve">in teatro libico con personale </w:t>
      </w:r>
      <w:r w:rsidR="00F6720A">
        <w:rPr>
          <w:rFonts w:ascii="Times New Roman" w:hAnsi="Times New Roman" w:cs="Times New Roman"/>
          <w:sz w:val="24"/>
          <w:szCs w:val="24"/>
        </w:rPr>
        <w:t>locale</w:t>
      </w:r>
      <w:r w:rsidR="005D1DC3" w:rsidRPr="005D1DC3">
        <w:rPr>
          <w:rFonts w:ascii="Times New Roman" w:hAnsi="Times New Roman" w:cs="Times New Roman"/>
          <w:sz w:val="24"/>
          <w:szCs w:val="24"/>
        </w:rPr>
        <w:t>.</w:t>
      </w:r>
    </w:p>
    <w:p w:rsidR="001758DC" w:rsidRPr="005D1DC3" w:rsidRDefault="001758DC" w:rsidP="005D1DC3">
      <w:pPr>
        <w:pStyle w:val="Paragrafoelenco"/>
        <w:spacing w:after="0"/>
        <w:ind w:left="644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1758DC" w:rsidRPr="005D1DC3" w:rsidRDefault="001758DC" w:rsidP="005D1DC3">
      <w:pPr>
        <w:pStyle w:val="Paragrafoelenco"/>
        <w:numPr>
          <w:ilvl w:val="0"/>
          <w:numId w:val="1"/>
        </w:numPr>
        <w:ind w:left="284" w:right="56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DC3">
        <w:rPr>
          <w:rFonts w:ascii="Times New Roman" w:hAnsi="Times New Roman" w:cs="Times New Roman"/>
          <w:b/>
          <w:sz w:val="24"/>
          <w:szCs w:val="24"/>
        </w:rPr>
        <w:t>CONSIDERAZIONI E PROPOSTE</w:t>
      </w:r>
      <w:r w:rsidR="00946751" w:rsidRPr="005D1DC3">
        <w:rPr>
          <w:rFonts w:ascii="Times New Roman" w:hAnsi="Times New Roman" w:cs="Times New Roman"/>
          <w:b/>
          <w:sz w:val="24"/>
          <w:szCs w:val="24"/>
        </w:rPr>
        <w:t xml:space="preserve"> (INDIVIDUAZIONE DEI VALORI PREVISIONALI)</w:t>
      </w:r>
    </w:p>
    <w:p w:rsidR="003D3156" w:rsidRPr="005D1DC3" w:rsidRDefault="005D1DC3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Da</w:t>
      </w:r>
      <w:r w:rsidR="003D3156" w:rsidRPr="005D1DC3">
        <w:rPr>
          <w:rFonts w:ascii="Times New Roman" w:hAnsi="Times New Roman" w:cs="Times New Roman"/>
          <w:sz w:val="24"/>
          <w:szCs w:val="24"/>
        </w:rPr>
        <w:t xml:space="preserve"> quanto eme</w:t>
      </w:r>
      <w:r w:rsidR="00297E29" w:rsidRPr="005D1DC3">
        <w:rPr>
          <w:rFonts w:ascii="Times New Roman" w:hAnsi="Times New Roman" w:cs="Times New Roman"/>
          <w:sz w:val="24"/>
          <w:szCs w:val="24"/>
        </w:rPr>
        <w:t xml:space="preserve">rso dal sopralluogo effettuato e dallo </w:t>
      </w:r>
      <w:r w:rsidR="00297E29" w:rsidRPr="005D1DC3">
        <w:rPr>
          <w:rFonts w:ascii="Times New Roman" w:hAnsi="Times New Roman" w:cs="Times New Roman"/>
          <w:i/>
          <w:sz w:val="24"/>
          <w:szCs w:val="24"/>
        </w:rPr>
        <w:t xml:space="preserve">stato dell’arte </w:t>
      </w:r>
      <w:r w:rsidR="00297E29" w:rsidRPr="005D1DC3">
        <w:rPr>
          <w:rFonts w:ascii="Times New Roman" w:hAnsi="Times New Roman" w:cs="Times New Roman"/>
          <w:sz w:val="24"/>
          <w:szCs w:val="24"/>
        </w:rPr>
        <w:t>della struttura in oggetto</w:t>
      </w:r>
      <w:r w:rsidR="0017487B" w:rsidRPr="005D1DC3">
        <w:rPr>
          <w:rFonts w:ascii="Times New Roman" w:hAnsi="Times New Roman" w:cs="Times New Roman"/>
          <w:sz w:val="24"/>
          <w:szCs w:val="24"/>
        </w:rPr>
        <w:t>,</w:t>
      </w:r>
      <w:r w:rsidR="00297E29" w:rsidRPr="005D1DC3">
        <w:rPr>
          <w:rFonts w:ascii="Times New Roman" w:hAnsi="Times New Roman" w:cs="Times New Roman"/>
          <w:sz w:val="24"/>
          <w:szCs w:val="24"/>
        </w:rPr>
        <w:t xml:space="preserve"> le criticità espresse nella seguente relazione, relativamente agli aspetti tecnici, architettonici ed urbanistici, meritano uno studio</w:t>
      </w:r>
      <w:r w:rsidRPr="005D1DC3">
        <w:rPr>
          <w:rFonts w:ascii="Times New Roman" w:hAnsi="Times New Roman" w:cs="Times New Roman"/>
          <w:sz w:val="24"/>
          <w:szCs w:val="24"/>
        </w:rPr>
        <w:t xml:space="preserve"> più</w:t>
      </w:r>
      <w:r w:rsidR="00297E29" w:rsidRPr="005D1DC3">
        <w:rPr>
          <w:rFonts w:ascii="Times New Roman" w:hAnsi="Times New Roman" w:cs="Times New Roman"/>
          <w:sz w:val="24"/>
          <w:szCs w:val="24"/>
        </w:rPr>
        <w:t xml:space="preserve"> approfondito</w:t>
      </w:r>
      <w:r w:rsidR="0017487B" w:rsidRPr="005D1DC3">
        <w:rPr>
          <w:rFonts w:ascii="Times New Roman" w:hAnsi="Times New Roman" w:cs="Times New Roman"/>
          <w:sz w:val="24"/>
          <w:szCs w:val="24"/>
        </w:rPr>
        <w:t>. Tali considerazioni</w:t>
      </w:r>
      <w:r w:rsidR="00297E29" w:rsidRPr="005D1DC3">
        <w:rPr>
          <w:rFonts w:ascii="Times New Roman" w:hAnsi="Times New Roman" w:cs="Times New Roman"/>
          <w:sz w:val="24"/>
          <w:szCs w:val="24"/>
        </w:rPr>
        <w:t xml:space="preserve"> possono essere utilizzate per effettuare previsioni </w:t>
      </w:r>
      <w:r w:rsidR="0017487B" w:rsidRPr="005D1DC3">
        <w:rPr>
          <w:rFonts w:ascii="Times New Roman" w:hAnsi="Times New Roman" w:cs="Times New Roman"/>
          <w:sz w:val="24"/>
          <w:szCs w:val="24"/>
        </w:rPr>
        <w:t>su larga scala e come spunto di riflessione per elaborare una soluzione quanto più allineata alle esigenze</w:t>
      </w:r>
      <w:r w:rsidR="00297E29"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17487B" w:rsidRPr="005D1DC3">
        <w:rPr>
          <w:rFonts w:ascii="Times New Roman" w:hAnsi="Times New Roman" w:cs="Times New Roman"/>
          <w:sz w:val="24"/>
          <w:szCs w:val="24"/>
        </w:rPr>
        <w:t>del Comando.</w:t>
      </w:r>
    </w:p>
    <w:p w:rsidR="009743F2" w:rsidRPr="005D1DC3" w:rsidRDefault="005D1DC3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M</w:t>
      </w:r>
      <w:r w:rsidR="009743F2" w:rsidRPr="005D1DC3">
        <w:rPr>
          <w:rFonts w:ascii="Times New Roman" w:hAnsi="Times New Roman" w:cs="Times New Roman"/>
          <w:sz w:val="24"/>
          <w:szCs w:val="24"/>
        </w:rPr>
        <w:t xml:space="preserve">ettendo a sistema i dati statistici sui tempi necessari ad effettuare manutenzione straordinaria a locali adibiti ad uffici e lo </w:t>
      </w:r>
      <w:r w:rsidR="009743F2" w:rsidRPr="005D1DC3">
        <w:rPr>
          <w:rFonts w:ascii="Times New Roman" w:hAnsi="Times New Roman" w:cs="Times New Roman"/>
          <w:i/>
          <w:sz w:val="24"/>
          <w:szCs w:val="24"/>
        </w:rPr>
        <w:t xml:space="preserve">stato dell’arte </w:t>
      </w:r>
      <w:r w:rsidR="009743F2" w:rsidRPr="005D1DC3">
        <w:rPr>
          <w:rFonts w:ascii="Times New Roman" w:hAnsi="Times New Roman" w:cs="Times New Roman"/>
          <w:sz w:val="24"/>
          <w:szCs w:val="24"/>
        </w:rPr>
        <w:t>della struttura, si potrebbe stimare</w:t>
      </w:r>
      <w:r w:rsidRPr="005D1DC3">
        <w:rPr>
          <w:rFonts w:ascii="Times New Roman" w:hAnsi="Times New Roman" w:cs="Times New Roman"/>
          <w:sz w:val="24"/>
          <w:szCs w:val="24"/>
        </w:rPr>
        <w:t>, in maniera approssimativa,</w:t>
      </w:r>
      <w:r w:rsidR="009743F2" w:rsidRPr="005D1DC3">
        <w:rPr>
          <w:rFonts w:ascii="Times New Roman" w:hAnsi="Times New Roman" w:cs="Times New Roman"/>
          <w:sz w:val="24"/>
          <w:szCs w:val="24"/>
        </w:rPr>
        <w:t xml:space="preserve"> un tempo di realizzazione lavori di almeno 75 giorni lavorativi.</w:t>
      </w:r>
    </w:p>
    <w:p w:rsidR="00297E29" w:rsidRPr="005D1DC3" w:rsidRDefault="00297E29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Appare comunque necessario prevedere il concorso di specifica “Squadr</w:t>
      </w:r>
      <w:r w:rsidR="000F5C8A" w:rsidRPr="005D1DC3">
        <w:rPr>
          <w:rFonts w:ascii="Times New Roman" w:hAnsi="Times New Roman" w:cs="Times New Roman"/>
          <w:sz w:val="24"/>
          <w:szCs w:val="24"/>
        </w:rPr>
        <w:t>a</w:t>
      </w:r>
      <w:r w:rsidRPr="005D1DC3">
        <w:rPr>
          <w:rFonts w:ascii="Times New Roman" w:hAnsi="Times New Roman" w:cs="Times New Roman"/>
          <w:sz w:val="24"/>
          <w:szCs w:val="24"/>
        </w:rPr>
        <w:t xml:space="preserve"> a Contatto” che possa verificare </w:t>
      </w:r>
      <w:r w:rsidR="0017487B" w:rsidRPr="005D1DC3">
        <w:rPr>
          <w:rFonts w:ascii="Times New Roman" w:hAnsi="Times New Roman" w:cs="Times New Roman"/>
          <w:sz w:val="24"/>
          <w:szCs w:val="24"/>
        </w:rPr>
        <w:t>le condizioni di applicabilità di un progetto preliminare</w:t>
      </w:r>
      <w:r w:rsidR="009743F2" w:rsidRPr="005D1DC3">
        <w:rPr>
          <w:rFonts w:ascii="Times New Roman" w:hAnsi="Times New Roman" w:cs="Times New Roman"/>
          <w:sz w:val="24"/>
          <w:szCs w:val="24"/>
        </w:rPr>
        <w:t>.</w:t>
      </w:r>
    </w:p>
    <w:p w:rsidR="003D3156" w:rsidRPr="005D1DC3" w:rsidRDefault="003D3156" w:rsidP="005D1DC3">
      <w:pPr>
        <w:pStyle w:val="Paragrafoelenco"/>
        <w:ind w:left="284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50A61" w:rsidRPr="005D1DC3" w:rsidRDefault="00F50A61" w:rsidP="005D1DC3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0A61" w:rsidRPr="005D1DC3" w:rsidRDefault="00F50A61" w:rsidP="005D1DC3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424C" w:rsidRPr="005D1DC3" w:rsidRDefault="00F50A61" w:rsidP="005D1DC3">
      <w:pPr>
        <w:pStyle w:val="Paragrafoelenc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DC3">
        <w:rPr>
          <w:rFonts w:ascii="Times New Roman" w:hAnsi="Times New Roman" w:cs="Times New Roman"/>
          <w:b/>
          <w:sz w:val="24"/>
          <w:szCs w:val="24"/>
        </w:rPr>
        <w:t>ALLEGATI</w:t>
      </w:r>
      <w:r w:rsidR="00F6720A">
        <w:rPr>
          <w:rFonts w:ascii="Times New Roman" w:hAnsi="Times New Roman" w:cs="Times New Roman"/>
          <w:b/>
          <w:sz w:val="24"/>
          <w:szCs w:val="24"/>
        </w:rPr>
        <w:t>:</w:t>
      </w:r>
    </w:p>
    <w:p w:rsidR="00CB4275" w:rsidRPr="005D1DC3" w:rsidRDefault="00CB4275" w:rsidP="005D1DC3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A. Planimetria piano terra</w:t>
      </w:r>
      <w:r w:rsidR="00F6720A">
        <w:rPr>
          <w:rFonts w:ascii="Times New Roman" w:hAnsi="Times New Roman" w:cs="Times New Roman"/>
          <w:sz w:val="24"/>
          <w:szCs w:val="24"/>
        </w:rPr>
        <w:t>;</w:t>
      </w:r>
    </w:p>
    <w:p w:rsidR="00F50A61" w:rsidRPr="005D1DC3" w:rsidRDefault="00CB4275" w:rsidP="005D1DC3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B. Planimetria piano interrato</w:t>
      </w:r>
      <w:r w:rsidR="00F6720A">
        <w:rPr>
          <w:rFonts w:ascii="Times New Roman" w:hAnsi="Times New Roman" w:cs="Times New Roman"/>
          <w:sz w:val="24"/>
          <w:szCs w:val="24"/>
        </w:rPr>
        <w:t>;</w:t>
      </w:r>
    </w:p>
    <w:p w:rsidR="00F50A61" w:rsidRPr="005D1DC3" w:rsidRDefault="00CB4275" w:rsidP="005D1DC3">
      <w:pPr>
        <w:pStyle w:val="Paragrafoelenc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>C. Report fotografico</w:t>
      </w:r>
      <w:r w:rsidR="00F6720A">
        <w:rPr>
          <w:rFonts w:ascii="Times New Roman" w:hAnsi="Times New Roman" w:cs="Times New Roman"/>
          <w:sz w:val="24"/>
          <w:szCs w:val="24"/>
        </w:rPr>
        <w:t>.</w:t>
      </w:r>
    </w:p>
    <w:p w:rsidR="00F50A61" w:rsidRPr="005D1DC3" w:rsidRDefault="00F50A61" w:rsidP="005D1DC3">
      <w:pPr>
        <w:pStyle w:val="Paragrafoelenc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A61" w:rsidRPr="005D1DC3" w:rsidRDefault="00F50A61" w:rsidP="005D1DC3">
      <w:pPr>
        <w:pStyle w:val="Paragrafoelenc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A61" w:rsidRPr="005D1DC3" w:rsidRDefault="00F50A61" w:rsidP="005D1DC3">
      <w:pPr>
        <w:pStyle w:val="Paragrafoelenc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24C" w:rsidRPr="005D1DC3" w:rsidRDefault="005D1DC3" w:rsidP="005D1DC3">
      <w:pPr>
        <w:pStyle w:val="Paragrafoelenc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F424C" w:rsidRPr="005D1DC3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F50A61" w:rsidRPr="005D1DC3">
        <w:rPr>
          <w:rFonts w:ascii="Times New Roman" w:hAnsi="Times New Roman" w:cs="Times New Roman"/>
          <w:b/>
          <w:sz w:val="24"/>
          <w:szCs w:val="24"/>
        </w:rPr>
        <w:t>DIRETTORE IMC</w:t>
      </w:r>
    </w:p>
    <w:p w:rsidR="009F424C" w:rsidRPr="005D1DC3" w:rsidRDefault="009F424C" w:rsidP="005D1DC3">
      <w:pPr>
        <w:pStyle w:val="Paragrafoelenc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5D1DC3">
        <w:rPr>
          <w:rFonts w:ascii="Times New Roman" w:hAnsi="Times New Roman" w:cs="Times New Roman"/>
          <w:sz w:val="24"/>
          <w:szCs w:val="24"/>
        </w:rPr>
        <w:t xml:space="preserve">Ten. </w:t>
      </w:r>
      <w:r w:rsidR="00F50A61" w:rsidRPr="005D1DC3">
        <w:rPr>
          <w:rFonts w:ascii="Times New Roman" w:hAnsi="Times New Roman" w:cs="Times New Roman"/>
          <w:sz w:val="24"/>
          <w:szCs w:val="24"/>
        </w:rPr>
        <w:t>ing.</w:t>
      </w:r>
      <w:r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F50A61" w:rsidRPr="005D1DC3">
        <w:rPr>
          <w:rFonts w:ascii="Times New Roman" w:hAnsi="Times New Roman" w:cs="Times New Roman"/>
          <w:sz w:val="24"/>
          <w:szCs w:val="24"/>
        </w:rPr>
        <w:t>Andrea</w:t>
      </w:r>
      <w:r w:rsidRPr="005D1DC3">
        <w:rPr>
          <w:rFonts w:ascii="Times New Roman" w:hAnsi="Times New Roman" w:cs="Times New Roman"/>
          <w:sz w:val="24"/>
          <w:szCs w:val="24"/>
        </w:rPr>
        <w:t xml:space="preserve"> </w:t>
      </w:r>
      <w:r w:rsidR="00F50A61" w:rsidRPr="005D1DC3">
        <w:rPr>
          <w:rFonts w:ascii="Times New Roman" w:hAnsi="Times New Roman" w:cs="Times New Roman"/>
          <w:sz w:val="24"/>
          <w:szCs w:val="24"/>
        </w:rPr>
        <w:t>RAIMONDI</w:t>
      </w:r>
    </w:p>
    <w:p w:rsidR="00E911F6" w:rsidRPr="00F6720A" w:rsidRDefault="00F6720A" w:rsidP="00F6720A">
      <w:pPr>
        <w:jc w:val="both"/>
        <w:rPr>
          <w:rFonts w:ascii="Times New Roman" w:hAnsi="Times New Roman" w:cs="Times New Roman"/>
          <w:sz w:val="24"/>
          <w:szCs w:val="24"/>
        </w:rPr>
      </w:pPr>
      <w:r w:rsidRPr="00F6720A">
        <w:rPr>
          <w:rFonts w:ascii="Times New Roman" w:hAnsi="Times New Roman" w:cs="Times New Roman"/>
          <w:sz w:val="24"/>
          <w:szCs w:val="24"/>
        </w:rPr>
        <w:tab/>
      </w:r>
      <w:r w:rsidRPr="00F6720A">
        <w:rPr>
          <w:rFonts w:ascii="Times New Roman" w:hAnsi="Times New Roman" w:cs="Times New Roman"/>
          <w:sz w:val="24"/>
          <w:szCs w:val="24"/>
        </w:rPr>
        <w:tab/>
      </w:r>
      <w:r w:rsidRPr="00F6720A">
        <w:rPr>
          <w:rFonts w:ascii="Times New Roman" w:hAnsi="Times New Roman" w:cs="Times New Roman"/>
          <w:sz w:val="24"/>
          <w:szCs w:val="24"/>
        </w:rPr>
        <w:tab/>
      </w:r>
      <w:r w:rsidRPr="00F6720A">
        <w:rPr>
          <w:rFonts w:ascii="Times New Roman" w:hAnsi="Times New Roman" w:cs="Times New Roman"/>
          <w:sz w:val="24"/>
          <w:szCs w:val="24"/>
        </w:rPr>
        <w:tab/>
      </w:r>
      <w:r w:rsidRPr="00F6720A">
        <w:rPr>
          <w:rFonts w:ascii="Times New Roman" w:hAnsi="Times New Roman" w:cs="Times New Roman"/>
          <w:sz w:val="24"/>
          <w:szCs w:val="24"/>
        </w:rPr>
        <w:tab/>
      </w:r>
      <w:r w:rsidRPr="00F6720A">
        <w:rPr>
          <w:rFonts w:ascii="Times New Roman" w:hAnsi="Times New Roman" w:cs="Times New Roman"/>
          <w:sz w:val="24"/>
          <w:szCs w:val="24"/>
        </w:rPr>
        <w:tab/>
      </w:r>
      <w:r w:rsidRPr="00F6720A">
        <w:rPr>
          <w:rFonts w:ascii="Times New Roman" w:hAnsi="Times New Roman" w:cs="Times New Roman"/>
          <w:sz w:val="24"/>
          <w:szCs w:val="24"/>
        </w:rPr>
        <w:tab/>
      </w:r>
      <w:r w:rsidRPr="00F6720A">
        <w:rPr>
          <w:rFonts w:ascii="Times New Roman" w:hAnsi="Times New Roman" w:cs="Times New Roman"/>
          <w:sz w:val="24"/>
          <w:szCs w:val="24"/>
        </w:rPr>
        <w:tab/>
      </w:r>
      <w:r w:rsidRPr="00F6720A">
        <w:rPr>
          <w:rFonts w:ascii="Times New Roman" w:hAnsi="Times New Roman" w:cs="Times New Roman"/>
          <w:sz w:val="24"/>
          <w:szCs w:val="24"/>
        </w:rPr>
        <w:tab/>
      </w:r>
      <w:r w:rsidRPr="00F6720A">
        <w:rPr>
          <w:rFonts w:ascii="Times New Roman" w:hAnsi="Times New Roman" w:cs="Times New Roman"/>
          <w:sz w:val="24"/>
          <w:szCs w:val="24"/>
        </w:rPr>
        <w:tab/>
      </w:r>
      <w:r w:rsidRPr="00F6720A">
        <w:rPr>
          <w:rFonts w:ascii="Times New Roman" w:hAnsi="Times New Roman" w:cs="Times New Roman"/>
          <w:sz w:val="24"/>
          <w:szCs w:val="24"/>
        </w:rPr>
        <w:tab/>
      </w:r>
      <w:r w:rsidRPr="00F6720A">
        <w:rPr>
          <w:rFonts w:ascii="Times New Roman" w:hAnsi="Times New Roman" w:cs="Times New Roman"/>
          <w:sz w:val="24"/>
          <w:szCs w:val="24"/>
        </w:rPr>
        <w:tab/>
      </w:r>
      <w:r w:rsidRPr="00F6720A">
        <w:rPr>
          <w:rFonts w:ascii="Times New Roman" w:hAnsi="Times New Roman" w:cs="Times New Roman"/>
          <w:sz w:val="24"/>
          <w:szCs w:val="24"/>
        </w:rPr>
        <w:tab/>
      </w:r>
    </w:p>
    <w:p w:rsidR="00E911F6" w:rsidRDefault="00E911F6" w:rsidP="000C52F1">
      <w:pPr>
        <w:pStyle w:val="Paragrafoelenco"/>
        <w:ind w:left="-284" w:right="-141" w:firstLine="284"/>
        <w:rPr>
          <w:rFonts w:ascii="Times New Roman" w:hAnsi="Times New Roman" w:cs="Times New Roman"/>
          <w:sz w:val="24"/>
          <w:szCs w:val="24"/>
        </w:rPr>
      </w:pPr>
    </w:p>
    <w:p w:rsidR="00E911F6" w:rsidRDefault="00E911F6" w:rsidP="000C52F1">
      <w:pPr>
        <w:pStyle w:val="Paragrafoelenco"/>
        <w:ind w:left="-284" w:right="-141" w:firstLine="284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911F6" w:rsidSect="006D2BB8">
      <w:footerReference w:type="default" r:id="rId11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EF5" w:rsidRDefault="00795EF5" w:rsidP="009F424C">
      <w:pPr>
        <w:spacing w:after="0" w:line="240" w:lineRule="auto"/>
      </w:pPr>
      <w:r>
        <w:separator/>
      </w:r>
    </w:p>
  </w:endnote>
  <w:endnote w:type="continuationSeparator" w:id="0">
    <w:p w:rsidR="00795EF5" w:rsidRDefault="00795EF5" w:rsidP="009F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6056989"/>
      <w:docPartObj>
        <w:docPartGallery w:val="Page Numbers (Bottom of Page)"/>
        <w:docPartUnique/>
      </w:docPartObj>
    </w:sdtPr>
    <w:sdtEndPr/>
    <w:sdtContent>
      <w:p w:rsidR="009F424C" w:rsidRDefault="009F424C" w:rsidP="00DB1A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A54">
          <w:rPr>
            <w:noProof/>
          </w:rPr>
          <w:t>3</w:t>
        </w:r>
        <w:r>
          <w:fldChar w:fldCharType="end"/>
        </w:r>
        <w:r>
          <w:t xml:space="preserve"> </w:t>
        </w:r>
        <w:r w:rsidR="008A3E4B">
          <w:t xml:space="preserve">di </w:t>
        </w:r>
        <w:r w:rsidR="00DB1A69">
          <w:t>4</w:t>
        </w:r>
      </w:p>
    </w:sdtContent>
  </w:sdt>
  <w:p w:rsidR="009F424C" w:rsidRDefault="009F42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EF5" w:rsidRDefault="00795EF5" w:rsidP="009F424C">
      <w:pPr>
        <w:spacing w:after="0" w:line="240" w:lineRule="auto"/>
      </w:pPr>
      <w:r>
        <w:separator/>
      </w:r>
    </w:p>
  </w:footnote>
  <w:footnote w:type="continuationSeparator" w:id="0">
    <w:p w:rsidR="00795EF5" w:rsidRDefault="00795EF5" w:rsidP="009F4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4AFF"/>
    <w:multiLevelType w:val="hybridMultilevel"/>
    <w:tmpl w:val="A4EEB690"/>
    <w:lvl w:ilvl="0" w:tplc="FF46D5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AF4AB1"/>
    <w:multiLevelType w:val="hybridMultilevel"/>
    <w:tmpl w:val="6EAA0520"/>
    <w:lvl w:ilvl="0" w:tplc="0410000F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CE390B"/>
    <w:multiLevelType w:val="hybridMultilevel"/>
    <w:tmpl w:val="44EA4D48"/>
    <w:lvl w:ilvl="0" w:tplc="04100013">
      <w:start w:val="1"/>
      <w:numFmt w:val="upperRoman"/>
      <w:lvlText w:val="%1."/>
      <w:lvlJc w:val="right"/>
      <w:pPr>
        <w:ind w:left="1004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F10171"/>
    <w:multiLevelType w:val="hybridMultilevel"/>
    <w:tmpl w:val="65EA5E3A"/>
    <w:lvl w:ilvl="0" w:tplc="C93A73CC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710A2CB6">
      <w:numFmt w:val="bullet"/>
      <w:lvlText w:val="-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9C2B38"/>
    <w:multiLevelType w:val="hybridMultilevel"/>
    <w:tmpl w:val="9CD06B2E"/>
    <w:lvl w:ilvl="0" w:tplc="641600E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338DA"/>
    <w:multiLevelType w:val="hybridMultilevel"/>
    <w:tmpl w:val="9CD06B2E"/>
    <w:lvl w:ilvl="0" w:tplc="641600E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E4439D"/>
    <w:multiLevelType w:val="hybridMultilevel"/>
    <w:tmpl w:val="65F276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7F676B"/>
    <w:multiLevelType w:val="hybridMultilevel"/>
    <w:tmpl w:val="83364082"/>
    <w:lvl w:ilvl="0" w:tplc="0E5E74B4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841373"/>
    <w:multiLevelType w:val="hybridMultilevel"/>
    <w:tmpl w:val="5A34EA02"/>
    <w:lvl w:ilvl="0" w:tplc="D8966D38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B02DC3"/>
    <w:multiLevelType w:val="hybridMultilevel"/>
    <w:tmpl w:val="7F5A375C"/>
    <w:lvl w:ilvl="0" w:tplc="D4FA3BF8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0" w15:restartNumberingAfterBreak="0">
    <w:nsid w:val="430C6523"/>
    <w:multiLevelType w:val="hybridMultilevel"/>
    <w:tmpl w:val="84B47772"/>
    <w:lvl w:ilvl="0" w:tplc="04100013">
      <w:start w:val="1"/>
      <w:numFmt w:val="upperRoman"/>
      <w:lvlText w:val="%1."/>
      <w:lvlJc w:val="right"/>
      <w:pPr>
        <w:ind w:left="1364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4B4E2A5E"/>
    <w:multiLevelType w:val="hybridMultilevel"/>
    <w:tmpl w:val="17E4ED26"/>
    <w:lvl w:ilvl="0" w:tplc="5684825C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7A80816"/>
    <w:multiLevelType w:val="hybridMultilevel"/>
    <w:tmpl w:val="B95A6936"/>
    <w:lvl w:ilvl="0" w:tplc="A0B86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46821"/>
    <w:multiLevelType w:val="hybridMultilevel"/>
    <w:tmpl w:val="6EAA0520"/>
    <w:lvl w:ilvl="0" w:tplc="0410000F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FA1528F"/>
    <w:multiLevelType w:val="hybridMultilevel"/>
    <w:tmpl w:val="44EA4D48"/>
    <w:lvl w:ilvl="0" w:tplc="04100013">
      <w:start w:val="1"/>
      <w:numFmt w:val="upperRoman"/>
      <w:lvlText w:val="%1."/>
      <w:lvlJc w:val="right"/>
      <w:pPr>
        <w:ind w:left="1004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A3D503A"/>
    <w:multiLevelType w:val="hybridMultilevel"/>
    <w:tmpl w:val="6EAA0520"/>
    <w:lvl w:ilvl="0" w:tplc="0410000F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15"/>
  </w:num>
  <w:num w:numId="7">
    <w:abstractNumId w:val="13"/>
  </w:num>
  <w:num w:numId="8">
    <w:abstractNumId w:val="2"/>
  </w:num>
  <w:num w:numId="9">
    <w:abstractNumId w:val="10"/>
  </w:num>
  <w:num w:numId="10">
    <w:abstractNumId w:val="7"/>
  </w:num>
  <w:num w:numId="11">
    <w:abstractNumId w:val="14"/>
  </w:num>
  <w:num w:numId="12">
    <w:abstractNumId w:val="9"/>
  </w:num>
  <w:num w:numId="13">
    <w:abstractNumId w:val="6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A6"/>
    <w:rsid w:val="000017F0"/>
    <w:rsid w:val="00013348"/>
    <w:rsid w:val="00060780"/>
    <w:rsid w:val="00062BD4"/>
    <w:rsid w:val="000C52F1"/>
    <w:rsid w:val="000D6945"/>
    <w:rsid w:val="000E77AA"/>
    <w:rsid w:val="000F2C32"/>
    <w:rsid w:val="000F5C8A"/>
    <w:rsid w:val="00147F41"/>
    <w:rsid w:val="00170CF6"/>
    <w:rsid w:val="0017487B"/>
    <w:rsid w:val="001758DC"/>
    <w:rsid w:val="00190C71"/>
    <w:rsid w:val="001B0B40"/>
    <w:rsid w:val="001B0B49"/>
    <w:rsid w:val="001B6AAD"/>
    <w:rsid w:val="0020519F"/>
    <w:rsid w:val="0021642A"/>
    <w:rsid w:val="00244720"/>
    <w:rsid w:val="00264507"/>
    <w:rsid w:val="00297E29"/>
    <w:rsid w:val="002E1DB0"/>
    <w:rsid w:val="002F03E0"/>
    <w:rsid w:val="00316CE7"/>
    <w:rsid w:val="003270E9"/>
    <w:rsid w:val="00337EBD"/>
    <w:rsid w:val="00341A54"/>
    <w:rsid w:val="00342350"/>
    <w:rsid w:val="00360315"/>
    <w:rsid w:val="00394251"/>
    <w:rsid w:val="003A1292"/>
    <w:rsid w:val="003B2A18"/>
    <w:rsid w:val="003C0FD0"/>
    <w:rsid w:val="003D3156"/>
    <w:rsid w:val="003D3CE2"/>
    <w:rsid w:val="003E2DF7"/>
    <w:rsid w:val="0040161E"/>
    <w:rsid w:val="00426A70"/>
    <w:rsid w:val="00427671"/>
    <w:rsid w:val="00443BCB"/>
    <w:rsid w:val="00462DAB"/>
    <w:rsid w:val="004644C6"/>
    <w:rsid w:val="004670DC"/>
    <w:rsid w:val="00482E02"/>
    <w:rsid w:val="004857B0"/>
    <w:rsid w:val="00506870"/>
    <w:rsid w:val="00506BD7"/>
    <w:rsid w:val="00516202"/>
    <w:rsid w:val="0053644C"/>
    <w:rsid w:val="0056534A"/>
    <w:rsid w:val="005802E2"/>
    <w:rsid w:val="00592180"/>
    <w:rsid w:val="005D1DC3"/>
    <w:rsid w:val="005D27E7"/>
    <w:rsid w:val="005E242D"/>
    <w:rsid w:val="005F0F9E"/>
    <w:rsid w:val="00613D34"/>
    <w:rsid w:val="00654D0B"/>
    <w:rsid w:val="00673DF9"/>
    <w:rsid w:val="006745EF"/>
    <w:rsid w:val="00674C5E"/>
    <w:rsid w:val="006A55BD"/>
    <w:rsid w:val="006C5C48"/>
    <w:rsid w:val="006D2BB8"/>
    <w:rsid w:val="006E5975"/>
    <w:rsid w:val="00710D5A"/>
    <w:rsid w:val="00795EF5"/>
    <w:rsid w:val="007A11B2"/>
    <w:rsid w:val="007A58B7"/>
    <w:rsid w:val="007B0434"/>
    <w:rsid w:val="007B16C2"/>
    <w:rsid w:val="007B614C"/>
    <w:rsid w:val="008244F6"/>
    <w:rsid w:val="0084076C"/>
    <w:rsid w:val="00871EDA"/>
    <w:rsid w:val="00875CD9"/>
    <w:rsid w:val="00883496"/>
    <w:rsid w:val="008A3E4B"/>
    <w:rsid w:val="008B3270"/>
    <w:rsid w:val="008B3F9C"/>
    <w:rsid w:val="008D70A5"/>
    <w:rsid w:val="00902144"/>
    <w:rsid w:val="00946751"/>
    <w:rsid w:val="0096165C"/>
    <w:rsid w:val="0096197A"/>
    <w:rsid w:val="00962BCD"/>
    <w:rsid w:val="0097199E"/>
    <w:rsid w:val="009743F2"/>
    <w:rsid w:val="00985433"/>
    <w:rsid w:val="00993101"/>
    <w:rsid w:val="009948AA"/>
    <w:rsid w:val="009A177D"/>
    <w:rsid w:val="009A36F0"/>
    <w:rsid w:val="009C1306"/>
    <w:rsid w:val="009C46E6"/>
    <w:rsid w:val="009D727D"/>
    <w:rsid w:val="009E1E8F"/>
    <w:rsid w:val="009F424C"/>
    <w:rsid w:val="009F56C9"/>
    <w:rsid w:val="00A134B3"/>
    <w:rsid w:val="00A1633A"/>
    <w:rsid w:val="00A1659C"/>
    <w:rsid w:val="00A37EBE"/>
    <w:rsid w:val="00A423B1"/>
    <w:rsid w:val="00A576CB"/>
    <w:rsid w:val="00A738BF"/>
    <w:rsid w:val="00A76B9A"/>
    <w:rsid w:val="00AA3021"/>
    <w:rsid w:val="00B45551"/>
    <w:rsid w:val="00B47939"/>
    <w:rsid w:val="00B5129C"/>
    <w:rsid w:val="00B53FB4"/>
    <w:rsid w:val="00B62E1D"/>
    <w:rsid w:val="00BA595F"/>
    <w:rsid w:val="00BE5B71"/>
    <w:rsid w:val="00BF65CD"/>
    <w:rsid w:val="00C07FE2"/>
    <w:rsid w:val="00C36FC2"/>
    <w:rsid w:val="00CB1089"/>
    <w:rsid w:val="00CB4275"/>
    <w:rsid w:val="00D04184"/>
    <w:rsid w:val="00D209FB"/>
    <w:rsid w:val="00D5217D"/>
    <w:rsid w:val="00D640B7"/>
    <w:rsid w:val="00D65156"/>
    <w:rsid w:val="00D77696"/>
    <w:rsid w:val="00DB1A69"/>
    <w:rsid w:val="00DC610B"/>
    <w:rsid w:val="00DD31CC"/>
    <w:rsid w:val="00DD3DD1"/>
    <w:rsid w:val="00E162B8"/>
    <w:rsid w:val="00E1771A"/>
    <w:rsid w:val="00E5412F"/>
    <w:rsid w:val="00E83079"/>
    <w:rsid w:val="00E911F6"/>
    <w:rsid w:val="00EA074F"/>
    <w:rsid w:val="00EE1D3C"/>
    <w:rsid w:val="00EF1C2D"/>
    <w:rsid w:val="00F279F6"/>
    <w:rsid w:val="00F44E57"/>
    <w:rsid w:val="00F50A61"/>
    <w:rsid w:val="00F6720A"/>
    <w:rsid w:val="00F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116E5"/>
  <w15:chartTrackingRefBased/>
  <w15:docId w15:val="{540211CC-628C-447B-B927-D26CC8B2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11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3A6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FD23A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FD23A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FD23A6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F42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2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h.imcchief@ippocrate.esercito.difes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F3D9-B413-495D-BC5B-62530800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5805</TotalTime>
  <Pages>4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Di Luccio</dc:creator>
  <cp:keywords/>
  <dc:description/>
  <cp:lastModifiedBy>fh.fpo - Ten. TRAPANI Giovanni</cp:lastModifiedBy>
  <cp:revision>23</cp:revision>
  <cp:lastPrinted>2022-10-07T09:18:00Z</cp:lastPrinted>
  <dcterms:created xsi:type="dcterms:W3CDTF">2022-10-06T21:33:00Z</dcterms:created>
  <dcterms:modified xsi:type="dcterms:W3CDTF">2022-10-12T16:22:00Z</dcterms:modified>
</cp:coreProperties>
</file>