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4C59E6" w14:textId="5DA549E4" w:rsidR="00FC2280" w:rsidRPr="00B42CCA" w:rsidRDefault="00D072C6" w:rsidP="00C949CE">
      <w:pPr>
        <w:pStyle w:val="Corpotesto"/>
        <w:ind w:right="-54" w:firstLine="0"/>
        <w:rPr>
          <w:rFonts w:ascii="Arial" w:hAnsi="Arial" w:cs="Arial"/>
          <w:bCs/>
          <w:iCs/>
          <w:sz w:val="16"/>
          <w:szCs w:val="16"/>
          <w:u w:val="single"/>
        </w:rPr>
      </w:pPr>
      <w:r w:rsidRPr="007C7C69">
        <w:rPr>
          <w:rFonts w:ascii="Arial" w:hAnsi="Arial" w:cs="Arial"/>
          <w:bCs/>
          <w:iCs/>
          <w:noProof/>
          <w:sz w:val="16"/>
          <w:szCs w:val="16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anchorId="4CA7F40A" wp14:editId="2E9FCB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21075" cy="3521075"/>
            <wp:effectExtent l="0" t="0" r="3175" b="3175"/>
            <wp:wrapTopAndBottom/>
            <wp:docPr id="4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9AEFBF05-4A78-414B-8036-6226E30DFA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9AEFBF05-4A78-414B-8036-6226E30DFA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B1467" w14:textId="2E63A505" w:rsidR="008E4D37" w:rsidRDefault="003C026D" w:rsidP="00F035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142" w:right="42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TRIPOLI</w:t>
      </w:r>
      <w:r w:rsidR="004E23A7" w:rsidRPr="004E23A7">
        <w:rPr>
          <w:b/>
          <w:bCs/>
          <w:sz w:val="28"/>
          <w:szCs w:val="28"/>
        </w:rPr>
        <w:t xml:space="preserve"> (LIBIA)</w:t>
      </w:r>
    </w:p>
    <w:p w14:paraId="30827EEE" w14:textId="71E6A957" w:rsidR="008E4D37" w:rsidRPr="00D6194E" w:rsidRDefault="003C026D" w:rsidP="00F035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142" w:right="42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HOTEL “AL SULTAN”</w:t>
      </w:r>
    </w:p>
    <w:p w14:paraId="310947F5" w14:textId="77777777" w:rsidR="008E4D37" w:rsidRPr="00D6194E" w:rsidRDefault="008E4D37" w:rsidP="00F035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142" w:right="426" w:firstLine="0"/>
        <w:rPr>
          <w:b/>
          <w:bCs/>
          <w:sz w:val="28"/>
          <w:szCs w:val="28"/>
        </w:rPr>
      </w:pPr>
      <w:bookmarkStart w:id="0" w:name="_Hlk137232121"/>
    </w:p>
    <w:p w14:paraId="73858220" w14:textId="40A2D649" w:rsidR="00832441" w:rsidRDefault="003C026D" w:rsidP="00F035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142" w:right="426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SERVIZIO DI POSA IN OPERA PELLICOLE RIFLETTENTI AI SERRAMENTI DEL 1° E 2° PIANO PRESSO L’HOTEL SULTAN</w:t>
      </w:r>
    </w:p>
    <w:bookmarkEnd w:id="0"/>
    <w:p w14:paraId="2AC39953" w14:textId="77777777" w:rsidR="008E4D37" w:rsidRDefault="008E4D37" w:rsidP="00F035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142" w:right="426" w:firstLine="0"/>
        <w:rPr>
          <w:b/>
          <w:bCs/>
          <w:sz w:val="28"/>
          <w:szCs w:val="28"/>
        </w:rPr>
      </w:pPr>
    </w:p>
    <w:p w14:paraId="7C8FFC5A" w14:textId="64D7A1F5" w:rsidR="004B61E3" w:rsidRPr="004B61E3" w:rsidRDefault="00294A18" w:rsidP="00F035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142" w:right="426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CAPITOLATO TECNICO</w:t>
      </w:r>
    </w:p>
    <w:p w14:paraId="72F0706D" w14:textId="77777777" w:rsidR="00CC605C" w:rsidRPr="008E4D37" w:rsidRDefault="00CC605C" w:rsidP="00F0350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88" w:lineRule="auto"/>
        <w:ind w:left="142" w:right="426" w:firstLine="0"/>
        <w:rPr>
          <w:sz w:val="22"/>
          <w:szCs w:val="22"/>
        </w:rPr>
      </w:pPr>
      <w:r w:rsidRPr="008E4D37">
        <w:rPr>
          <w:sz w:val="22"/>
          <w:szCs w:val="22"/>
        </w:rPr>
        <w:t xml:space="preserve">(d.lgs. </w:t>
      </w:r>
      <w:r>
        <w:rPr>
          <w:sz w:val="22"/>
          <w:szCs w:val="22"/>
        </w:rPr>
        <w:t>36/2023</w:t>
      </w:r>
      <w:r w:rsidRPr="008E4D37">
        <w:rPr>
          <w:sz w:val="22"/>
          <w:szCs w:val="22"/>
        </w:rPr>
        <w:t xml:space="preserve"> </w:t>
      </w:r>
      <w:r w:rsidRPr="008E4D37">
        <w:rPr>
          <w:i/>
          <w:iCs/>
          <w:sz w:val="22"/>
          <w:szCs w:val="22"/>
        </w:rPr>
        <w:t>Codice dei contratti pubblici</w:t>
      </w:r>
      <w:r w:rsidRPr="008E4D37">
        <w:rPr>
          <w:sz w:val="22"/>
          <w:szCs w:val="22"/>
        </w:rPr>
        <w:t xml:space="preserve">, art. </w:t>
      </w:r>
      <w:r>
        <w:rPr>
          <w:sz w:val="22"/>
          <w:szCs w:val="22"/>
        </w:rPr>
        <w:t>79</w:t>
      </w:r>
      <w:r w:rsidRPr="008E4D3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E4D37">
        <w:rPr>
          <w:i/>
          <w:iCs/>
          <w:sz w:val="22"/>
          <w:szCs w:val="22"/>
        </w:rPr>
        <w:t>pecifiche tecniche</w:t>
      </w:r>
      <w:r w:rsidRPr="008E4D37">
        <w:rPr>
          <w:sz w:val="22"/>
          <w:szCs w:val="22"/>
        </w:rPr>
        <w:t>)</w:t>
      </w:r>
    </w:p>
    <w:p w14:paraId="556FC453" w14:textId="3BCB7DFE" w:rsidR="00B42CCA" w:rsidRDefault="00B42CCA" w:rsidP="00FF57AC">
      <w:pPr>
        <w:pStyle w:val="Testodelblocco11"/>
        <w:tabs>
          <w:tab w:val="clear" w:pos="1260"/>
          <w:tab w:val="left" w:pos="540"/>
          <w:tab w:val="left" w:pos="9781"/>
        </w:tabs>
        <w:spacing w:after="0"/>
        <w:ind w:left="0" w:right="-143" w:firstLine="0"/>
        <w:jc w:val="center"/>
        <w:rPr>
          <w:rFonts w:ascii="Arial" w:hAnsi="Arial" w:cs="Arial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538"/>
      </w:tblGrid>
      <w:tr w:rsidR="00B42CCA" w:rsidRPr="008E4D37" w14:paraId="1C3274FA" w14:textId="77777777" w:rsidTr="008E4D37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6653EF5F" w14:textId="507EF0D9" w:rsidR="00B42CCA" w:rsidRPr="008E4D37" w:rsidRDefault="008E4D37" w:rsidP="00FF57AC">
            <w:pPr>
              <w:pStyle w:val="Testodelblocco11"/>
              <w:tabs>
                <w:tab w:val="clear" w:pos="1260"/>
                <w:tab w:val="center" w:pos="1985"/>
                <w:tab w:val="center" w:pos="4820"/>
                <w:tab w:val="center" w:pos="7230"/>
              </w:tabs>
              <w:spacing w:after="0"/>
              <w:ind w:left="0" w:right="-54" w:firstLine="0"/>
              <w:jc w:val="both"/>
            </w:pPr>
            <w:r w:rsidRPr="008E4D37">
              <w:t xml:space="preserve">Tripoli, </w:t>
            </w:r>
            <w:r w:rsidR="00B44839">
              <w:t>2 settembre</w:t>
            </w:r>
            <w:r w:rsidR="00EE7E8E">
              <w:t xml:space="preserve"> </w:t>
            </w:r>
            <w:r w:rsidRPr="008E4D37">
              <w:t>2023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3D12FAF6" w14:textId="77777777" w:rsidR="00B42CCA" w:rsidRPr="008E4D37" w:rsidRDefault="00B42CCA" w:rsidP="00FF57AC">
            <w:pPr>
              <w:pStyle w:val="Testodelblocco11"/>
              <w:tabs>
                <w:tab w:val="clear" w:pos="1260"/>
                <w:tab w:val="left" w:pos="540"/>
                <w:tab w:val="left" w:pos="9781"/>
              </w:tabs>
              <w:spacing w:after="0"/>
              <w:ind w:left="0" w:right="-143" w:firstLine="0"/>
              <w:jc w:val="center"/>
            </w:pPr>
          </w:p>
        </w:tc>
      </w:tr>
      <w:tr w:rsidR="008E4D37" w:rsidRPr="008E4D37" w14:paraId="4318FA90" w14:textId="77777777" w:rsidTr="008E4D37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FAB17" w14:textId="77777777" w:rsidR="008E4D37" w:rsidRPr="008E4D37" w:rsidRDefault="008E4D37" w:rsidP="00A8505A">
            <w:pPr>
              <w:pStyle w:val="Testodelblocco11"/>
              <w:tabs>
                <w:tab w:val="clear" w:pos="1260"/>
                <w:tab w:val="left" w:pos="540"/>
                <w:tab w:val="left" w:pos="9781"/>
              </w:tabs>
              <w:spacing w:after="0"/>
              <w:ind w:left="0" w:right="-143"/>
              <w:jc w:val="center"/>
            </w:pPr>
          </w:p>
          <w:p w14:paraId="3D56B98C" w14:textId="77777777" w:rsidR="008E4D37" w:rsidRPr="008E4D37" w:rsidRDefault="008E4D37" w:rsidP="00A8505A">
            <w:pPr>
              <w:pStyle w:val="Testodelblocco11"/>
              <w:tabs>
                <w:tab w:val="clear" w:pos="1260"/>
                <w:tab w:val="left" w:pos="540"/>
                <w:tab w:val="left" w:pos="9781"/>
              </w:tabs>
              <w:spacing w:after="0"/>
              <w:ind w:left="0" w:right="-143"/>
              <w:jc w:val="center"/>
            </w:pPr>
          </w:p>
        </w:tc>
      </w:tr>
      <w:tr w:rsidR="00B42CCA" w:rsidRPr="008E4D37" w14:paraId="1732E30B" w14:textId="77777777" w:rsidTr="008E4D37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7D8FFB22" w14:textId="77777777" w:rsidR="00B42CCA" w:rsidRPr="008E4D37" w:rsidRDefault="00B42CCA" w:rsidP="00A8505A">
            <w:pPr>
              <w:pStyle w:val="Testodelblocco11"/>
              <w:tabs>
                <w:tab w:val="clear" w:pos="1260"/>
                <w:tab w:val="left" w:pos="540"/>
                <w:tab w:val="left" w:pos="9781"/>
              </w:tabs>
              <w:spacing w:after="0"/>
              <w:ind w:left="0" w:right="-143"/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48A298B1" w14:textId="67FFF79C" w:rsidR="00B42CCA" w:rsidRPr="003C026D" w:rsidRDefault="003C026D" w:rsidP="00BC66A5">
            <w:pPr>
              <w:jc w:val="center"/>
              <w:rPr>
                <w:rFonts w:cs="Times New Roman"/>
                <w:b/>
                <w:lang w:val="nl-NL"/>
              </w:rPr>
            </w:pPr>
            <w:bookmarkStart w:id="1" w:name="_Hlk99570763"/>
            <w:r w:rsidRPr="003C026D">
              <w:rPr>
                <w:rFonts w:cs="Times New Roman"/>
                <w:b/>
                <w:lang w:val="nl-NL"/>
              </w:rPr>
              <w:t>L’F.P.O</w:t>
            </w:r>
            <w:r>
              <w:rPr>
                <w:rFonts w:cs="Times New Roman"/>
                <w:b/>
                <w:lang w:val="nl-NL"/>
              </w:rPr>
              <w:t>.</w:t>
            </w:r>
          </w:p>
          <w:bookmarkEnd w:id="1"/>
          <w:p w14:paraId="20C8AB66" w14:textId="2CD59517" w:rsidR="00B42CCA" w:rsidRPr="008E4D37" w:rsidRDefault="008E4D37" w:rsidP="00A8505A">
            <w:pPr>
              <w:jc w:val="center"/>
              <w:rPr>
                <w:rFonts w:cs="Times New Roman"/>
                <w:bCs/>
              </w:rPr>
            </w:pPr>
            <w:r w:rsidRPr="003C026D">
              <w:rPr>
                <w:rFonts w:cs="Times New Roman"/>
                <w:bCs/>
                <w:lang w:val="nl-NL"/>
              </w:rPr>
              <w:t xml:space="preserve">Cap. ing. </w:t>
            </w:r>
            <w:r w:rsidRPr="008E4D37">
              <w:rPr>
                <w:rFonts w:cs="Times New Roman"/>
                <w:bCs/>
              </w:rPr>
              <w:t>Stefano SCOGNAMIGLIO</w:t>
            </w:r>
          </w:p>
          <w:p w14:paraId="4D642D83" w14:textId="77777777" w:rsidR="00B42CCA" w:rsidRPr="008E4D37" w:rsidRDefault="00B42CCA" w:rsidP="00A8505A">
            <w:pPr>
              <w:pStyle w:val="Testodelblocco11"/>
              <w:tabs>
                <w:tab w:val="clear" w:pos="1260"/>
                <w:tab w:val="left" w:pos="540"/>
                <w:tab w:val="left" w:pos="9781"/>
              </w:tabs>
              <w:spacing w:after="0"/>
              <w:ind w:left="0" w:right="-143"/>
              <w:jc w:val="center"/>
              <w:rPr>
                <w:b/>
              </w:rPr>
            </w:pPr>
          </w:p>
        </w:tc>
      </w:tr>
      <w:tr w:rsidR="008E4D37" w:rsidRPr="008E4D37" w14:paraId="0BD9FB64" w14:textId="77777777" w:rsidTr="008E4D37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F1DB4" w14:textId="77777777" w:rsidR="008E4D37" w:rsidRDefault="008E4D37" w:rsidP="00BC66A5">
            <w:pPr>
              <w:jc w:val="center"/>
              <w:rPr>
                <w:rFonts w:cs="Times New Roman"/>
                <w:b/>
              </w:rPr>
            </w:pPr>
          </w:p>
          <w:p w14:paraId="4DDF2695" w14:textId="77777777" w:rsidR="00D6194E" w:rsidRDefault="00D6194E" w:rsidP="00BC66A5">
            <w:pPr>
              <w:jc w:val="center"/>
              <w:rPr>
                <w:rFonts w:cs="Times New Roman"/>
                <w:b/>
              </w:rPr>
            </w:pPr>
          </w:p>
          <w:p w14:paraId="3B7DC733" w14:textId="04305951" w:rsidR="008E4D37" w:rsidRDefault="008E4D37" w:rsidP="00BC66A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IL COMANDANTE MIASIT</w:t>
            </w:r>
          </w:p>
          <w:p w14:paraId="4CAC5F89" w14:textId="477DEE97" w:rsidR="008E4D37" w:rsidRPr="008E4D37" w:rsidRDefault="008E4D37" w:rsidP="00BC66A5">
            <w:pPr>
              <w:jc w:val="center"/>
              <w:rPr>
                <w:rFonts w:cs="Times New Roman"/>
                <w:bCs/>
              </w:rPr>
            </w:pPr>
            <w:r w:rsidRPr="008E4D37">
              <w:rPr>
                <w:rFonts w:cs="Times New Roman"/>
                <w:bCs/>
              </w:rPr>
              <w:t>Gen. B. Michele FRATERRIGO</w:t>
            </w:r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1508059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86B17B" w14:textId="022EA8CD" w:rsidR="006B5439" w:rsidRPr="00832441" w:rsidRDefault="006B5439">
          <w:pPr>
            <w:pStyle w:val="Titolosommario"/>
            <w:rPr>
              <w:rFonts w:ascii="Times New Roman" w:hAnsi="Times New Roman" w:cs="Times New Roman"/>
              <w:color w:val="auto"/>
            </w:rPr>
          </w:pPr>
          <w:r w:rsidRPr="00832441">
            <w:rPr>
              <w:rFonts w:ascii="Times New Roman" w:hAnsi="Times New Roman" w:cs="Times New Roman"/>
              <w:color w:val="auto"/>
            </w:rPr>
            <w:t>Sommario</w:t>
          </w:r>
        </w:p>
        <w:p w14:paraId="395B27AA" w14:textId="0F6C76AD" w:rsidR="00F86F7B" w:rsidRDefault="006B5439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r w:rsidRPr="00832441">
            <w:rPr>
              <w:rFonts w:cs="Times New Roman"/>
            </w:rPr>
            <w:fldChar w:fldCharType="begin"/>
          </w:r>
          <w:r w:rsidRPr="00832441">
            <w:rPr>
              <w:rFonts w:cs="Times New Roman"/>
            </w:rPr>
            <w:instrText xml:space="preserve"> TOC \o "1-3" \h \z \u </w:instrText>
          </w:r>
          <w:r w:rsidRPr="00832441">
            <w:rPr>
              <w:rFonts w:cs="Times New Roman"/>
            </w:rPr>
            <w:fldChar w:fldCharType="separate"/>
          </w:r>
          <w:hyperlink w:anchor="_Toc145499571" w:history="1">
            <w:r w:rsidR="00F86F7B" w:rsidRPr="00424A10">
              <w:rPr>
                <w:rStyle w:val="Collegamentoipertestuale"/>
                <w:noProof/>
              </w:rPr>
              <w:t>1.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OGGETTO DEL CAPITOLATO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_Toc145499571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3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790D7993" w14:textId="70E695B0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2" w:history="1">
            <w:r w:rsidR="00F86F7B" w:rsidRPr="00424A10">
              <w:rPr>
                <w:rStyle w:val="Collegamentoipertestuale"/>
                <w:noProof/>
              </w:rPr>
              <w:t>2.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DURATA DEI LAVORI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_Toc145499572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3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14FDEDEC" w14:textId="5C197A58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3" w:history="1">
            <w:r w:rsidR="00F86F7B" w:rsidRPr="00424A10">
              <w:rPr>
                <w:rStyle w:val="Collegamentoipertestuale"/>
                <w:noProof/>
              </w:rPr>
              <w:t>3.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IMPORTO COMPLESSIVO DELL’APPALTO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_Toc145499573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3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6C9D3167" w14:textId="78B8E6F6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4" w:history="1">
            <w:r w:rsidR="00F86F7B" w:rsidRPr="00424A10">
              <w:rPr>
                <w:rStyle w:val="Collegamentoipertestuale"/>
                <w:noProof/>
              </w:rPr>
              <w:t>4.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DIREZIONE LAVORI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_Toc145499574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3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657D1EDF" w14:textId="44179F1B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5" w:history="1">
            <w:r w:rsidR="00F86F7B" w:rsidRPr="00424A10">
              <w:rPr>
                <w:rStyle w:val="Collegamentoipertestuale"/>
                <w:noProof/>
              </w:rPr>
              <w:t>5.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AREA OGGETTO DEI LAVORI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_Toc145499575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3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0C1644EE" w14:textId="78726E47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6" w:history="1">
            <w:r w:rsidR="00F86F7B" w:rsidRPr="00424A10">
              <w:rPr>
                <w:rStyle w:val="Collegamentoipertestuale"/>
                <w:noProof/>
              </w:rPr>
              <w:t>6.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CONDIZIONI TECNICHE GENERALI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_Toc145499576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4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4D5F11DC" w14:textId="13320703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7" w:history="1">
            <w:r w:rsidR="00F86F7B" w:rsidRPr="00424A10">
              <w:rPr>
                <w:rStyle w:val="Collegamentoipertestuale"/>
                <w:noProof/>
              </w:rPr>
              <w:t>7.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CONDIZIONI TECNICHE PARTICOLARI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_Toc145499577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4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533D15FD" w14:textId="1D41F660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8" w:history="1">
            <w:r w:rsidR="00F86F7B" w:rsidRPr="00424A10">
              <w:rPr>
                <w:rStyle w:val="Collegamentoipertestuale"/>
                <w:noProof/>
              </w:rPr>
              <w:t>8.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QUALITÀ E ACCETTAZIONE DEI MATERIALI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_Toc145499578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4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6981686B" w14:textId="31973B99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79" w:history="1">
            <w:r w:rsidR="00F86F7B" w:rsidRPr="00424A10">
              <w:rPr>
                <w:rStyle w:val="Collegamentoipertestuale"/>
                <w:noProof/>
              </w:rPr>
              <w:t>9.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DISPOSIZIONI DI DETTAGLIO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_Toc145499579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5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248FC516" w14:textId="6164554E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0" w:history="1">
            <w:r w:rsidR="00F86F7B" w:rsidRPr="00424A10">
              <w:rPr>
                <w:rStyle w:val="Collegamentoipertestuale"/>
                <w:noProof/>
              </w:rPr>
              <w:t>10.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RESPONSABILITÀ DELL’APPALTATORE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_Toc145499580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5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3A88AC44" w14:textId="11A329A3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1" w:history="1">
            <w:r w:rsidR="00F86F7B" w:rsidRPr="00424A10">
              <w:rPr>
                <w:rStyle w:val="Collegamentoipertestuale"/>
                <w:noProof/>
              </w:rPr>
              <w:t>11.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RAPPRESENTANTE DELL’APPALTATORE E LAVORATORI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_Toc145499581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6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28458D4A" w14:textId="6322822C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2" w:history="1">
            <w:r w:rsidR="00F86F7B" w:rsidRPr="00424A10">
              <w:rPr>
                <w:rStyle w:val="Collegamentoipertestuale"/>
                <w:noProof/>
              </w:rPr>
              <w:t>12.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ENTITÀ DELLE RATE DI ACCONTO E DI SALDO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_Toc145499582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6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0F4A0888" w14:textId="26759CE4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3" w:history="1">
            <w:r w:rsidR="00F86F7B" w:rsidRPr="00424A10">
              <w:rPr>
                <w:rStyle w:val="Collegamentoipertestuale"/>
                <w:noProof/>
              </w:rPr>
              <w:t>13.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PIANI DI SICUREZZA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_Toc145499583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6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2636092C" w14:textId="5B209DCC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4" w:history="1">
            <w:r w:rsidR="00F86F7B" w:rsidRPr="00424A10">
              <w:rPr>
                <w:rStyle w:val="Collegamentoipertestuale"/>
                <w:noProof/>
              </w:rPr>
              <w:t>14.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ORGANIZZAZIONE DEL CANTIERE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_Toc145499584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7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020AA691" w14:textId="3425E8DB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5" w:history="1">
            <w:r w:rsidR="00F86F7B" w:rsidRPr="00424A10">
              <w:rPr>
                <w:rStyle w:val="Collegamentoipertestuale"/>
                <w:noProof/>
              </w:rPr>
              <w:t>15.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RACCOLTA E SMALTIMENTO RIFIUTI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_Toc145499585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7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6DA4CA63" w14:textId="496DD2B9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6" w:history="1">
            <w:r w:rsidR="00F86F7B" w:rsidRPr="00424A10">
              <w:rPr>
                <w:rStyle w:val="Collegamentoipertestuale"/>
                <w:noProof/>
                <w:lang w:eastAsia="it-IT"/>
              </w:rPr>
              <w:t>16.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  <w:lang w:eastAsia="it-IT"/>
              </w:rPr>
              <w:t>VIGILANZA E CONTROLLI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_Toc145499586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7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65F51D45" w14:textId="6AEA041C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7" w:history="1">
            <w:r w:rsidR="00F86F7B" w:rsidRPr="00424A10">
              <w:rPr>
                <w:rStyle w:val="Collegamentoipertestuale"/>
                <w:noProof/>
                <w:lang w:eastAsia="it-IT"/>
              </w:rPr>
              <w:t>17.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  <w:lang w:eastAsia="it-IT"/>
              </w:rPr>
              <w:t>MODIFICHE PROPOSTE DALL’APPALTATORE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_Toc145499587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7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0770C0CD" w14:textId="306083A8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8" w:history="1">
            <w:r w:rsidR="00F86F7B" w:rsidRPr="00424A10">
              <w:rPr>
                <w:rStyle w:val="Collegamentoipertestuale"/>
                <w:noProof/>
                <w:lang w:eastAsia="it-IT"/>
              </w:rPr>
              <w:t>18.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  <w:lang w:eastAsia="it-IT"/>
              </w:rPr>
              <w:t>INADEMPIMENTI E PENALIT</w:t>
            </w:r>
            <w:r w:rsidR="00F86F7B" w:rsidRPr="00424A10">
              <w:rPr>
                <w:rStyle w:val="Collegamentoipertestuale"/>
                <w:rFonts w:cs="Times New Roman"/>
                <w:noProof/>
                <w:lang w:eastAsia="it-IT"/>
              </w:rPr>
              <w:t>À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_Toc145499588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8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0BA13F0F" w14:textId="168B63BF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89" w:history="1">
            <w:r w:rsidR="00F86F7B" w:rsidRPr="00424A10">
              <w:rPr>
                <w:rStyle w:val="Collegamentoipertestuale"/>
                <w:noProof/>
                <w:lang w:eastAsia="it-IT"/>
              </w:rPr>
              <w:t>19.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  <w:lang w:eastAsia="it-IT"/>
              </w:rPr>
              <w:t>RISERVE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_Toc145499589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8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43FCD9F9" w14:textId="160F4780" w:rsidR="00F86F7B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45499590" w:history="1">
            <w:r w:rsidR="00F86F7B" w:rsidRPr="00424A10">
              <w:rPr>
                <w:rStyle w:val="Collegamentoipertestuale"/>
                <w:noProof/>
              </w:rPr>
              <w:t>20.</w:t>
            </w:r>
            <w:r w:rsidR="00F86F7B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F86F7B" w:rsidRPr="00424A10">
              <w:rPr>
                <w:rStyle w:val="Collegamentoipertestuale"/>
                <w:noProof/>
              </w:rPr>
              <w:t>RESPONSABILITÀ PER DANNI</w:t>
            </w:r>
            <w:r w:rsidR="00F86F7B">
              <w:rPr>
                <w:noProof/>
                <w:webHidden/>
              </w:rPr>
              <w:tab/>
            </w:r>
            <w:r w:rsidR="00F86F7B">
              <w:rPr>
                <w:noProof/>
                <w:webHidden/>
              </w:rPr>
              <w:fldChar w:fldCharType="begin"/>
            </w:r>
            <w:r w:rsidR="00F86F7B">
              <w:rPr>
                <w:noProof/>
                <w:webHidden/>
              </w:rPr>
              <w:instrText xml:space="preserve"> PAGEREF _Toc145499590 \h </w:instrText>
            </w:r>
            <w:r w:rsidR="00F86F7B">
              <w:rPr>
                <w:noProof/>
                <w:webHidden/>
              </w:rPr>
            </w:r>
            <w:r w:rsidR="00F86F7B">
              <w:rPr>
                <w:noProof/>
                <w:webHidden/>
              </w:rPr>
              <w:fldChar w:fldCharType="separate"/>
            </w:r>
            <w:r w:rsidR="00F86F7B">
              <w:rPr>
                <w:noProof/>
                <w:webHidden/>
              </w:rPr>
              <w:t>8</w:t>
            </w:r>
            <w:r w:rsidR="00F86F7B">
              <w:rPr>
                <w:noProof/>
                <w:webHidden/>
              </w:rPr>
              <w:fldChar w:fldCharType="end"/>
            </w:r>
          </w:hyperlink>
        </w:p>
        <w:p w14:paraId="52538410" w14:textId="5642EFC9" w:rsidR="006B5439" w:rsidRPr="006B5439" w:rsidRDefault="006B5439">
          <w:pPr>
            <w:rPr>
              <w:rFonts w:cs="Times New Roman"/>
            </w:rPr>
          </w:pPr>
          <w:r w:rsidRPr="00832441">
            <w:rPr>
              <w:rFonts w:cs="Times New Roman"/>
              <w:b/>
              <w:bCs/>
            </w:rPr>
            <w:fldChar w:fldCharType="end"/>
          </w:r>
        </w:p>
      </w:sdtContent>
    </w:sdt>
    <w:p w14:paraId="4A41BE40" w14:textId="77777777" w:rsidR="006B5439" w:rsidRDefault="006B5439" w:rsidP="00AD10DB">
      <w:pPr>
        <w:rPr>
          <w:rFonts w:cs="Times New Roman"/>
        </w:rPr>
      </w:pPr>
    </w:p>
    <w:p w14:paraId="32D6B87E" w14:textId="77777777" w:rsidR="00F55CB4" w:rsidRDefault="00F55CB4" w:rsidP="00AD10DB">
      <w:pPr>
        <w:rPr>
          <w:rFonts w:cs="Times New Roman"/>
        </w:rPr>
      </w:pPr>
    </w:p>
    <w:p w14:paraId="37532980" w14:textId="77777777" w:rsidR="00F55CB4" w:rsidRDefault="00F55CB4" w:rsidP="00AD10DB">
      <w:pPr>
        <w:rPr>
          <w:rFonts w:cs="Times New Roman"/>
        </w:rPr>
      </w:pPr>
    </w:p>
    <w:p w14:paraId="4942516F" w14:textId="77777777" w:rsidR="00F55CB4" w:rsidRDefault="00F55CB4" w:rsidP="00AD10DB">
      <w:pPr>
        <w:rPr>
          <w:rFonts w:cs="Times New Roman"/>
        </w:rPr>
      </w:pPr>
    </w:p>
    <w:p w14:paraId="3E104863" w14:textId="77777777" w:rsidR="00F55CB4" w:rsidRDefault="00F55CB4" w:rsidP="00AD10DB">
      <w:pPr>
        <w:rPr>
          <w:rFonts w:cs="Times New Roman"/>
        </w:rPr>
      </w:pPr>
    </w:p>
    <w:p w14:paraId="0A948650" w14:textId="0A3696B3" w:rsidR="00F55CB4" w:rsidRDefault="00F55CB4">
      <w:pPr>
        <w:suppressAutoHyphens w:val="0"/>
        <w:autoSpaceDE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2858B724" w14:textId="235809C4" w:rsidR="009B795A" w:rsidRPr="001C4F7A" w:rsidRDefault="009B795A" w:rsidP="006B5439">
      <w:pPr>
        <w:pStyle w:val="Titolo1"/>
      </w:pPr>
      <w:bookmarkStart w:id="2" w:name="_Hlk99180412"/>
      <w:bookmarkStart w:id="3" w:name="_Toc145499571"/>
      <w:r w:rsidRPr="00CC385A">
        <w:lastRenderedPageBreak/>
        <w:t>OGGETTO DEL</w:t>
      </w:r>
      <w:bookmarkEnd w:id="2"/>
      <w:r w:rsidR="008E4D37">
        <w:t xml:space="preserve"> CAPITOLATO</w:t>
      </w:r>
      <w:bookmarkEnd w:id="3"/>
    </w:p>
    <w:p w14:paraId="065CEF70" w14:textId="77777777" w:rsidR="00F86F7B" w:rsidRPr="003C026D" w:rsidRDefault="00D71F7B" w:rsidP="00F86F7B">
      <w:p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 xml:space="preserve">Il presente </w:t>
      </w:r>
      <w:r w:rsidR="008E4D37" w:rsidRPr="003C026D">
        <w:rPr>
          <w:rFonts w:cs="Times New Roman"/>
          <w:highlight w:val="yellow"/>
        </w:rPr>
        <w:t>Capitolato Tecnico</w:t>
      </w:r>
      <w:r w:rsidRPr="003C026D">
        <w:rPr>
          <w:rFonts w:cs="Times New Roman"/>
          <w:highlight w:val="yellow"/>
        </w:rPr>
        <w:t xml:space="preserve"> ha per oggetto </w:t>
      </w:r>
      <w:r w:rsidR="0043770B" w:rsidRPr="003C026D">
        <w:rPr>
          <w:rFonts w:cs="Times New Roman"/>
          <w:highlight w:val="yellow"/>
        </w:rPr>
        <w:t xml:space="preserve">l’esecuzione </w:t>
      </w:r>
      <w:r w:rsidR="000723E6" w:rsidRPr="003C026D">
        <w:rPr>
          <w:rFonts w:cs="Times New Roman"/>
          <w:highlight w:val="yellow"/>
        </w:rPr>
        <w:t xml:space="preserve">dei </w:t>
      </w:r>
      <w:r w:rsidR="008E4D37" w:rsidRPr="003C026D">
        <w:rPr>
          <w:rFonts w:cs="Times New Roman"/>
          <w:highlight w:val="yellow"/>
        </w:rPr>
        <w:t>lavori</w:t>
      </w:r>
      <w:r w:rsidR="0043770B" w:rsidRPr="003C026D">
        <w:rPr>
          <w:rFonts w:cs="Times New Roman"/>
          <w:highlight w:val="yellow"/>
        </w:rPr>
        <w:t xml:space="preserve"> </w:t>
      </w:r>
      <w:r w:rsidR="009320CF" w:rsidRPr="003C026D">
        <w:rPr>
          <w:rFonts w:cs="Times New Roman"/>
          <w:highlight w:val="yellow"/>
        </w:rPr>
        <w:t xml:space="preserve">di </w:t>
      </w:r>
      <w:r w:rsidR="00F86F7B" w:rsidRPr="003C026D">
        <w:rPr>
          <w:rFonts w:cs="Times New Roman"/>
          <w:highlight w:val="yellow"/>
        </w:rPr>
        <w:t>installazione di:</w:t>
      </w:r>
    </w:p>
    <w:p w14:paraId="00D20718" w14:textId="77777777" w:rsidR="00F86F7B" w:rsidRPr="003C026D" w:rsidRDefault="00F86F7B" w:rsidP="00F86F7B">
      <w:pPr>
        <w:pStyle w:val="Paragrafoelenco"/>
        <w:numPr>
          <w:ilvl w:val="0"/>
          <w:numId w:val="12"/>
        </w:numPr>
        <w:spacing w:line="276" w:lineRule="auto"/>
        <w:ind w:left="709" w:hanging="283"/>
        <w:rPr>
          <w:highlight w:val="yellow"/>
        </w:rPr>
      </w:pPr>
      <w:r w:rsidRPr="003C026D">
        <w:rPr>
          <w:highlight w:val="yellow"/>
        </w:rPr>
        <w:t>due nuovi climatizzatori presso l’edificio C della Base sede del Distaccamento MIASIT Misurata: uno nell’ufficio dell’addetto vettovagliamento al piano terra ed uno nella sala ricreativa al primo piano;</w:t>
      </w:r>
    </w:p>
    <w:p w14:paraId="7198FA6A" w14:textId="77777777" w:rsidR="00F86F7B" w:rsidRPr="003C026D" w:rsidRDefault="00F86F7B" w:rsidP="00F86F7B">
      <w:pPr>
        <w:pStyle w:val="Paragrafoelenco"/>
        <w:numPr>
          <w:ilvl w:val="0"/>
          <w:numId w:val="12"/>
        </w:numPr>
        <w:spacing w:line="276" w:lineRule="auto"/>
        <w:ind w:left="709" w:hanging="283"/>
        <w:rPr>
          <w:highlight w:val="yellow"/>
        </w:rPr>
      </w:pPr>
      <w:r w:rsidRPr="003C026D">
        <w:rPr>
          <w:highlight w:val="yellow"/>
        </w:rPr>
        <w:t>tre barriere a lama d’aria in corrispondenza degli accessi all’area destinata a cucina e refettorio al piano terra dell’edificio C della medesima Base;</w:t>
      </w:r>
    </w:p>
    <w:p w14:paraId="4DCAD616" w14:textId="7B80028C" w:rsidR="00F86F7B" w:rsidRPr="003C026D" w:rsidRDefault="00F86F7B" w:rsidP="00F86F7B">
      <w:pPr>
        <w:pStyle w:val="Paragrafoelenco"/>
        <w:numPr>
          <w:ilvl w:val="0"/>
          <w:numId w:val="12"/>
        </w:numPr>
        <w:spacing w:line="276" w:lineRule="auto"/>
        <w:ind w:left="709" w:hanging="283"/>
        <w:rPr>
          <w:highlight w:val="yellow"/>
        </w:rPr>
      </w:pPr>
      <w:r w:rsidRPr="003C026D">
        <w:rPr>
          <w:highlight w:val="yellow"/>
        </w:rPr>
        <w:t>la manutenzione di tutti gli impianti di climatizzazione presenti nella Base sede del Distaccamento MIASIT in Misurata.</w:t>
      </w:r>
    </w:p>
    <w:p w14:paraId="7C771D06" w14:textId="23B09F6F" w:rsidR="00832441" w:rsidRDefault="00F86F7B" w:rsidP="00F86F7B">
      <w:pPr>
        <w:spacing w:line="276" w:lineRule="auto"/>
        <w:rPr>
          <w:rFonts w:cs="Times New Roman"/>
        </w:rPr>
      </w:pPr>
      <w:r w:rsidRPr="003C026D">
        <w:rPr>
          <w:rFonts w:cs="Times New Roman"/>
          <w:highlight w:val="yellow"/>
        </w:rPr>
        <w:t xml:space="preserve">La manutenzione è </w:t>
      </w:r>
      <w:r w:rsidR="008E4D37" w:rsidRPr="003C026D">
        <w:rPr>
          <w:rFonts w:cs="Times New Roman"/>
          <w:highlight w:val="yellow"/>
        </w:rPr>
        <w:t>finalizzat</w:t>
      </w:r>
      <w:r w:rsidRPr="003C026D">
        <w:rPr>
          <w:rFonts w:cs="Times New Roman"/>
          <w:highlight w:val="yellow"/>
        </w:rPr>
        <w:t xml:space="preserve">a </w:t>
      </w:r>
      <w:r w:rsidR="009320CF" w:rsidRPr="003C026D">
        <w:rPr>
          <w:rFonts w:cs="Times New Roman"/>
          <w:highlight w:val="yellow"/>
        </w:rPr>
        <w:t xml:space="preserve">a </w:t>
      </w:r>
      <w:r w:rsidRPr="003C026D">
        <w:rPr>
          <w:rFonts w:cs="Times New Roman"/>
          <w:highlight w:val="yellow"/>
        </w:rPr>
        <w:t>rimettere o tenere</w:t>
      </w:r>
      <w:r w:rsidR="009320CF" w:rsidRPr="003C026D">
        <w:rPr>
          <w:rFonts w:cs="Times New Roman"/>
          <w:highlight w:val="yellow"/>
        </w:rPr>
        <w:t xml:space="preserve"> in efficienza </w:t>
      </w:r>
      <w:r w:rsidRPr="003C026D">
        <w:rPr>
          <w:rFonts w:cs="Times New Roman"/>
          <w:highlight w:val="yellow"/>
        </w:rPr>
        <w:t xml:space="preserve">tutti </w:t>
      </w:r>
      <w:r w:rsidR="009320CF" w:rsidRPr="003C026D">
        <w:rPr>
          <w:rFonts w:cs="Times New Roman"/>
          <w:highlight w:val="yellow"/>
        </w:rPr>
        <w:t>gli impianti esistenti e ad eliminare piccoli guasti o malfunzionamenti</w:t>
      </w:r>
      <w:r w:rsidR="008726F8" w:rsidRPr="003C026D">
        <w:rPr>
          <w:rFonts w:cs="Times New Roman"/>
          <w:highlight w:val="yellow"/>
        </w:rPr>
        <w:t>.</w:t>
      </w:r>
    </w:p>
    <w:p w14:paraId="25E277DF" w14:textId="2D09FE64" w:rsidR="00832441" w:rsidRDefault="00832441" w:rsidP="00832441">
      <w:pPr>
        <w:pStyle w:val="Titolo1"/>
      </w:pPr>
      <w:bookmarkStart w:id="4" w:name="_Toc145499572"/>
      <w:r>
        <w:t>DURATA DE</w:t>
      </w:r>
      <w:r w:rsidR="003C026D">
        <w:t>L SERVIZIO</w:t>
      </w:r>
      <w:bookmarkEnd w:id="4"/>
    </w:p>
    <w:p w14:paraId="4F1DD214" w14:textId="18EB24A7" w:rsidR="00832441" w:rsidRPr="003C026D" w:rsidRDefault="00832441" w:rsidP="00832441">
      <w:pPr>
        <w:spacing w:line="276" w:lineRule="auto"/>
        <w:ind w:left="284"/>
        <w:rPr>
          <w:rFonts w:cs="Times New Roman"/>
          <w:bCs/>
          <w:highlight w:val="yellow"/>
        </w:rPr>
      </w:pPr>
      <w:r w:rsidRPr="003C026D">
        <w:rPr>
          <w:rFonts w:cs="Times New Roman"/>
          <w:bCs/>
          <w:highlight w:val="yellow"/>
        </w:rPr>
        <w:t xml:space="preserve">I lavori di cui al presente Capitolato dovranno essere eseguiti in </w:t>
      </w:r>
      <w:r w:rsidR="009320CF" w:rsidRPr="003C026D">
        <w:rPr>
          <w:rFonts w:cs="Times New Roman"/>
          <w:b/>
          <w:highlight w:val="yellow"/>
        </w:rPr>
        <w:t>2</w:t>
      </w:r>
      <w:r w:rsidR="00DB4814" w:rsidRPr="003C026D">
        <w:rPr>
          <w:rFonts w:cs="Times New Roman"/>
          <w:b/>
          <w:highlight w:val="yellow"/>
        </w:rPr>
        <w:t>5</w:t>
      </w:r>
      <w:r w:rsidRPr="003C026D">
        <w:rPr>
          <w:rFonts w:cs="Times New Roman"/>
          <w:b/>
          <w:highlight w:val="yellow"/>
        </w:rPr>
        <w:t xml:space="preserve"> (</w:t>
      </w:r>
      <w:r w:rsidR="009320CF" w:rsidRPr="003C026D">
        <w:rPr>
          <w:rFonts w:cs="Times New Roman"/>
          <w:b/>
          <w:highlight w:val="yellow"/>
        </w:rPr>
        <w:t>venti</w:t>
      </w:r>
      <w:r w:rsidR="00DB4814" w:rsidRPr="003C026D">
        <w:rPr>
          <w:rFonts w:cs="Times New Roman"/>
          <w:b/>
          <w:highlight w:val="yellow"/>
        </w:rPr>
        <w:t>cinque</w:t>
      </w:r>
      <w:r w:rsidRPr="003C026D">
        <w:rPr>
          <w:rFonts w:cs="Times New Roman"/>
          <w:b/>
          <w:highlight w:val="yellow"/>
        </w:rPr>
        <w:t xml:space="preserve">) giorni solari </w:t>
      </w:r>
      <w:r w:rsidR="00FF57AC" w:rsidRPr="003C026D">
        <w:rPr>
          <w:rFonts w:cs="Times New Roman"/>
          <w:b/>
          <w:highlight w:val="yellow"/>
        </w:rPr>
        <w:t xml:space="preserve">naturali e </w:t>
      </w:r>
      <w:r w:rsidRPr="003C026D">
        <w:rPr>
          <w:rFonts w:cs="Times New Roman"/>
          <w:b/>
          <w:highlight w:val="yellow"/>
        </w:rPr>
        <w:t>consecutivi</w:t>
      </w:r>
      <w:r w:rsidRPr="003C026D">
        <w:rPr>
          <w:rFonts w:cs="Times New Roman"/>
          <w:bCs/>
          <w:highlight w:val="yellow"/>
        </w:rPr>
        <w:t xml:space="preserve"> dalla data di consegna dei lavori che avverrà, previa Nulla Osta del Comandante del Contingente per gli aspetti operativi, ai sensi del D.M. 49/2018 art. 5.</w:t>
      </w:r>
    </w:p>
    <w:p w14:paraId="461128CD" w14:textId="77777777" w:rsidR="00832441" w:rsidRDefault="00832441" w:rsidP="00832441">
      <w:pPr>
        <w:spacing w:line="276" w:lineRule="auto"/>
        <w:ind w:left="284"/>
        <w:rPr>
          <w:rFonts w:cs="Times New Roman"/>
          <w:bCs/>
        </w:rPr>
      </w:pPr>
      <w:r w:rsidRPr="003C026D">
        <w:rPr>
          <w:rFonts w:cs="Times New Roman"/>
          <w:bCs/>
          <w:highlight w:val="yellow"/>
        </w:rPr>
        <w:t>In caso di ritardo nel termine dei lavori, sarà applicata una penale dell’1‰ per ogni giorno di ritardo, rispetto all’importo contrattuale, fino ad un massimo del 10%.</w:t>
      </w:r>
    </w:p>
    <w:p w14:paraId="6319D41A" w14:textId="77777777" w:rsidR="00D966DC" w:rsidRDefault="00D966DC" w:rsidP="00832441">
      <w:pPr>
        <w:spacing w:line="276" w:lineRule="auto"/>
        <w:ind w:left="284"/>
        <w:rPr>
          <w:rFonts w:cs="Times New Roman"/>
          <w:bCs/>
        </w:rPr>
      </w:pPr>
    </w:p>
    <w:p w14:paraId="7B77A07D" w14:textId="795D60AB" w:rsidR="00D966DC" w:rsidRPr="00B44839" w:rsidRDefault="00D966DC" w:rsidP="00D966DC">
      <w:pPr>
        <w:pStyle w:val="Titolo1"/>
      </w:pPr>
      <w:bookmarkStart w:id="5" w:name="_Toc145499573"/>
      <w:r w:rsidRPr="00B44839">
        <w:t>IMPORTO COMPLESSIVO DELL’APPALTO</w:t>
      </w:r>
      <w:bookmarkEnd w:id="5"/>
    </w:p>
    <w:p w14:paraId="5B121378" w14:textId="1DBD510B" w:rsidR="00717348" w:rsidRDefault="000B2E70" w:rsidP="00D966DC">
      <w:pPr>
        <w:spacing w:line="276" w:lineRule="auto"/>
        <w:rPr>
          <w:rFonts w:cs="Times New Roman"/>
        </w:rPr>
      </w:pPr>
      <w:r w:rsidRPr="003C026D">
        <w:rPr>
          <w:rFonts w:cs="Times New Roman"/>
          <w:highlight w:val="yellow"/>
        </w:rPr>
        <w:t xml:space="preserve">L’importo </w:t>
      </w:r>
      <w:r w:rsidR="003C026D" w:rsidRPr="003C026D">
        <w:rPr>
          <w:rFonts w:cs="Times New Roman"/>
          <w:highlight w:val="yellow"/>
        </w:rPr>
        <w:t>del servizio di posa in opera delle pellicole è stimato in € xx. L’importo è stimato mediante prezzario regionale dei Lavori Pubblici (regione Veneto) e quantificato in n. 2 operai comuni per una durata di 16 ore lavorative.</w:t>
      </w:r>
      <w:r w:rsidR="003C026D">
        <w:rPr>
          <w:rFonts w:cs="Times New Roman"/>
        </w:rPr>
        <w:t xml:space="preserve"> </w:t>
      </w:r>
    </w:p>
    <w:p w14:paraId="4CF0ABDC" w14:textId="77777777" w:rsidR="00D966DC" w:rsidRPr="00D966DC" w:rsidRDefault="00D966DC" w:rsidP="00D966DC">
      <w:pPr>
        <w:spacing w:line="276" w:lineRule="auto"/>
        <w:rPr>
          <w:rFonts w:cs="Times New Roman"/>
        </w:rPr>
      </w:pPr>
    </w:p>
    <w:p w14:paraId="73B11E85" w14:textId="0E205715" w:rsidR="00D966DC" w:rsidRDefault="00D966DC" w:rsidP="00D966DC">
      <w:pPr>
        <w:pStyle w:val="Titolo1"/>
      </w:pPr>
      <w:bookmarkStart w:id="6" w:name="_Toc145499574"/>
      <w:r>
        <w:t xml:space="preserve">DIREZIONE </w:t>
      </w:r>
      <w:bookmarkEnd w:id="6"/>
      <w:r w:rsidR="003C026D">
        <w:t>DEL SERVIZIO</w:t>
      </w:r>
    </w:p>
    <w:p w14:paraId="711BA074" w14:textId="782A5A84" w:rsidR="00CC605C" w:rsidRDefault="00CC605C" w:rsidP="00CC605C">
      <w:pPr>
        <w:spacing w:line="276" w:lineRule="auto"/>
        <w:rPr>
          <w:rFonts w:cs="Times New Roman"/>
        </w:rPr>
      </w:pPr>
      <w:r w:rsidRPr="003C026D">
        <w:rPr>
          <w:rFonts w:cs="Times New Roman"/>
          <w:highlight w:val="yellow"/>
        </w:rPr>
        <w:t xml:space="preserve">Il Direttore </w:t>
      </w:r>
      <w:r w:rsidR="003C026D" w:rsidRPr="003C026D">
        <w:rPr>
          <w:rFonts w:cs="Times New Roman"/>
          <w:highlight w:val="yellow"/>
        </w:rPr>
        <w:t>dell’Esecuzione del Contratto ai sensi del D.M. 49/2018 è individuato nella figura del F.P.O.</w:t>
      </w:r>
    </w:p>
    <w:p w14:paraId="029413E6" w14:textId="77777777" w:rsidR="00CC605C" w:rsidRDefault="00CC605C" w:rsidP="00CC605C">
      <w:pPr>
        <w:spacing w:line="276" w:lineRule="auto"/>
        <w:rPr>
          <w:rFonts w:cs="Times New Roman"/>
        </w:rPr>
      </w:pPr>
    </w:p>
    <w:p w14:paraId="62B8E550" w14:textId="59543A78" w:rsidR="002C457D" w:rsidRDefault="002C457D" w:rsidP="002C457D">
      <w:pPr>
        <w:pStyle w:val="Titolo1"/>
      </w:pPr>
      <w:bookmarkStart w:id="7" w:name="_Toc145499575"/>
      <w:r>
        <w:t>AREA OGGETTO DE</w:t>
      </w:r>
      <w:bookmarkEnd w:id="7"/>
      <w:r w:rsidR="003C026D">
        <w:t>L SERVIZIO</w:t>
      </w:r>
    </w:p>
    <w:p w14:paraId="38897E70" w14:textId="045BCF30" w:rsidR="00717348" w:rsidRPr="003C026D" w:rsidRDefault="000B2E70" w:rsidP="009320CF">
      <w:pPr>
        <w:spacing w:line="276" w:lineRule="auto"/>
        <w:rPr>
          <w:rFonts w:cs="Times New Roman"/>
          <w:highlight w:val="yellow"/>
        </w:rPr>
      </w:pPr>
      <w:r>
        <w:rPr>
          <w:rFonts w:cs="Times New Roman"/>
        </w:rPr>
        <w:t xml:space="preserve">L’area oggetto dei Lavori è </w:t>
      </w:r>
      <w:r w:rsidR="009320CF">
        <w:rPr>
          <w:rFonts w:cs="Times New Roman"/>
        </w:rPr>
        <w:t xml:space="preserve">la Base sede del Distaccamento MIASIT Misurata ubicata all’interno </w:t>
      </w:r>
      <w:r w:rsidR="009320CF" w:rsidRPr="003C026D">
        <w:rPr>
          <w:rFonts w:cs="Times New Roman"/>
          <w:highlight w:val="yellow"/>
        </w:rPr>
        <w:t>dell’area di sedime dell’Aeroporto Militare di Misurata.</w:t>
      </w:r>
    </w:p>
    <w:p w14:paraId="76F48CE1" w14:textId="14642AA6" w:rsidR="009B6D54" w:rsidRPr="003C026D" w:rsidRDefault="009B6D54" w:rsidP="002C457D">
      <w:p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 xml:space="preserve">Con la sottoscrizione del Verbale di Consegna dei Lavori ai sensi del D.M. 49/2018 art. 5 l’Appaltatore prende in consegna l’area di cantiere ed è responsabile della custodia dell’area e della condotta dei lavori in sicurezza. </w:t>
      </w:r>
    </w:p>
    <w:p w14:paraId="64A3FED9" w14:textId="130A58BE" w:rsidR="002C457D" w:rsidRDefault="004F6AAE" w:rsidP="002C457D">
      <w:pPr>
        <w:spacing w:line="276" w:lineRule="auto"/>
        <w:rPr>
          <w:rFonts w:cs="Times New Roman"/>
        </w:rPr>
      </w:pPr>
      <w:r w:rsidRPr="003C026D">
        <w:rPr>
          <w:rFonts w:cs="Times New Roman"/>
          <w:highlight w:val="yellow"/>
        </w:rPr>
        <w:t>Ai sensi del d.lgs. 81/2008 art. 109 l’accesso all’area di cantiere è interdetto a chiunque sia estraneo alle lavorazioni.</w:t>
      </w:r>
    </w:p>
    <w:p w14:paraId="696CA75F" w14:textId="77777777" w:rsidR="00D20016" w:rsidRPr="002C457D" w:rsidRDefault="00D20016" w:rsidP="002C457D">
      <w:pPr>
        <w:spacing w:line="276" w:lineRule="auto"/>
        <w:rPr>
          <w:rFonts w:cs="Times New Roman"/>
        </w:rPr>
      </w:pPr>
    </w:p>
    <w:p w14:paraId="0C8E46C8" w14:textId="77777777" w:rsidR="006B5439" w:rsidRDefault="006B5439" w:rsidP="00DA0C25">
      <w:pPr>
        <w:rPr>
          <w:sz w:val="20"/>
          <w:szCs w:val="20"/>
        </w:rPr>
      </w:pPr>
    </w:p>
    <w:p w14:paraId="7BC4A1DE" w14:textId="7283D8C3" w:rsidR="006B5439" w:rsidRPr="006B5439" w:rsidRDefault="006B5439" w:rsidP="006B5439">
      <w:pPr>
        <w:pStyle w:val="Titolo1"/>
      </w:pPr>
      <w:bookmarkStart w:id="8" w:name="_Toc145499577"/>
      <w:r w:rsidRPr="006B5439">
        <w:lastRenderedPageBreak/>
        <w:t>CONDIZIONI TECNICHE PARTICOLARI</w:t>
      </w:r>
      <w:bookmarkEnd w:id="8"/>
    </w:p>
    <w:p w14:paraId="6F6E1BC7" w14:textId="339665CF" w:rsidR="00525AC3" w:rsidRPr="003C026D" w:rsidRDefault="00525AC3" w:rsidP="00537386">
      <w:p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 xml:space="preserve">Di seguito sono descritte le </w:t>
      </w:r>
      <w:r w:rsidR="001D3DD7" w:rsidRPr="003C026D">
        <w:rPr>
          <w:rFonts w:cs="Times New Roman"/>
          <w:highlight w:val="yellow"/>
        </w:rPr>
        <w:t xml:space="preserve">principali </w:t>
      </w:r>
      <w:r w:rsidRPr="003C026D">
        <w:rPr>
          <w:rFonts w:cs="Times New Roman"/>
          <w:highlight w:val="yellow"/>
        </w:rPr>
        <w:t>lavorazioni da eseguir</w:t>
      </w:r>
      <w:r w:rsidR="008E4D37" w:rsidRPr="003C026D">
        <w:rPr>
          <w:rFonts w:cs="Times New Roman"/>
          <w:highlight w:val="yellow"/>
        </w:rPr>
        <w:t>e</w:t>
      </w:r>
      <w:r w:rsidR="00F957A3" w:rsidRPr="003C026D">
        <w:rPr>
          <w:rFonts w:cs="Times New Roman"/>
          <w:highlight w:val="yellow"/>
        </w:rPr>
        <w:t>:</w:t>
      </w:r>
    </w:p>
    <w:p w14:paraId="19E4D761" w14:textId="6FA63148" w:rsidR="003C026D" w:rsidRPr="003C026D" w:rsidRDefault="003C026D" w:rsidP="009320CF">
      <w:pPr>
        <w:pStyle w:val="sottopara1"/>
        <w:numPr>
          <w:ilvl w:val="0"/>
          <w:numId w:val="6"/>
        </w:numPr>
        <w:tabs>
          <w:tab w:val="left" w:pos="-2410"/>
        </w:tabs>
        <w:spacing w:line="276" w:lineRule="auto"/>
        <w:ind w:left="284" w:hanging="284"/>
        <w:rPr>
          <w:highlight w:val="yellow"/>
        </w:rPr>
      </w:pPr>
      <w:r w:rsidRPr="003C026D">
        <w:rPr>
          <w:highlight w:val="yellow"/>
        </w:rPr>
        <w:t>Descrivere come devono essere posai in opera le pellicole (pulizia vetro, assenza di pulviscolo, applicazione senza bolle, rifilatura a filo del vetro….)</w:t>
      </w:r>
    </w:p>
    <w:p w14:paraId="141F1121" w14:textId="720A8D8A" w:rsidR="009320CF" w:rsidRPr="003C026D" w:rsidRDefault="009D4709" w:rsidP="009320CF">
      <w:pPr>
        <w:pStyle w:val="sottopara1"/>
        <w:numPr>
          <w:ilvl w:val="0"/>
          <w:numId w:val="6"/>
        </w:numPr>
        <w:tabs>
          <w:tab w:val="left" w:pos="-2410"/>
        </w:tabs>
        <w:spacing w:line="276" w:lineRule="auto"/>
        <w:ind w:left="284" w:hanging="284"/>
        <w:rPr>
          <w:highlight w:val="yellow"/>
        </w:rPr>
      </w:pPr>
      <w:r w:rsidRPr="003C026D">
        <w:rPr>
          <w:rFonts w:cs="Times New Roman"/>
          <w:highlight w:val="yellow"/>
        </w:rPr>
        <w:t>Allestimento dell’area di cantiere s</w:t>
      </w:r>
      <w:r w:rsidR="000C5767" w:rsidRPr="003C026D">
        <w:rPr>
          <w:highlight w:val="yellow"/>
        </w:rPr>
        <w:t>econdo le indicazioni date dalla Direzione Lavori</w:t>
      </w:r>
      <w:r w:rsidR="004A573A" w:rsidRPr="003C026D">
        <w:rPr>
          <w:highlight w:val="yellow"/>
        </w:rPr>
        <w:t xml:space="preserve"> (D.L.)</w:t>
      </w:r>
      <w:r w:rsidR="000C5767" w:rsidRPr="003C026D">
        <w:rPr>
          <w:highlight w:val="yellow"/>
        </w:rPr>
        <w:t xml:space="preserve">, per consentire </w:t>
      </w:r>
      <w:r w:rsidR="007876B7" w:rsidRPr="003C026D">
        <w:rPr>
          <w:highlight w:val="yellow"/>
        </w:rPr>
        <w:t>le manutenzioni e le installazioni</w:t>
      </w:r>
      <w:r w:rsidR="000C5767" w:rsidRPr="003C026D">
        <w:rPr>
          <w:highlight w:val="yellow"/>
        </w:rPr>
        <w:t>, compres</w:t>
      </w:r>
      <w:r w:rsidR="007876B7" w:rsidRPr="003C026D">
        <w:rPr>
          <w:highlight w:val="yellow"/>
        </w:rPr>
        <w:t>a l’eventuale rimozione</w:t>
      </w:r>
      <w:r w:rsidR="000C5767" w:rsidRPr="003C026D">
        <w:rPr>
          <w:highlight w:val="yellow"/>
        </w:rPr>
        <w:t xml:space="preserve"> di </w:t>
      </w:r>
      <w:r w:rsidR="00E6174B" w:rsidRPr="003C026D">
        <w:rPr>
          <w:highlight w:val="yellow"/>
        </w:rPr>
        <w:t xml:space="preserve">materiali </w:t>
      </w:r>
      <w:r w:rsidR="000C5767" w:rsidRPr="003C026D">
        <w:rPr>
          <w:highlight w:val="yellow"/>
        </w:rPr>
        <w:t xml:space="preserve">esistenti, </w:t>
      </w:r>
      <w:r w:rsidR="00D54A6D" w:rsidRPr="003C026D">
        <w:rPr>
          <w:highlight w:val="yellow"/>
        </w:rPr>
        <w:t>livellamento dell’area di appoggio se necessario</w:t>
      </w:r>
      <w:r w:rsidR="00FF57AC" w:rsidRPr="003C026D">
        <w:rPr>
          <w:highlight w:val="yellow"/>
        </w:rPr>
        <w:t xml:space="preserve"> e </w:t>
      </w:r>
      <w:r w:rsidR="000C5767" w:rsidRPr="003C026D">
        <w:rPr>
          <w:highlight w:val="yellow"/>
        </w:rPr>
        <w:t>trasporto del materiale di risulta alle pubbliche discariche</w:t>
      </w:r>
      <w:r w:rsidRPr="003C026D">
        <w:rPr>
          <w:highlight w:val="yellow"/>
        </w:rPr>
        <w:t>;</w:t>
      </w:r>
    </w:p>
    <w:p w14:paraId="4651F661" w14:textId="5C0D9CB9" w:rsidR="007876B7" w:rsidRPr="003C026D" w:rsidRDefault="007876B7" w:rsidP="007876B7">
      <w:pPr>
        <w:pStyle w:val="sottopara1"/>
        <w:numPr>
          <w:ilvl w:val="0"/>
          <w:numId w:val="6"/>
        </w:numPr>
        <w:tabs>
          <w:tab w:val="left" w:pos="-2410"/>
        </w:tabs>
        <w:spacing w:line="276" w:lineRule="auto"/>
        <w:ind w:left="284" w:hanging="284"/>
        <w:rPr>
          <w:highlight w:val="yellow"/>
        </w:rPr>
      </w:pPr>
      <w:r w:rsidRPr="003C026D">
        <w:rPr>
          <w:rFonts w:cs="Times New Roman"/>
          <w:highlight w:val="yellow"/>
        </w:rPr>
        <w:t xml:space="preserve">Fornitura e posa in opera di n. 1 impianto di climatizzazione </w:t>
      </w:r>
      <w:proofErr w:type="spellStart"/>
      <w:r w:rsidRPr="003C026D">
        <w:rPr>
          <w:rFonts w:cs="Times New Roman"/>
          <w:highlight w:val="yellow"/>
        </w:rPr>
        <w:t>monosplit</w:t>
      </w:r>
      <w:proofErr w:type="spellEnd"/>
      <w:r w:rsidRPr="003C026D">
        <w:rPr>
          <w:rFonts w:cs="Times New Roman"/>
          <w:highlight w:val="yellow"/>
        </w:rPr>
        <w:t xml:space="preserve"> da 9.000 BTU presso l’ufficio vettovagliamento al pian terreno della palazzina C, comprensivo di unità esterna e sistema di drenaggio acqua di condensa;</w:t>
      </w:r>
    </w:p>
    <w:p w14:paraId="1369701D" w14:textId="77BD01DD" w:rsidR="007876B7" w:rsidRPr="003C026D" w:rsidRDefault="007876B7" w:rsidP="007876B7">
      <w:pPr>
        <w:pStyle w:val="sottopara1"/>
        <w:numPr>
          <w:ilvl w:val="0"/>
          <w:numId w:val="6"/>
        </w:numPr>
        <w:tabs>
          <w:tab w:val="left" w:pos="-2410"/>
        </w:tabs>
        <w:spacing w:line="276" w:lineRule="auto"/>
        <w:ind w:left="284" w:hanging="284"/>
        <w:rPr>
          <w:highlight w:val="yellow"/>
        </w:rPr>
      </w:pPr>
      <w:r w:rsidRPr="003C026D">
        <w:rPr>
          <w:rFonts w:cs="Times New Roman"/>
          <w:highlight w:val="yellow"/>
        </w:rPr>
        <w:t xml:space="preserve">Fornitura e posa in opera di n. 1 impianto di climatizzazione </w:t>
      </w:r>
      <w:proofErr w:type="spellStart"/>
      <w:r w:rsidRPr="003C026D">
        <w:rPr>
          <w:rFonts w:cs="Times New Roman"/>
          <w:highlight w:val="yellow"/>
        </w:rPr>
        <w:t>monosplit</w:t>
      </w:r>
      <w:proofErr w:type="spellEnd"/>
      <w:r w:rsidRPr="003C026D">
        <w:rPr>
          <w:rFonts w:cs="Times New Roman"/>
          <w:highlight w:val="yellow"/>
        </w:rPr>
        <w:t xml:space="preserve"> da 18.000 BTU presso la sala ricreativa al primo piano della palazzina C, comprensivo di unità esterna e sistema di drenaggio acqua di condensa;</w:t>
      </w:r>
    </w:p>
    <w:p w14:paraId="4C02CA75" w14:textId="7E218F58" w:rsidR="00F86F7B" w:rsidRPr="003C026D" w:rsidRDefault="00A93B78" w:rsidP="00F86F7B">
      <w:pPr>
        <w:pStyle w:val="sottopara1"/>
        <w:numPr>
          <w:ilvl w:val="0"/>
          <w:numId w:val="6"/>
        </w:numPr>
        <w:tabs>
          <w:tab w:val="left" w:pos="-2410"/>
        </w:tabs>
        <w:spacing w:line="276" w:lineRule="auto"/>
        <w:ind w:left="284" w:hanging="284"/>
        <w:rPr>
          <w:highlight w:val="yellow"/>
        </w:rPr>
      </w:pPr>
      <w:r w:rsidRPr="003C026D">
        <w:rPr>
          <w:rFonts w:cs="Times New Roman"/>
          <w:highlight w:val="yellow"/>
        </w:rPr>
        <w:t>Fornitura</w:t>
      </w:r>
      <w:r w:rsidR="008A4F51" w:rsidRPr="003C026D">
        <w:rPr>
          <w:rFonts w:cs="Times New Roman"/>
          <w:highlight w:val="yellow"/>
        </w:rPr>
        <w:t xml:space="preserve"> e posa in opera di n. 3 barriere a</w:t>
      </w:r>
      <w:r w:rsidR="00F86F7B" w:rsidRPr="003C026D">
        <w:rPr>
          <w:rFonts w:cs="Times New Roman"/>
          <w:highlight w:val="yellow"/>
        </w:rPr>
        <w:t xml:space="preserve"> lama d’</w:t>
      </w:r>
      <w:r w:rsidR="008A4F51" w:rsidRPr="003C026D">
        <w:rPr>
          <w:rFonts w:cs="Times New Roman"/>
          <w:highlight w:val="yellow"/>
        </w:rPr>
        <w:t>aria, da collocare in corrispondenza degli accessi all’area cucina-mensa, di larghezza minima 1,50m e portata minima 2000 m</w:t>
      </w:r>
      <w:r w:rsidR="008A4F51" w:rsidRPr="003C026D">
        <w:rPr>
          <w:rFonts w:cs="Times New Roman"/>
          <w:highlight w:val="yellow"/>
          <w:vertAlign w:val="superscript"/>
        </w:rPr>
        <w:t>3</w:t>
      </w:r>
      <w:r w:rsidR="008A4F51" w:rsidRPr="003C026D">
        <w:rPr>
          <w:rFonts w:cs="Times New Roman"/>
          <w:highlight w:val="yellow"/>
        </w:rPr>
        <w:t>/h.</w:t>
      </w:r>
    </w:p>
    <w:p w14:paraId="433A4DC8" w14:textId="3E28DEE8" w:rsidR="00F86F7B" w:rsidRPr="003C026D" w:rsidRDefault="00F86F7B" w:rsidP="00F86F7B">
      <w:pPr>
        <w:pStyle w:val="sottopara1"/>
        <w:numPr>
          <w:ilvl w:val="0"/>
          <w:numId w:val="6"/>
        </w:numPr>
        <w:tabs>
          <w:tab w:val="left" w:pos="-2410"/>
        </w:tabs>
        <w:spacing w:line="276" w:lineRule="auto"/>
        <w:ind w:left="284" w:hanging="284"/>
        <w:rPr>
          <w:highlight w:val="yellow"/>
        </w:rPr>
      </w:pPr>
      <w:r w:rsidRPr="003C026D">
        <w:rPr>
          <w:rFonts w:cs="Times New Roman"/>
          <w:highlight w:val="yellow"/>
        </w:rPr>
        <w:t>Per ciascun impianto di climatizzazione esistente:</w:t>
      </w:r>
    </w:p>
    <w:p w14:paraId="2EC6BF82" w14:textId="77777777" w:rsidR="00F86F7B" w:rsidRPr="003C026D" w:rsidRDefault="00F86F7B" w:rsidP="00F86F7B">
      <w:pPr>
        <w:pStyle w:val="sottopara1"/>
        <w:numPr>
          <w:ilvl w:val="1"/>
          <w:numId w:val="6"/>
        </w:numPr>
        <w:tabs>
          <w:tab w:val="left" w:pos="-2410"/>
        </w:tabs>
        <w:spacing w:line="276" w:lineRule="auto"/>
        <w:ind w:left="709" w:hanging="425"/>
        <w:rPr>
          <w:highlight w:val="yellow"/>
        </w:rPr>
      </w:pPr>
      <w:r w:rsidRPr="003C026D">
        <w:rPr>
          <w:rFonts w:cs="Times New Roman"/>
          <w:highlight w:val="yellow"/>
        </w:rPr>
        <w:t>controllo del circuito frigorifero e delle pressioni del refrigerante con eventuale rabbocco se necessario;</w:t>
      </w:r>
    </w:p>
    <w:p w14:paraId="19ADAD81" w14:textId="77777777" w:rsidR="00F86F7B" w:rsidRPr="003C026D" w:rsidRDefault="00F86F7B" w:rsidP="00F86F7B">
      <w:pPr>
        <w:pStyle w:val="sottopara1"/>
        <w:numPr>
          <w:ilvl w:val="1"/>
          <w:numId w:val="6"/>
        </w:numPr>
        <w:tabs>
          <w:tab w:val="left" w:pos="-2410"/>
        </w:tabs>
        <w:spacing w:line="276" w:lineRule="auto"/>
        <w:ind w:left="709" w:hanging="425"/>
        <w:rPr>
          <w:highlight w:val="yellow"/>
        </w:rPr>
      </w:pPr>
      <w:r w:rsidRPr="003C026D">
        <w:rPr>
          <w:rFonts w:cs="Times New Roman"/>
          <w:highlight w:val="yellow"/>
        </w:rPr>
        <w:t>controllo delle parti meccaniche in movimento e sistemazione eventuali inefficienze;</w:t>
      </w:r>
    </w:p>
    <w:p w14:paraId="36E5E815" w14:textId="77777777" w:rsidR="00F86F7B" w:rsidRPr="003C026D" w:rsidRDefault="00F86F7B" w:rsidP="00F86F7B">
      <w:pPr>
        <w:pStyle w:val="sottopara1"/>
        <w:numPr>
          <w:ilvl w:val="1"/>
          <w:numId w:val="6"/>
        </w:numPr>
        <w:tabs>
          <w:tab w:val="left" w:pos="-2410"/>
        </w:tabs>
        <w:spacing w:line="276" w:lineRule="auto"/>
        <w:ind w:left="709" w:hanging="425"/>
        <w:rPr>
          <w:highlight w:val="yellow"/>
        </w:rPr>
      </w:pPr>
      <w:r w:rsidRPr="003C026D">
        <w:rPr>
          <w:rFonts w:cs="Times New Roman"/>
          <w:highlight w:val="yellow"/>
        </w:rPr>
        <w:t xml:space="preserve">pulizia delle batterie condensanti ed evaporanti con prodotti specifici </w:t>
      </w:r>
      <w:proofErr w:type="spellStart"/>
      <w:r w:rsidRPr="003C026D">
        <w:rPr>
          <w:rFonts w:cs="Times New Roman"/>
          <w:highlight w:val="yellow"/>
        </w:rPr>
        <w:t>debatterizzanti</w:t>
      </w:r>
      <w:proofErr w:type="spellEnd"/>
      <w:r w:rsidRPr="003C026D">
        <w:rPr>
          <w:rFonts w:cs="Times New Roman"/>
          <w:highlight w:val="yellow"/>
        </w:rPr>
        <w:t>, atossici e biodegradabili;</w:t>
      </w:r>
    </w:p>
    <w:p w14:paraId="2D054CA4" w14:textId="77777777" w:rsidR="00F86F7B" w:rsidRPr="003C026D" w:rsidRDefault="00F86F7B" w:rsidP="00F86F7B">
      <w:pPr>
        <w:pStyle w:val="sottopara1"/>
        <w:numPr>
          <w:ilvl w:val="1"/>
          <w:numId w:val="6"/>
        </w:numPr>
        <w:tabs>
          <w:tab w:val="left" w:pos="-2410"/>
        </w:tabs>
        <w:spacing w:line="276" w:lineRule="auto"/>
        <w:ind w:left="709" w:hanging="425"/>
        <w:rPr>
          <w:highlight w:val="yellow"/>
        </w:rPr>
      </w:pPr>
      <w:r w:rsidRPr="003C026D">
        <w:rPr>
          <w:rFonts w:cs="Times New Roman"/>
          <w:highlight w:val="yellow"/>
        </w:rPr>
        <w:t>controllo filtri e pulizia degli stessi ed eventuale sostituzione di filtri non pi</w:t>
      </w:r>
      <w:r w:rsidRPr="003C026D">
        <w:rPr>
          <w:highlight w:val="yellow"/>
        </w:rPr>
        <w:t>ù efficienti;</w:t>
      </w:r>
    </w:p>
    <w:p w14:paraId="3F59EF58" w14:textId="77777777" w:rsidR="00F86F7B" w:rsidRPr="003C026D" w:rsidRDefault="00F86F7B" w:rsidP="00F86F7B">
      <w:pPr>
        <w:pStyle w:val="sottopara1"/>
        <w:numPr>
          <w:ilvl w:val="1"/>
          <w:numId w:val="6"/>
        </w:numPr>
        <w:tabs>
          <w:tab w:val="left" w:pos="-2410"/>
        </w:tabs>
        <w:spacing w:line="276" w:lineRule="auto"/>
        <w:ind w:left="709" w:hanging="425"/>
        <w:rPr>
          <w:highlight w:val="yellow"/>
        </w:rPr>
      </w:pPr>
      <w:r w:rsidRPr="003C026D">
        <w:rPr>
          <w:rFonts w:cs="Times New Roman"/>
          <w:highlight w:val="yellow"/>
        </w:rPr>
        <w:t>controllo del regolare drenaggio della condensa ed eventuale disostruzione;</w:t>
      </w:r>
    </w:p>
    <w:p w14:paraId="783FCC8C" w14:textId="77777777" w:rsidR="00F86F7B" w:rsidRPr="003C026D" w:rsidRDefault="00F86F7B" w:rsidP="00F86F7B">
      <w:pPr>
        <w:pStyle w:val="sottopara1"/>
        <w:numPr>
          <w:ilvl w:val="1"/>
          <w:numId w:val="6"/>
        </w:numPr>
        <w:tabs>
          <w:tab w:val="left" w:pos="-2410"/>
        </w:tabs>
        <w:spacing w:line="276" w:lineRule="auto"/>
        <w:ind w:left="709" w:hanging="425"/>
        <w:rPr>
          <w:highlight w:val="yellow"/>
        </w:rPr>
      </w:pPr>
      <w:r w:rsidRPr="003C026D">
        <w:rPr>
          <w:rFonts w:cs="Times New Roman"/>
          <w:highlight w:val="yellow"/>
        </w:rPr>
        <w:t>pulizia e sanificazione dell’unità esterna;</w:t>
      </w:r>
    </w:p>
    <w:p w14:paraId="442DB96C" w14:textId="430E58AD" w:rsidR="00A93B78" w:rsidRPr="003C026D" w:rsidRDefault="00F86F7B" w:rsidP="00F86F7B">
      <w:pPr>
        <w:pStyle w:val="sottopara1"/>
        <w:numPr>
          <w:ilvl w:val="1"/>
          <w:numId w:val="6"/>
        </w:numPr>
        <w:tabs>
          <w:tab w:val="left" w:pos="-2410"/>
        </w:tabs>
        <w:spacing w:line="276" w:lineRule="auto"/>
        <w:ind w:left="709" w:hanging="425"/>
        <w:rPr>
          <w:highlight w:val="yellow"/>
        </w:rPr>
      </w:pPr>
      <w:r w:rsidRPr="003C026D">
        <w:rPr>
          <w:rFonts w:cs="Times New Roman"/>
          <w:highlight w:val="yellow"/>
        </w:rPr>
        <w:t>controllo dell’efficienza dei telecomandi, sostituzione delle batterie esauste ed eventuale sostituzione di telecomandi inefficienti;</w:t>
      </w:r>
    </w:p>
    <w:p w14:paraId="39E04E56" w14:textId="474535C7" w:rsidR="007876B7" w:rsidRPr="003C026D" w:rsidRDefault="007876B7" w:rsidP="007876B7">
      <w:pPr>
        <w:pStyle w:val="sottopara1"/>
        <w:numPr>
          <w:ilvl w:val="0"/>
          <w:numId w:val="6"/>
        </w:numPr>
        <w:tabs>
          <w:tab w:val="left" w:pos="-2410"/>
        </w:tabs>
        <w:spacing w:line="276" w:lineRule="auto"/>
        <w:ind w:left="284" w:hanging="284"/>
        <w:rPr>
          <w:highlight w:val="yellow"/>
        </w:rPr>
      </w:pPr>
      <w:r w:rsidRPr="003C026D">
        <w:rPr>
          <w:rFonts w:cs="Times New Roman"/>
          <w:highlight w:val="yellow"/>
        </w:rPr>
        <w:t>Pulizia e sgombero dell’area di cantiere con rimozione e trasporto a rifiuto dell’eventuale materiale di risulta.</w:t>
      </w:r>
    </w:p>
    <w:p w14:paraId="7BD2E44E" w14:textId="77777777" w:rsidR="00537386" w:rsidRPr="004A116A" w:rsidRDefault="00537386" w:rsidP="00537386">
      <w:pPr>
        <w:spacing w:line="276" w:lineRule="auto"/>
        <w:rPr>
          <w:rFonts w:cs="Times New Roman"/>
        </w:rPr>
      </w:pPr>
    </w:p>
    <w:p w14:paraId="5EC73255" w14:textId="737D5132" w:rsidR="009B795A" w:rsidRPr="004A116A" w:rsidRDefault="009B795A" w:rsidP="006B5439">
      <w:pPr>
        <w:pStyle w:val="Titolo1"/>
      </w:pPr>
      <w:bookmarkStart w:id="9" w:name="_Toc145499579"/>
      <w:r w:rsidRPr="004A116A">
        <w:t>DISPOSIZIONI DI DETTAGLIO</w:t>
      </w:r>
      <w:bookmarkEnd w:id="9"/>
    </w:p>
    <w:p w14:paraId="30ADF2E5" w14:textId="58578689" w:rsidR="00561DC0" w:rsidRDefault="00561DC0" w:rsidP="00537386">
      <w:pPr>
        <w:pStyle w:val="sottopara1"/>
        <w:spacing w:line="276" w:lineRule="auto"/>
        <w:ind w:left="0"/>
        <w:rPr>
          <w:rFonts w:cs="Times New Roman"/>
        </w:rPr>
      </w:pPr>
      <w:r w:rsidRPr="004A116A">
        <w:rPr>
          <w:rFonts w:cs="Times New Roman"/>
        </w:rPr>
        <w:t xml:space="preserve">Relativamente </w:t>
      </w:r>
      <w:r w:rsidR="001B1EB0" w:rsidRPr="004A116A">
        <w:rPr>
          <w:rFonts w:cs="Times New Roman"/>
        </w:rPr>
        <w:t xml:space="preserve">alla lavorazione </w:t>
      </w:r>
      <w:r w:rsidRPr="004A116A">
        <w:rPr>
          <w:rFonts w:cs="Times New Roman"/>
        </w:rPr>
        <w:t>di cui al presente documento valgono, inoltre, le seguenti condizioni particolareggiate:</w:t>
      </w:r>
    </w:p>
    <w:p w14:paraId="0BAC9645" w14:textId="77777777" w:rsidR="0045524D" w:rsidRPr="004A116A" w:rsidRDefault="0045524D" w:rsidP="00537386">
      <w:pPr>
        <w:pStyle w:val="sottopara1"/>
        <w:spacing w:line="276" w:lineRule="auto"/>
        <w:ind w:left="0"/>
        <w:rPr>
          <w:rFonts w:cs="Times New Roman"/>
        </w:rPr>
      </w:pPr>
    </w:p>
    <w:p w14:paraId="2ABBFBDB" w14:textId="77777777" w:rsidR="0001556E" w:rsidRPr="003C026D" w:rsidRDefault="0001556E">
      <w:pPr>
        <w:pStyle w:val="sottopara1"/>
        <w:numPr>
          <w:ilvl w:val="0"/>
          <w:numId w:val="9"/>
        </w:numPr>
        <w:spacing w:line="276" w:lineRule="auto"/>
        <w:rPr>
          <w:rFonts w:cs="Times New Roman"/>
          <w:b/>
          <w:highlight w:val="yellow"/>
        </w:rPr>
      </w:pPr>
      <w:r w:rsidRPr="003C026D">
        <w:rPr>
          <w:rFonts w:cs="Times New Roman"/>
          <w:b/>
          <w:highlight w:val="yellow"/>
        </w:rPr>
        <w:t>ordine dei lavori:</w:t>
      </w:r>
    </w:p>
    <w:p w14:paraId="08B9C978" w14:textId="71F8F38D" w:rsidR="0001556E" w:rsidRPr="003C026D" w:rsidRDefault="006A02D8" w:rsidP="00537386">
      <w:pPr>
        <w:spacing w:line="276" w:lineRule="auto"/>
        <w:ind w:left="360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>l</w:t>
      </w:r>
      <w:r w:rsidR="0001556E" w:rsidRPr="003C026D">
        <w:rPr>
          <w:rFonts w:cs="Times New Roman"/>
          <w:highlight w:val="yellow"/>
        </w:rPr>
        <w:t xml:space="preserve">e lavorazioni dovranno essere eseguite secondo un programma </w:t>
      </w:r>
      <w:r w:rsidR="000B2F8A" w:rsidRPr="003C026D">
        <w:rPr>
          <w:rFonts w:cs="Times New Roman"/>
          <w:highlight w:val="yellow"/>
        </w:rPr>
        <w:t>esecutivo</w:t>
      </w:r>
      <w:r w:rsidR="00604617" w:rsidRPr="003C026D">
        <w:rPr>
          <w:rFonts w:cs="Times New Roman"/>
          <w:highlight w:val="yellow"/>
        </w:rPr>
        <w:t xml:space="preserve"> che sarà</w:t>
      </w:r>
      <w:r w:rsidR="000B2F8A" w:rsidRPr="003C026D">
        <w:rPr>
          <w:rFonts w:cs="Times New Roman"/>
          <w:highlight w:val="yellow"/>
        </w:rPr>
        <w:t xml:space="preserve"> </w:t>
      </w:r>
      <w:r w:rsidR="0001556E" w:rsidRPr="003C026D">
        <w:rPr>
          <w:rFonts w:cs="Times New Roman"/>
          <w:highlight w:val="yellow"/>
        </w:rPr>
        <w:t xml:space="preserve">fornito </w:t>
      </w:r>
      <w:r w:rsidR="00604617" w:rsidRPr="003C026D">
        <w:rPr>
          <w:rFonts w:cs="Times New Roman"/>
          <w:highlight w:val="yellow"/>
        </w:rPr>
        <w:t xml:space="preserve">all’appaltatore </w:t>
      </w:r>
      <w:r w:rsidR="0001556E" w:rsidRPr="003C026D">
        <w:rPr>
          <w:rFonts w:cs="Times New Roman"/>
          <w:highlight w:val="yellow"/>
        </w:rPr>
        <w:t xml:space="preserve">dalla </w:t>
      </w:r>
      <w:r w:rsidR="00604617" w:rsidRPr="003C026D">
        <w:rPr>
          <w:rFonts w:cs="Times New Roman"/>
          <w:highlight w:val="yellow"/>
        </w:rPr>
        <w:t>Direzione Lavori.</w:t>
      </w:r>
      <w:r w:rsidR="0001556E" w:rsidRPr="003C026D">
        <w:rPr>
          <w:rFonts w:cs="Times New Roman"/>
          <w:highlight w:val="yellow"/>
        </w:rPr>
        <w:t xml:space="preserve"> </w:t>
      </w:r>
      <w:r w:rsidR="00604617" w:rsidRPr="003C026D">
        <w:rPr>
          <w:rFonts w:cs="Times New Roman"/>
          <w:highlight w:val="yellow"/>
        </w:rPr>
        <w:t>La Direzione Lavori</w:t>
      </w:r>
      <w:r w:rsidR="0001556E" w:rsidRPr="003C026D">
        <w:rPr>
          <w:rFonts w:cs="Times New Roman"/>
          <w:highlight w:val="yellow"/>
        </w:rPr>
        <w:t xml:space="preserve"> si riserva il diritto di stabilire la precedenza od il differimento di un determinato tipo di lavoro, o l’esecuzione entro un congruo termine perentorio, senza che l’Appaltatore possa rifiutarsi o richiedere particolari compensi</w:t>
      </w:r>
      <w:r w:rsidR="00F05BD6" w:rsidRPr="003C026D">
        <w:rPr>
          <w:rFonts w:cs="Times New Roman"/>
          <w:highlight w:val="yellow"/>
        </w:rPr>
        <w:t>.</w:t>
      </w:r>
    </w:p>
    <w:p w14:paraId="5AF4886B" w14:textId="77777777" w:rsidR="0045524D" w:rsidRPr="003C026D" w:rsidRDefault="0045524D" w:rsidP="00537386">
      <w:pPr>
        <w:spacing w:line="276" w:lineRule="auto"/>
        <w:ind w:left="360"/>
        <w:rPr>
          <w:rFonts w:cs="Times New Roman"/>
          <w:highlight w:val="yellow"/>
        </w:rPr>
      </w:pPr>
    </w:p>
    <w:p w14:paraId="5A72A9F4" w14:textId="77777777" w:rsidR="0001556E" w:rsidRPr="003C026D" w:rsidRDefault="0001556E">
      <w:pPr>
        <w:pStyle w:val="sottopara1"/>
        <w:numPr>
          <w:ilvl w:val="0"/>
          <w:numId w:val="9"/>
        </w:numPr>
        <w:spacing w:line="276" w:lineRule="auto"/>
        <w:rPr>
          <w:rFonts w:cs="Times New Roman"/>
          <w:b/>
          <w:highlight w:val="yellow"/>
        </w:rPr>
      </w:pPr>
      <w:r w:rsidRPr="003C026D">
        <w:rPr>
          <w:rFonts w:cs="Times New Roman"/>
          <w:b/>
          <w:highlight w:val="yellow"/>
        </w:rPr>
        <w:t>garanzia:</w:t>
      </w:r>
    </w:p>
    <w:p w14:paraId="7BEED9AB" w14:textId="620A00B7" w:rsidR="0001556E" w:rsidRPr="003C026D" w:rsidRDefault="0001556E" w:rsidP="00537386">
      <w:pPr>
        <w:spacing w:line="276" w:lineRule="auto"/>
        <w:ind w:left="360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lastRenderedPageBreak/>
        <w:t>per tutto il periodo intercorrente fra l'esecuzione dei lavori e l’emissione del Certificato di Buona Esecuzione, e salve le maggiori responsabilità sancite dall'art. 1669 C.C., l'Appaltatore è da ritenersi garante delle opere eseguite, obbligandosi a riparare tutti i guasti e le degradazioni che dovessero verificarsi.</w:t>
      </w:r>
    </w:p>
    <w:p w14:paraId="152161C5" w14:textId="7DF52857" w:rsidR="0001556E" w:rsidRPr="004A116A" w:rsidRDefault="0001556E" w:rsidP="00537386">
      <w:pPr>
        <w:spacing w:line="276" w:lineRule="auto"/>
        <w:ind w:left="360"/>
        <w:rPr>
          <w:rFonts w:cs="Times New Roman"/>
        </w:rPr>
      </w:pPr>
      <w:r w:rsidRPr="003C026D">
        <w:rPr>
          <w:rFonts w:cs="Times New Roman"/>
          <w:highlight w:val="yellow"/>
        </w:rPr>
        <w:t>In tale periodo</w:t>
      </w:r>
      <w:r w:rsidR="006A02D8" w:rsidRPr="003C026D">
        <w:rPr>
          <w:rFonts w:cs="Times New Roman"/>
          <w:highlight w:val="yellow"/>
        </w:rPr>
        <w:t>,</w:t>
      </w:r>
      <w:r w:rsidRPr="003C026D">
        <w:rPr>
          <w:rFonts w:cs="Times New Roman"/>
          <w:highlight w:val="yellow"/>
        </w:rPr>
        <w:t xml:space="preserve"> la manutenzione dovrà essere eseguita nel modo più tempestivo ed in ogni caso, sotto pena d'intervento d'ufficio, nei termini prescritti dalla Direzione Lavori.</w:t>
      </w:r>
      <w:r w:rsidRPr="004A116A">
        <w:rPr>
          <w:rFonts w:cs="Times New Roman"/>
        </w:rPr>
        <w:t xml:space="preserve"> </w:t>
      </w:r>
    </w:p>
    <w:p w14:paraId="20C8D13D" w14:textId="77777777" w:rsidR="00537386" w:rsidRPr="004A116A" w:rsidRDefault="00537386" w:rsidP="00537386">
      <w:pPr>
        <w:spacing w:line="276" w:lineRule="auto"/>
        <w:ind w:left="360"/>
        <w:rPr>
          <w:rFonts w:cs="Times New Roman"/>
        </w:rPr>
      </w:pPr>
    </w:p>
    <w:p w14:paraId="0BD27E79" w14:textId="359447C8" w:rsidR="009B795A" w:rsidRPr="004A116A" w:rsidRDefault="009B795A" w:rsidP="006B5439">
      <w:pPr>
        <w:pStyle w:val="Titolo1"/>
      </w:pPr>
      <w:bookmarkStart w:id="10" w:name="_Toc145499580"/>
      <w:bookmarkStart w:id="11" w:name="_Hlk99187266"/>
      <w:r w:rsidRPr="004A116A">
        <w:t>RESPONSABILITÀ DELL’A</w:t>
      </w:r>
      <w:bookmarkEnd w:id="10"/>
      <w:r w:rsidR="003C026D">
        <w:t>FFIDATARIO</w:t>
      </w:r>
    </w:p>
    <w:bookmarkEnd w:id="11"/>
    <w:p w14:paraId="0DC03320" w14:textId="4E240B40" w:rsidR="001C4F7A" w:rsidRPr="004A116A" w:rsidRDefault="001C4F7A" w:rsidP="00F37B11">
      <w:pPr>
        <w:spacing w:line="276" w:lineRule="auto"/>
        <w:ind w:left="360"/>
        <w:rPr>
          <w:rFonts w:cs="Times New Roman"/>
        </w:rPr>
      </w:pPr>
      <w:r w:rsidRPr="004A116A">
        <w:rPr>
          <w:rFonts w:cs="Times New Roman"/>
        </w:rPr>
        <w:t>L'Appaltatore è l'unico responsabile dell'esecuzione</w:t>
      </w:r>
      <w:r w:rsidR="00561DC0" w:rsidRPr="004A116A">
        <w:rPr>
          <w:rFonts w:cs="Times New Roman"/>
        </w:rPr>
        <w:t>,</w:t>
      </w:r>
      <w:r w:rsidRPr="004A116A">
        <w:rPr>
          <w:rFonts w:cs="Times New Roman"/>
        </w:rPr>
        <w:t xml:space="preserve"> in conformità alle migliori regole dell'arte delle opere appaltate, nonché della rispondenza di queste ultime e parti di esse alle condizioni contrattuali, del rispetto di tutte le norme di Legge e di regolament</w:t>
      </w:r>
      <w:r w:rsidR="00604617" w:rsidRPr="004A116A">
        <w:rPr>
          <w:rFonts w:cs="Times New Roman"/>
        </w:rPr>
        <w:t>i in vigore</w:t>
      </w:r>
      <w:r w:rsidRPr="004A116A">
        <w:rPr>
          <w:rFonts w:cs="Times New Roman"/>
        </w:rPr>
        <w:t xml:space="preserve">. </w:t>
      </w:r>
    </w:p>
    <w:p w14:paraId="3A6EBC60" w14:textId="0370061D" w:rsidR="009B795A" w:rsidRPr="004A116A" w:rsidRDefault="001C4F7A" w:rsidP="00F37B11">
      <w:pPr>
        <w:spacing w:line="276" w:lineRule="auto"/>
        <w:ind w:left="360"/>
        <w:rPr>
          <w:rFonts w:cs="Times New Roman"/>
        </w:rPr>
      </w:pPr>
      <w:r w:rsidRPr="004A116A">
        <w:rPr>
          <w:rFonts w:cs="Times New Roman"/>
        </w:rPr>
        <w:t xml:space="preserve">Il titolare dell'impresa si assume, inoltre, ogni responsabilità sulla osservanza delle norme per la prevenzione degli infortuni sul lavoro nel pieno rispetto delle leggi locali in materia di salute e sicurezza. L’appaltatore è obbligato ad osservare le misure generali di tutela di cui al </w:t>
      </w:r>
      <w:r w:rsidR="00604617" w:rsidRPr="004A116A">
        <w:rPr>
          <w:rFonts w:cs="Times New Roman"/>
        </w:rPr>
        <w:t>d</w:t>
      </w:r>
      <w:r w:rsidRPr="004A116A">
        <w:rPr>
          <w:rFonts w:cs="Times New Roman"/>
        </w:rPr>
        <w:t>.</w:t>
      </w:r>
      <w:r w:rsidR="00604617" w:rsidRPr="004A116A">
        <w:rPr>
          <w:rFonts w:cs="Times New Roman"/>
        </w:rPr>
        <w:t>l</w:t>
      </w:r>
      <w:r w:rsidRPr="004A116A">
        <w:rPr>
          <w:rFonts w:cs="Times New Roman"/>
        </w:rPr>
        <w:t>gs. 81/</w:t>
      </w:r>
      <w:r w:rsidR="00604617" w:rsidRPr="004A116A">
        <w:rPr>
          <w:rFonts w:cs="Times New Roman"/>
        </w:rPr>
        <w:t>20</w:t>
      </w:r>
      <w:r w:rsidRPr="004A116A">
        <w:rPr>
          <w:rFonts w:cs="Times New Roman"/>
        </w:rPr>
        <w:t xml:space="preserve">08 </w:t>
      </w:r>
      <w:r w:rsidR="00604617" w:rsidRPr="004A116A">
        <w:rPr>
          <w:rFonts w:cs="Times New Roman"/>
        </w:rPr>
        <w:t xml:space="preserve">italiano, </w:t>
      </w:r>
      <w:r w:rsidRPr="004A116A">
        <w:rPr>
          <w:rFonts w:cs="Times New Roman"/>
        </w:rPr>
        <w:t>applicabili alle lavorazioni previste nel cantiere.</w:t>
      </w:r>
    </w:p>
    <w:p w14:paraId="7AA56D14" w14:textId="19AEA157" w:rsidR="0001556E" w:rsidRPr="004A116A" w:rsidRDefault="0001556E" w:rsidP="00F37B11">
      <w:pPr>
        <w:spacing w:line="276" w:lineRule="auto"/>
        <w:ind w:left="360"/>
        <w:rPr>
          <w:rFonts w:cs="Times New Roman"/>
        </w:rPr>
      </w:pPr>
      <w:r w:rsidRPr="004A116A">
        <w:rPr>
          <w:rFonts w:cs="Times New Roman"/>
        </w:rPr>
        <w:t>Sono altresì a carico dell'Appaltatore gli oneri ed obblighi seguenti:</w:t>
      </w:r>
    </w:p>
    <w:p w14:paraId="3756898F" w14:textId="77777777" w:rsidR="0001556E" w:rsidRPr="003C026D" w:rsidRDefault="0001556E">
      <w:pPr>
        <w:numPr>
          <w:ilvl w:val="0"/>
          <w:numId w:val="3"/>
        </w:num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>la pulizia del cantiere e la manutenzione ordinaria e straordinaria di ogni apprestamento provvisionale;</w:t>
      </w:r>
    </w:p>
    <w:p w14:paraId="0DE7FF01" w14:textId="32BB08EB" w:rsidR="0001556E" w:rsidRPr="003C026D" w:rsidRDefault="0001556E">
      <w:pPr>
        <w:numPr>
          <w:ilvl w:val="0"/>
          <w:numId w:val="3"/>
        </w:num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>il risarcimento dei danni che, in dipendenza del modo di esecuzione dei lavori, venissero arrecati a proprietà od a persone, restando libere ed indenni l'Amministrazione appaltante ed il suo personale;</w:t>
      </w:r>
    </w:p>
    <w:p w14:paraId="5DB01E0B" w14:textId="074AFDDE" w:rsidR="00B06E2C" w:rsidRPr="003C026D" w:rsidRDefault="0071639A">
      <w:pPr>
        <w:numPr>
          <w:ilvl w:val="0"/>
          <w:numId w:val="3"/>
        </w:num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 xml:space="preserve">la presentazione di </w:t>
      </w:r>
      <w:r w:rsidR="003404CB" w:rsidRPr="003C026D">
        <w:rPr>
          <w:rFonts w:cs="Times New Roman"/>
          <w:highlight w:val="yellow"/>
        </w:rPr>
        <w:t xml:space="preserve">apposita polizza </w:t>
      </w:r>
      <w:r w:rsidR="00B06E2C" w:rsidRPr="003C026D">
        <w:rPr>
          <w:rFonts w:cs="Times New Roman"/>
          <w:highlight w:val="yellow"/>
        </w:rPr>
        <w:t xml:space="preserve">assicurativa che copra i danni subiti a causa del danneggiamento o della distruzione totale o parziale di impianti ed opere, anche preesistenti, verificatisi nel corso </w:t>
      </w:r>
      <w:r w:rsidR="00C8582D" w:rsidRPr="003C026D">
        <w:rPr>
          <w:rFonts w:cs="Times New Roman"/>
          <w:highlight w:val="yellow"/>
        </w:rPr>
        <w:t>dell'esecuzione dei lavori e contro la responsabilità civile per danni causati a terzi nel corso dell'esecuzione dei lavori</w:t>
      </w:r>
      <w:r w:rsidR="00FB042C" w:rsidRPr="003C026D">
        <w:rPr>
          <w:rFonts w:cs="Times New Roman"/>
          <w:highlight w:val="yellow"/>
        </w:rPr>
        <w:t>;</w:t>
      </w:r>
    </w:p>
    <w:p w14:paraId="4C5200B4" w14:textId="5ECC558C" w:rsidR="003404CB" w:rsidRPr="003C026D" w:rsidRDefault="00B06E2C">
      <w:pPr>
        <w:numPr>
          <w:ilvl w:val="0"/>
          <w:numId w:val="3"/>
        </w:num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 xml:space="preserve">per </w:t>
      </w:r>
      <w:r w:rsidR="0071639A" w:rsidRPr="003C026D">
        <w:rPr>
          <w:rFonts w:cs="Times New Roman"/>
          <w:highlight w:val="yellow"/>
        </w:rPr>
        <w:t xml:space="preserve">la copertura di danni a persone e cose nonché polizza </w:t>
      </w:r>
      <w:r w:rsidR="003404CB" w:rsidRPr="003C026D">
        <w:rPr>
          <w:rFonts w:cs="Times New Roman"/>
          <w:highlight w:val="yellow"/>
        </w:rPr>
        <w:t>fidejusso</w:t>
      </w:r>
      <w:r w:rsidR="0071639A" w:rsidRPr="003C026D">
        <w:rPr>
          <w:rFonts w:cs="Times New Roman"/>
          <w:highlight w:val="yellow"/>
        </w:rPr>
        <w:t>ri</w:t>
      </w:r>
      <w:r w:rsidR="003404CB" w:rsidRPr="003C026D">
        <w:rPr>
          <w:rFonts w:cs="Times New Roman"/>
          <w:highlight w:val="yellow"/>
        </w:rPr>
        <w:t>a</w:t>
      </w:r>
      <w:r w:rsidR="00604617" w:rsidRPr="003C026D">
        <w:rPr>
          <w:rFonts w:cs="Times New Roman"/>
          <w:highlight w:val="yellow"/>
        </w:rPr>
        <w:t xml:space="preserve"> o </w:t>
      </w:r>
      <w:r w:rsidR="0071639A" w:rsidRPr="003C026D">
        <w:rPr>
          <w:rFonts w:cs="Times New Roman"/>
          <w:highlight w:val="yellow"/>
        </w:rPr>
        <w:t>deposito cauzionale</w:t>
      </w:r>
      <w:r w:rsidR="00C8582D" w:rsidRPr="003C026D">
        <w:rPr>
          <w:rFonts w:cs="Times New Roman"/>
          <w:highlight w:val="yellow"/>
        </w:rPr>
        <w:t xml:space="preserve"> in contanti o assegno</w:t>
      </w:r>
      <w:r w:rsidR="0071639A" w:rsidRPr="003C026D">
        <w:rPr>
          <w:rFonts w:cs="Times New Roman"/>
          <w:highlight w:val="yellow"/>
        </w:rPr>
        <w:t xml:space="preserve">, del valore minimo del 10% rispetto al prezzo di aggiudicazione, </w:t>
      </w:r>
      <w:r w:rsidR="003404CB" w:rsidRPr="003C026D">
        <w:rPr>
          <w:rFonts w:cs="Times New Roman"/>
          <w:highlight w:val="yellow"/>
        </w:rPr>
        <w:t>a garanzia dei lavori</w:t>
      </w:r>
      <w:r w:rsidR="0071639A" w:rsidRPr="003C026D">
        <w:rPr>
          <w:rFonts w:cs="Times New Roman"/>
          <w:highlight w:val="yellow"/>
        </w:rPr>
        <w:t>;</w:t>
      </w:r>
    </w:p>
    <w:p w14:paraId="182E8ADA" w14:textId="77777777" w:rsidR="0001556E" w:rsidRPr="003C026D" w:rsidRDefault="0001556E">
      <w:pPr>
        <w:numPr>
          <w:ilvl w:val="0"/>
          <w:numId w:val="3"/>
        </w:num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>la riparazione dei danni che, per ogni causa o per negligenza dell'Appaltatore, fossero apportati ai materiali forniti od ai lavori compiuti;</w:t>
      </w:r>
    </w:p>
    <w:p w14:paraId="4C919D98" w14:textId="62F9D476" w:rsidR="0001556E" w:rsidRPr="003C026D" w:rsidRDefault="0071639A">
      <w:pPr>
        <w:numPr>
          <w:ilvl w:val="0"/>
          <w:numId w:val="3"/>
        </w:numPr>
        <w:spacing w:line="276" w:lineRule="auto"/>
        <w:rPr>
          <w:rFonts w:cs="Times New Roman"/>
          <w:highlight w:val="yellow"/>
        </w:rPr>
      </w:pPr>
      <w:r w:rsidRPr="003C026D">
        <w:rPr>
          <w:rFonts w:cs="Times New Roman"/>
          <w:highlight w:val="yellow"/>
        </w:rPr>
        <w:t xml:space="preserve">la </w:t>
      </w:r>
      <w:r w:rsidR="0001556E" w:rsidRPr="003C026D">
        <w:rPr>
          <w:rFonts w:cs="Times New Roman"/>
          <w:highlight w:val="yellow"/>
        </w:rPr>
        <w:t>certificazione di tutte le opere e dichiarazioni di esecuzione degli impianti a regola d’arte</w:t>
      </w:r>
      <w:r w:rsidR="00895A71" w:rsidRPr="003C026D">
        <w:rPr>
          <w:rFonts w:cs="Times New Roman"/>
          <w:highlight w:val="yellow"/>
        </w:rPr>
        <w:t>.</w:t>
      </w:r>
    </w:p>
    <w:p w14:paraId="3C8BA8CF" w14:textId="77777777" w:rsidR="00537386" w:rsidRPr="00604617" w:rsidRDefault="00537386" w:rsidP="00537386">
      <w:pPr>
        <w:spacing w:line="276" w:lineRule="auto"/>
        <w:rPr>
          <w:rFonts w:cs="Times New Roman"/>
          <w:b/>
        </w:rPr>
      </w:pPr>
    </w:p>
    <w:p w14:paraId="5CA1A05C" w14:textId="77777777" w:rsidR="006070D1" w:rsidRPr="002C457D" w:rsidRDefault="006070D1" w:rsidP="00537386">
      <w:pPr>
        <w:spacing w:line="276" w:lineRule="auto"/>
        <w:rPr>
          <w:rFonts w:cs="Times New Roman"/>
          <w:bCs/>
        </w:rPr>
      </w:pPr>
    </w:p>
    <w:p w14:paraId="298112C2" w14:textId="77777777" w:rsidR="0043770B" w:rsidRPr="002C457D" w:rsidRDefault="0043770B" w:rsidP="0043770B">
      <w:pPr>
        <w:pStyle w:val="Titolo1"/>
      </w:pPr>
      <w:bookmarkStart w:id="12" w:name="_Toc145499582"/>
      <w:r w:rsidRPr="002C457D">
        <w:t>ENTITÀ DELLE RATE DI ACCONTO E DI SALDO</w:t>
      </w:r>
      <w:bookmarkEnd w:id="12"/>
    </w:p>
    <w:p w14:paraId="723C4B3D" w14:textId="70A42DCD" w:rsidR="0043770B" w:rsidRDefault="0043770B" w:rsidP="00537386">
      <w:pPr>
        <w:spacing w:line="276" w:lineRule="auto"/>
        <w:rPr>
          <w:rFonts w:cs="Times New Roman"/>
          <w:bCs/>
          <w:highlight w:val="yellow"/>
        </w:rPr>
      </w:pPr>
      <w:r w:rsidRPr="0043770B">
        <w:rPr>
          <w:rFonts w:cs="Times New Roman"/>
          <w:bCs/>
        </w:rPr>
        <w:t xml:space="preserve">Secondo quanto prescritto all’art. 43 c. 10 del D.P.R. 207/2010, i termini e l’entità delle rate di acconto e della rata di saldo sono fissati in un’unica rata </w:t>
      </w:r>
      <w:r w:rsidR="00350348" w:rsidRPr="0043770B">
        <w:rPr>
          <w:rFonts w:cs="Times New Roman"/>
          <w:bCs/>
        </w:rPr>
        <w:t>omnicomprensiva</w:t>
      </w:r>
      <w:r w:rsidRPr="0043770B">
        <w:rPr>
          <w:rFonts w:cs="Times New Roman"/>
          <w:bCs/>
        </w:rPr>
        <w:t xml:space="preserve"> a lavori ultimati.</w:t>
      </w:r>
    </w:p>
    <w:p w14:paraId="63D5084F" w14:textId="77777777" w:rsidR="0043770B" w:rsidRPr="008E4D37" w:rsidRDefault="0043770B" w:rsidP="00537386">
      <w:pPr>
        <w:spacing w:line="276" w:lineRule="auto"/>
        <w:rPr>
          <w:rFonts w:cs="Times New Roman"/>
          <w:bCs/>
          <w:highlight w:val="yellow"/>
        </w:rPr>
      </w:pPr>
    </w:p>
    <w:p w14:paraId="50FA00FB" w14:textId="77777777" w:rsidR="009F0153" w:rsidRDefault="009F0153" w:rsidP="000F0507">
      <w:pPr>
        <w:autoSpaceDN w:val="0"/>
        <w:adjustRightInd w:val="0"/>
        <w:spacing w:line="276" w:lineRule="auto"/>
        <w:ind w:left="284" w:firstLine="283"/>
        <w:rPr>
          <w:color w:val="000000"/>
          <w:lang w:eastAsia="it-IT"/>
        </w:rPr>
      </w:pPr>
    </w:p>
    <w:p w14:paraId="56B53271" w14:textId="77777777" w:rsidR="004623AF" w:rsidRDefault="004623AF" w:rsidP="000F0507">
      <w:pPr>
        <w:autoSpaceDN w:val="0"/>
        <w:adjustRightInd w:val="0"/>
        <w:spacing w:line="276" w:lineRule="auto"/>
        <w:ind w:left="284" w:firstLine="283"/>
        <w:rPr>
          <w:color w:val="000000"/>
          <w:lang w:eastAsia="it-IT"/>
        </w:rPr>
      </w:pPr>
    </w:p>
    <w:p w14:paraId="416E56CB" w14:textId="77777777" w:rsidR="004623AF" w:rsidRDefault="004623AF" w:rsidP="000F0507">
      <w:pPr>
        <w:autoSpaceDN w:val="0"/>
        <w:adjustRightInd w:val="0"/>
        <w:spacing w:line="276" w:lineRule="auto"/>
        <w:ind w:left="284" w:firstLine="283"/>
        <w:rPr>
          <w:color w:val="000000"/>
          <w:lang w:eastAsia="it-IT"/>
        </w:rPr>
      </w:pPr>
    </w:p>
    <w:p w14:paraId="281A0742" w14:textId="342F9305" w:rsidR="009F0153" w:rsidRPr="006B5439" w:rsidRDefault="009F0153" w:rsidP="009F0153">
      <w:pPr>
        <w:pStyle w:val="Titolo1"/>
      </w:pPr>
      <w:bookmarkStart w:id="13" w:name="_Toc145499585"/>
      <w:r>
        <w:lastRenderedPageBreak/>
        <w:t>RACCOLTA E SMALTIMENTO RIFIUTI</w:t>
      </w:r>
      <w:bookmarkEnd w:id="13"/>
    </w:p>
    <w:p w14:paraId="4A7A494F" w14:textId="5286C34C" w:rsidR="0043770B" w:rsidRDefault="004623AF" w:rsidP="002659CF">
      <w:pPr>
        <w:autoSpaceDN w:val="0"/>
        <w:adjustRightInd w:val="0"/>
        <w:spacing w:line="276" w:lineRule="auto"/>
        <w:ind w:left="284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L’impresa è responsabile della raccolta e del corretto smaltimento dei rifiuti prodotti </w:t>
      </w:r>
      <w:r w:rsidR="003C026D">
        <w:rPr>
          <w:color w:val="000000"/>
          <w:lang w:eastAsia="it-IT"/>
        </w:rPr>
        <w:t>durante la posa in opera delle pellicole</w:t>
      </w:r>
      <w:r>
        <w:rPr>
          <w:color w:val="000000"/>
          <w:lang w:eastAsia="it-IT"/>
        </w:rPr>
        <w:t xml:space="preserve"> nel rispetto delle normative locali ed internazionali vigenti.</w:t>
      </w:r>
    </w:p>
    <w:p w14:paraId="357AEF12" w14:textId="77777777" w:rsidR="009F0153" w:rsidRDefault="009F0153" w:rsidP="002659CF">
      <w:pPr>
        <w:autoSpaceDN w:val="0"/>
        <w:adjustRightInd w:val="0"/>
        <w:spacing w:line="276" w:lineRule="auto"/>
        <w:ind w:left="284"/>
        <w:rPr>
          <w:color w:val="000000"/>
          <w:lang w:eastAsia="it-IT"/>
        </w:rPr>
      </w:pPr>
    </w:p>
    <w:p w14:paraId="482ABAE8" w14:textId="06E34D08" w:rsidR="009F0153" w:rsidRDefault="009F0153" w:rsidP="009F0153">
      <w:pPr>
        <w:pStyle w:val="Titolo1"/>
        <w:rPr>
          <w:lang w:eastAsia="it-IT"/>
        </w:rPr>
      </w:pPr>
      <w:bookmarkStart w:id="14" w:name="_Toc145499588"/>
      <w:r>
        <w:rPr>
          <w:lang w:eastAsia="it-IT"/>
        </w:rPr>
        <w:t>INADEMPIMENTI E PENALIT</w:t>
      </w:r>
      <w:r>
        <w:rPr>
          <w:rFonts w:cs="Times New Roman"/>
          <w:lang w:eastAsia="it-IT"/>
        </w:rPr>
        <w:t>À</w:t>
      </w:r>
      <w:bookmarkEnd w:id="14"/>
    </w:p>
    <w:p w14:paraId="05824007" w14:textId="001FD3A0" w:rsidR="009F0153" w:rsidRDefault="00B019B9" w:rsidP="002659CF">
      <w:pPr>
        <w:autoSpaceDN w:val="0"/>
        <w:adjustRightInd w:val="0"/>
        <w:spacing w:line="276" w:lineRule="auto"/>
        <w:ind w:left="284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La rispondenza </w:t>
      </w:r>
      <w:r w:rsidR="003C026D">
        <w:rPr>
          <w:color w:val="000000"/>
          <w:lang w:eastAsia="it-IT"/>
        </w:rPr>
        <w:t xml:space="preserve">del servizio eseguito </w:t>
      </w:r>
      <w:r>
        <w:rPr>
          <w:color w:val="000000"/>
          <w:lang w:eastAsia="it-IT"/>
        </w:rPr>
        <w:t xml:space="preserve">alle disposizioni di cui al presente Capitolato </w:t>
      </w:r>
      <w:r w:rsidR="003C026D">
        <w:rPr>
          <w:color w:val="000000"/>
          <w:lang w:eastAsia="it-IT"/>
        </w:rPr>
        <w:t xml:space="preserve">è </w:t>
      </w:r>
      <w:r>
        <w:rPr>
          <w:color w:val="000000"/>
          <w:lang w:eastAsia="it-IT"/>
        </w:rPr>
        <w:t xml:space="preserve">attestata dall’emissione del Certificato di Regolare Esecuzione a firma del </w:t>
      </w:r>
      <w:r w:rsidR="003C026D">
        <w:rPr>
          <w:color w:val="000000"/>
          <w:lang w:eastAsia="it-IT"/>
        </w:rPr>
        <w:t xml:space="preserve">D.E.C. </w:t>
      </w:r>
      <w:r>
        <w:rPr>
          <w:color w:val="000000"/>
          <w:lang w:eastAsia="it-IT"/>
        </w:rPr>
        <w:t xml:space="preserve">ai sensi del d.lgs. </w:t>
      </w:r>
      <w:r w:rsidR="003C026D">
        <w:rPr>
          <w:color w:val="000000"/>
          <w:lang w:eastAsia="it-IT"/>
        </w:rPr>
        <w:t>36/2023</w:t>
      </w:r>
      <w:r>
        <w:rPr>
          <w:color w:val="000000"/>
          <w:lang w:eastAsia="it-IT"/>
        </w:rPr>
        <w:t>.</w:t>
      </w:r>
      <w:r w:rsidR="003C026D">
        <w:rPr>
          <w:color w:val="000000"/>
          <w:lang w:eastAsia="it-IT"/>
        </w:rPr>
        <w:t>art. 116.</w:t>
      </w:r>
    </w:p>
    <w:p w14:paraId="7A56BD90" w14:textId="77777777" w:rsidR="00745204" w:rsidRDefault="00745204" w:rsidP="002659CF">
      <w:pPr>
        <w:autoSpaceDN w:val="0"/>
        <w:adjustRightInd w:val="0"/>
        <w:spacing w:line="276" w:lineRule="auto"/>
        <w:ind w:left="284"/>
        <w:rPr>
          <w:color w:val="000000"/>
          <w:lang w:eastAsia="it-IT"/>
        </w:rPr>
      </w:pPr>
    </w:p>
    <w:p w14:paraId="76E02936" w14:textId="0520FBA1" w:rsidR="0043770B" w:rsidRPr="00060FA0" w:rsidRDefault="0043770B" w:rsidP="0043770B">
      <w:pPr>
        <w:pStyle w:val="Titolo1"/>
      </w:pPr>
      <w:bookmarkStart w:id="15" w:name="_Toc145499590"/>
      <w:r w:rsidRPr="00060FA0">
        <w:t>RESPONSABILITÀ PER DANNI</w:t>
      </w:r>
      <w:bookmarkEnd w:id="15"/>
    </w:p>
    <w:p w14:paraId="7C3A706A" w14:textId="4463B75E" w:rsidR="0043770B" w:rsidRDefault="0043770B" w:rsidP="000F0507">
      <w:pPr>
        <w:shd w:val="clear" w:color="auto" w:fill="FFFFFF" w:themeFill="background1"/>
        <w:autoSpaceDN w:val="0"/>
        <w:adjustRightInd w:val="0"/>
        <w:spacing w:line="276" w:lineRule="auto"/>
        <w:ind w:left="284" w:firstLine="283"/>
        <w:rPr>
          <w:rFonts w:cs="Times New Roman"/>
          <w:snapToGrid w:val="0"/>
          <w:lang w:eastAsia="it-IT" w:bidi="he-IL"/>
        </w:rPr>
      </w:pPr>
      <w:r w:rsidRPr="000F0507">
        <w:rPr>
          <w:rFonts w:cs="Times New Roman"/>
          <w:snapToGrid w:val="0"/>
          <w:lang w:eastAsia="it-IT" w:bidi="he-IL"/>
        </w:rPr>
        <w:t>L’Impresa affidataria assume ogni responsabilità per danni eventualmente causati durante tutte le fasi di predisposizione, esecuzione, smontaggio del cantiere, allontanamento del materiale a rifiuto ed in qualsiasi altra operazione sui beni dell’Amministrazione della Difesa o di terzi (ivi compresi quelli di altre Pubbliche Amministrazioni) nonché al personale militare e civile presente nelle zone di lavoro e nelle immediate vicinanze interessate e comunque entro 10 giorni dall’inizio dei lavori dovrà produrre copia della quietanza in corso di validità di idonea polizza assicurativa R.C.</w:t>
      </w:r>
      <w:r w:rsidR="000F0507" w:rsidRPr="000F0507">
        <w:rPr>
          <w:rFonts w:cs="Times New Roman"/>
          <w:snapToGrid w:val="0"/>
          <w:lang w:eastAsia="it-IT" w:bidi="he-IL"/>
        </w:rPr>
        <w:t xml:space="preserve"> </w:t>
      </w:r>
      <w:r w:rsidRPr="000F0507">
        <w:rPr>
          <w:rFonts w:cs="Times New Roman"/>
          <w:snapToGrid w:val="0"/>
          <w:lang w:eastAsia="it-IT" w:bidi="he-IL"/>
        </w:rPr>
        <w:t>L’Impresa stessa non potrà invocare a propria discolpa l’insufficiente vigilanza da parte della Direzione Lavori.</w:t>
      </w:r>
    </w:p>
    <w:p w14:paraId="3CE0CDF5" w14:textId="77777777" w:rsidR="00320D29" w:rsidRDefault="00320D29" w:rsidP="000F0507">
      <w:pPr>
        <w:shd w:val="clear" w:color="auto" w:fill="FFFFFF" w:themeFill="background1"/>
        <w:autoSpaceDN w:val="0"/>
        <w:adjustRightInd w:val="0"/>
        <w:spacing w:line="276" w:lineRule="auto"/>
        <w:ind w:left="284" w:firstLine="283"/>
        <w:rPr>
          <w:rFonts w:cs="Times New Roman"/>
          <w:snapToGrid w:val="0"/>
          <w:lang w:eastAsia="it-IT" w:bidi="he-IL"/>
        </w:rPr>
      </w:pPr>
    </w:p>
    <w:p w14:paraId="0F8DA7F4" w14:textId="77777777" w:rsidR="00320D29" w:rsidRPr="000F0507" w:rsidRDefault="00320D29" w:rsidP="000F0507">
      <w:pPr>
        <w:shd w:val="clear" w:color="auto" w:fill="FFFFFF" w:themeFill="background1"/>
        <w:autoSpaceDN w:val="0"/>
        <w:adjustRightInd w:val="0"/>
        <w:spacing w:line="276" w:lineRule="auto"/>
        <w:ind w:left="284" w:firstLine="283"/>
        <w:rPr>
          <w:rFonts w:cs="Times New Roman"/>
          <w:snapToGrid w:val="0"/>
          <w:lang w:eastAsia="it-IT" w:bidi="he-IL"/>
        </w:rPr>
      </w:pPr>
    </w:p>
    <w:p w14:paraId="226A489E" w14:textId="10463013" w:rsidR="008E4D37" w:rsidRPr="00636D71" w:rsidRDefault="008E4D37" w:rsidP="008E4D37">
      <w:pPr>
        <w:pStyle w:val="Testodelblocco11"/>
        <w:tabs>
          <w:tab w:val="clear" w:pos="1260"/>
          <w:tab w:val="center" w:pos="1985"/>
          <w:tab w:val="center" w:pos="4820"/>
          <w:tab w:val="center" w:pos="7230"/>
        </w:tabs>
        <w:spacing w:after="0"/>
        <w:ind w:left="3402" w:right="-54"/>
        <w:jc w:val="center"/>
        <w:rPr>
          <w:b/>
        </w:rPr>
      </w:pPr>
      <w:r w:rsidRPr="00636D71">
        <w:rPr>
          <w:b/>
        </w:rPr>
        <w:t>IL DIRETTORE I.M.C.</w:t>
      </w:r>
    </w:p>
    <w:p w14:paraId="242DBD42" w14:textId="53799529" w:rsidR="006B3E4B" w:rsidRPr="00636D71" w:rsidRDefault="008E4D37" w:rsidP="00320D29">
      <w:pPr>
        <w:pStyle w:val="Testodelblocco11"/>
        <w:tabs>
          <w:tab w:val="clear" w:pos="1260"/>
          <w:tab w:val="center" w:pos="1985"/>
          <w:tab w:val="center" w:pos="4820"/>
          <w:tab w:val="center" w:pos="7230"/>
        </w:tabs>
        <w:spacing w:after="0"/>
        <w:ind w:left="3402" w:right="-54"/>
        <w:jc w:val="center"/>
        <w:rPr>
          <w:bCs/>
        </w:rPr>
      </w:pPr>
      <w:r w:rsidRPr="00636D71">
        <w:rPr>
          <w:bCs/>
        </w:rPr>
        <w:t>Cap. ing. Stefano SCOGNAMIGLIO</w:t>
      </w:r>
    </w:p>
    <w:sectPr w:rsidR="006B3E4B" w:rsidRPr="00636D71" w:rsidSect="00AE021C">
      <w:footerReference w:type="default" r:id="rId9"/>
      <w:headerReference w:type="first" r:id="rId10"/>
      <w:pgSz w:w="11906" w:h="16838" w:code="9"/>
      <w:pgMar w:top="1417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5FB8" w14:textId="77777777" w:rsidR="00EB1EED" w:rsidRDefault="00EB1EED" w:rsidP="00447D93">
      <w:r>
        <w:separator/>
      </w:r>
    </w:p>
  </w:endnote>
  <w:endnote w:type="continuationSeparator" w:id="0">
    <w:p w14:paraId="1F1B5BDA" w14:textId="77777777" w:rsidR="00EB1EED" w:rsidRDefault="00EB1EED" w:rsidP="0044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lta Bold">
    <w:altName w:val="Delt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lta Light">
    <w:altName w:val="Delt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lta Book">
    <w:altName w:val="Delt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14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3D46D4" w14:textId="6415EEE3" w:rsidR="00636D71" w:rsidRDefault="00636D71">
            <w:pPr>
              <w:pStyle w:val="Pidipagina"/>
              <w:jc w:val="right"/>
            </w:pPr>
            <w:r w:rsidRPr="00636D71">
              <w:rPr>
                <w:rFonts w:cs="Times New Roman"/>
                <w:sz w:val="20"/>
                <w:szCs w:val="20"/>
              </w:rPr>
              <w:t xml:space="preserve">Pag. </w:t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instrText>PAGE</w:instrText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  <w:r w:rsidRPr="00636D71">
              <w:rPr>
                <w:rFonts w:cs="Times New Roman"/>
                <w:sz w:val="20"/>
                <w:szCs w:val="20"/>
              </w:rPr>
              <w:t xml:space="preserve"> di </w:t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instrText>NUMPAGES</w:instrText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636D71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084E58" w14:textId="480C9858" w:rsidR="006968D4" w:rsidRPr="00C21F54" w:rsidRDefault="006968D4" w:rsidP="00636D71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AE4D" w14:textId="77777777" w:rsidR="00EB1EED" w:rsidRDefault="00EB1EED" w:rsidP="00447D93">
      <w:r>
        <w:separator/>
      </w:r>
    </w:p>
  </w:footnote>
  <w:footnote w:type="continuationSeparator" w:id="0">
    <w:p w14:paraId="7C8AF7AE" w14:textId="77777777" w:rsidR="00EB1EED" w:rsidRDefault="00EB1EED" w:rsidP="0044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9E0B" w14:textId="24CB4846" w:rsidR="009B795A" w:rsidRPr="00697CAD" w:rsidRDefault="009B795A" w:rsidP="00FF57AC">
    <w:pPr>
      <w:ind w:firstLine="0"/>
      <w:jc w:val="center"/>
      <w:rPr>
        <w:rFonts w:ascii="Arial" w:hAnsi="Arial" w:cs="Arial"/>
        <w:spacing w:val="10"/>
        <w:sz w:val="36"/>
      </w:rPr>
    </w:pPr>
    <w:r w:rsidRPr="0085715C">
      <w:rPr>
        <w:rFonts w:ascii="Arial" w:hAnsi="Arial" w:cs="Arial"/>
        <w:noProof/>
        <w:lang w:eastAsia="it-IT"/>
      </w:rPr>
      <w:drawing>
        <wp:inline distT="0" distB="0" distL="0" distR="0" wp14:anchorId="4718FEF6" wp14:editId="24F9FF28">
          <wp:extent cx="484505" cy="552450"/>
          <wp:effectExtent l="0" t="0" r="0" b="0"/>
          <wp:docPr id="8" name="Immagine 8" descr="Descrizione: Emblema d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 d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ECDC8" w14:textId="77777777" w:rsidR="009B795A" w:rsidRPr="00D20016" w:rsidRDefault="009B795A" w:rsidP="00FF57AC">
    <w:pPr>
      <w:ind w:firstLine="0"/>
      <w:contextualSpacing/>
      <w:jc w:val="center"/>
      <w:rPr>
        <w:rFonts w:cs="Times New Roman"/>
        <w:b/>
        <w:spacing w:val="10"/>
        <w:sz w:val="27"/>
        <w:szCs w:val="27"/>
      </w:rPr>
    </w:pPr>
    <w:r w:rsidRPr="00D20016">
      <w:rPr>
        <w:rFonts w:cs="Times New Roman"/>
        <w:b/>
        <w:spacing w:val="10"/>
        <w:sz w:val="27"/>
        <w:szCs w:val="27"/>
      </w:rPr>
      <w:t>MISSIONE BILATERALE DI ASSISTENZA E SUPPORTO IN LIBIA</w:t>
    </w:r>
  </w:p>
  <w:p w14:paraId="5DC95DED" w14:textId="77777777" w:rsidR="009B795A" w:rsidRDefault="009B795A" w:rsidP="00FF57AC">
    <w:pPr>
      <w:ind w:firstLine="0"/>
      <w:contextualSpacing/>
      <w:jc w:val="center"/>
      <w:rPr>
        <w:rFonts w:cs="Times New Roman"/>
        <w:i/>
        <w:iCs/>
        <w:spacing w:val="10"/>
        <w:sz w:val="28"/>
        <w:szCs w:val="28"/>
      </w:rPr>
    </w:pPr>
    <w:r w:rsidRPr="00832441">
      <w:rPr>
        <w:rFonts w:cs="Times New Roman"/>
        <w:i/>
        <w:iCs/>
        <w:spacing w:val="10"/>
        <w:sz w:val="28"/>
        <w:szCs w:val="28"/>
        <w:lang w:val="en-GB"/>
      </w:rPr>
      <w:t>Infrastructure</w:t>
    </w:r>
    <w:r w:rsidRPr="004E23A7">
      <w:rPr>
        <w:rFonts w:cs="Times New Roman"/>
        <w:i/>
        <w:iCs/>
        <w:spacing w:val="10"/>
        <w:sz w:val="28"/>
        <w:szCs w:val="28"/>
      </w:rPr>
      <w:t xml:space="preserve"> Management Centre</w:t>
    </w:r>
  </w:p>
  <w:p w14:paraId="1F1E9C5D" w14:textId="71A69E34" w:rsidR="0043770B" w:rsidRPr="0043770B" w:rsidRDefault="0043770B" w:rsidP="00FF57AC">
    <w:pPr>
      <w:ind w:firstLine="0"/>
      <w:contextualSpacing/>
      <w:jc w:val="center"/>
      <w:rPr>
        <w:rFonts w:cs="Times New Roman"/>
        <w:spacing w:val="10"/>
      </w:rPr>
    </w:pPr>
    <w:r w:rsidRPr="0043770B">
      <w:rPr>
        <w:rFonts w:cs="Times New Roman"/>
        <w:spacing w:val="10"/>
      </w:rPr>
      <w:t>Tripoli, LIBIA</w:t>
    </w:r>
  </w:p>
  <w:p w14:paraId="18F4C4D5" w14:textId="25A072AF" w:rsidR="009B795A" w:rsidRPr="009B795A" w:rsidRDefault="009B795A" w:rsidP="00FF57AC">
    <w:pPr>
      <w:tabs>
        <w:tab w:val="left" w:pos="2977"/>
      </w:tabs>
      <w:ind w:firstLine="0"/>
      <w:jc w:val="center"/>
      <w:rPr>
        <w:rFonts w:ascii="Arial" w:hAnsi="Arial"/>
      </w:rPr>
    </w:pPr>
    <w:r w:rsidRPr="0085715C">
      <w:rPr>
        <w:rFonts w:ascii="Arial" w:hAnsi="Arial"/>
        <w:noProof/>
        <w:lang w:eastAsia="it-IT"/>
      </w:rPr>
      <w:drawing>
        <wp:inline distT="0" distB="0" distL="0" distR="0" wp14:anchorId="25BE6891" wp14:editId="14BE3DA6">
          <wp:extent cx="2429510" cy="11620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DAFAF" w14:textId="77777777" w:rsidR="009B795A" w:rsidRDefault="009B795A" w:rsidP="00FF57AC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CAPITOLO %1 "/>
      <w:lvlJc w:val="center"/>
      <w:pPr>
        <w:tabs>
          <w:tab w:val="num" w:pos="1368"/>
        </w:tabs>
        <w:ind w:left="0" w:firstLine="288"/>
      </w:pPr>
    </w:lvl>
    <w:lvl w:ilvl="1">
      <w:start w:val="1"/>
      <w:numFmt w:val="decimal"/>
      <w:lvlText w:val="Sez.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258"/>
        </w:tabs>
        <w:ind w:left="4258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4618"/>
        </w:tabs>
        <w:ind w:left="4618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5338"/>
        </w:tabs>
        <w:ind w:left="5338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5698"/>
        </w:tabs>
        <w:ind w:left="5698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6418"/>
        </w:tabs>
        <w:ind w:left="6418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6778"/>
        </w:tabs>
        <w:ind w:left="6778" w:hanging="360"/>
      </w:pPr>
      <w:rPr>
        <w:rFonts w:ascii="OpenSymbol" w:hAnsi="OpenSymbol"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5" w15:restartNumberingAfterBreak="0">
    <w:nsid w:val="04014E20"/>
    <w:multiLevelType w:val="multilevel"/>
    <w:tmpl w:val="0000000A"/>
    <w:name w:val="WW8Num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8D15D60"/>
    <w:multiLevelType w:val="hybridMultilevel"/>
    <w:tmpl w:val="73E0B7F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795CAB"/>
    <w:multiLevelType w:val="hybridMultilevel"/>
    <w:tmpl w:val="AF829C34"/>
    <w:lvl w:ilvl="0" w:tplc="2338A48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4E2532"/>
    <w:multiLevelType w:val="multilevel"/>
    <w:tmpl w:val="9ACE4C1C"/>
    <w:lvl w:ilvl="0">
      <w:start w:val="1"/>
      <w:numFmt w:val="decimal"/>
      <w:pStyle w:val="Paragrafo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pStyle w:val="Sottopara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21AE432E"/>
    <w:multiLevelType w:val="hybridMultilevel"/>
    <w:tmpl w:val="FC2019C0"/>
    <w:lvl w:ilvl="0" w:tplc="603418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622C0"/>
    <w:multiLevelType w:val="hybridMultilevel"/>
    <w:tmpl w:val="BA78325C"/>
    <w:lvl w:ilvl="0" w:tplc="60341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092273"/>
    <w:multiLevelType w:val="hybridMultilevel"/>
    <w:tmpl w:val="BCE405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AB7927"/>
    <w:multiLevelType w:val="multilevel"/>
    <w:tmpl w:val="0000000A"/>
    <w:name w:val="WW8Num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78335E"/>
    <w:multiLevelType w:val="hybridMultilevel"/>
    <w:tmpl w:val="73E0B7F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585BB9"/>
    <w:multiLevelType w:val="hybridMultilevel"/>
    <w:tmpl w:val="030AF5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A31D7F"/>
    <w:multiLevelType w:val="multilevel"/>
    <w:tmpl w:val="0000000A"/>
    <w:name w:val="WW8Num1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5B45D3B"/>
    <w:multiLevelType w:val="hybridMultilevel"/>
    <w:tmpl w:val="B2B66CCA"/>
    <w:lvl w:ilvl="0" w:tplc="0CCA1D4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bCs/>
        <w:strike w:val="0"/>
      </w:rPr>
    </w:lvl>
    <w:lvl w:ilvl="1" w:tplc="DA0EE82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6358C3"/>
    <w:multiLevelType w:val="hybridMultilevel"/>
    <w:tmpl w:val="A1D63E6A"/>
    <w:lvl w:ilvl="0" w:tplc="60341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C26DF"/>
    <w:multiLevelType w:val="singleLevel"/>
    <w:tmpl w:val="CB065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 w16cid:durableId="2039306332">
    <w:abstractNumId w:val="0"/>
  </w:num>
  <w:num w:numId="2" w16cid:durableId="1321885621">
    <w:abstractNumId w:val="20"/>
  </w:num>
  <w:num w:numId="3" w16cid:durableId="910702701">
    <w:abstractNumId w:val="27"/>
  </w:num>
  <w:num w:numId="4" w16cid:durableId="173886860">
    <w:abstractNumId w:val="18"/>
  </w:num>
  <w:num w:numId="5" w16cid:durableId="2114282049">
    <w:abstractNumId w:val="23"/>
  </w:num>
  <w:num w:numId="6" w16cid:durableId="1234197536">
    <w:abstractNumId w:val="26"/>
  </w:num>
  <w:num w:numId="7" w16cid:durableId="1456172895">
    <w:abstractNumId w:val="19"/>
  </w:num>
  <w:num w:numId="8" w16cid:durableId="1573345465">
    <w:abstractNumId w:val="17"/>
  </w:num>
  <w:num w:numId="9" w16cid:durableId="1334213730">
    <w:abstractNumId w:val="16"/>
  </w:num>
  <w:num w:numId="10" w16cid:durableId="1606838750">
    <w:abstractNumId w:val="28"/>
  </w:num>
  <w:num w:numId="11" w16cid:durableId="1011377683">
    <w:abstractNumId w:val="21"/>
  </w:num>
  <w:num w:numId="12" w16cid:durableId="128747033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72"/>
    <w:rsid w:val="00003F0D"/>
    <w:rsid w:val="0000423A"/>
    <w:rsid w:val="00005874"/>
    <w:rsid w:val="000061BC"/>
    <w:rsid w:val="0001240D"/>
    <w:rsid w:val="0001556E"/>
    <w:rsid w:val="00022E14"/>
    <w:rsid w:val="00024072"/>
    <w:rsid w:val="00025D9F"/>
    <w:rsid w:val="0002757E"/>
    <w:rsid w:val="00031AF8"/>
    <w:rsid w:val="00032F4C"/>
    <w:rsid w:val="0003397C"/>
    <w:rsid w:val="000347C4"/>
    <w:rsid w:val="00036B0F"/>
    <w:rsid w:val="00051403"/>
    <w:rsid w:val="00051871"/>
    <w:rsid w:val="000525B5"/>
    <w:rsid w:val="00054C99"/>
    <w:rsid w:val="00056B91"/>
    <w:rsid w:val="00061E27"/>
    <w:rsid w:val="00062B82"/>
    <w:rsid w:val="000644DD"/>
    <w:rsid w:val="000723E6"/>
    <w:rsid w:val="00073524"/>
    <w:rsid w:val="00080247"/>
    <w:rsid w:val="00083F1B"/>
    <w:rsid w:val="00083F79"/>
    <w:rsid w:val="00094BA4"/>
    <w:rsid w:val="000957CD"/>
    <w:rsid w:val="000A4E5C"/>
    <w:rsid w:val="000A652A"/>
    <w:rsid w:val="000A686F"/>
    <w:rsid w:val="000A72F9"/>
    <w:rsid w:val="000A7D81"/>
    <w:rsid w:val="000A7E9B"/>
    <w:rsid w:val="000A7EAD"/>
    <w:rsid w:val="000B2E70"/>
    <w:rsid w:val="000B2F8A"/>
    <w:rsid w:val="000B6810"/>
    <w:rsid w:val="000C0CF0"/>
    <w:rsid w:val="000C36B8"/>
    <w:rsid w:val="000C50BA"/>
    <w:rsid w:val="000C5767"/>
    <w:rsid w:val="000C59D6"/>
    <w:rsid w:val="000C78F1"/>
    <w:rsid w:val="000D0947"/>
    <w:rsid w:val="000D1FEF"/>
    <w:rsid w:val="000D5A45"/>
    <w:rsid w:val="000D6457"/>
    <w:rsid w:val="000E1D2E"/>
    <w:rsid w:val="000E346F"/>
    <w:rsid w:val="000E36F9"/>
    <w:rsid w:val="000E5C52"/>
    <w:rsid w:val="000F0507"/>
    <w:rsid w:val="000F54E3"/>
    <w:rsid w:val="001005A6"/>
    <w:rsid w:val="00100F35"/>
    <w:rsid w:val="001021FF"/>
    <w:rsid w:val="00114B11"/>
    <w:rsid w:val="00115027"/>
    <w:rsid w:val="00121E2C"/>
    <w:rsid w:val="00123452"/>
    <w:rsid w:val="00130005"/>
    <w:rsid w:val="00130C0A"/>
    <w:rsid w:val="0014100B"/>
    <w:rsid w:val="001421BC"/>
    <w:rsid w:val="001459CF"/>
    <w:rsid w:val="00151F6B"/>
    <w:rsid w:val="00160E3B"/>
    <w:rsid w:val="00162326"/>
    <w:rsid w:val="00170211"/>
    <w:rsid w:val="00170CEE"/>
    <w:rsid w:val="0017255F"/>
    <w:rsid w:val="00172DD0"/>
    <w:rsid w:val="00174993"/>
    <w:rsid w:val="001755A5"/>
    <w:rsid w:val="00175D14"/>
    <w:rsid w:val="00183736"/>
    <w:rsid w:val="001847BE"/>
    <w:rsid w:val="00184D24"/>
    <w:rsid w:val="0019242A"/>
    <w:rsid w:val="001941AE"/>
    <w:rsid w:val="00194B68"/>
    <w:rsid w:val="00195066"/>
    <w:rsid w:val="00195D74"/>
    <w:rsid w:val="001964AE"/>
    <w:rsid w:val="001A1385"/>
    <w:rsid w:val="001A1F68"/>
    <w:rsid w:val="001A2204"/>
    <w:rsid w:val="001A2A3D"/>
    <w:rsid w:val="001A65B9"/>
    <w:rsid w:val="001B034E"/>
    <w:rsid w:val="001B1EB0"/>
    <w:rsid w:val="001B59E3"/>
    <w:rsid w:val="001B659C"/>
    <w:rsid w:val="001C10BC"/>
    <w:rsid w:val="001C234E"/>
    <w:rsid w:val="001C4F7A"/>
    <w:rsid w:val="001C6C84"/>
    <w:rsid w:val="001D15E6"/>
    <w:rsid w:val="001D3DD7"/>
    <w:rsid w:val="001D43BD"/>
    <w:rsid w:val="001D4E51"/>
    <w:rsid w:val="001D656E"/>
    <w:rsid w:val="001E21BB"/>
    <w:rsid w:val="001E688D"/>
    <w:rsid w:val="001F2354"/>
    <w:rsid w:val="001F734F"/>
    <w:rsid w:val="00203A86"/>
    <w:rsid w:val="00206DA7"/>
    <w:rsid w:val="00210F7D"/>
    <w:rsid w:val="00216D6C"/>
    <w:rsid w:val="002177D1"/>
    <w:rsid w:val="00217D83"/>
    <w:rsid w:val="00217ED4"/>
    <w:rsid w:val="002263CB"/>
    <w:rsid w:val="00232787"/>
    <w:rsid w:val="00233072"/>
    <w:rsid w:val="0024212B"/>
    <w:rsid w:val="00251810"/>
    <w:rsid w:val="002543F2"/>
    <w:rsid w:val="00254621"/>
    <w:rsid w:val="00256FAC"/>
    <w:rsid w:val="00257245"/>
    <w:rsid w:val="0025736A"/>
    <w:rsid w:val="0026077A"/>
    <w:rsid w:val="002639DD"/>
    <w:rsid w:val="00264742"/>
    <w:rsid w:val="00265417"/>
    <w:rsid w:val="002659CF"/>
    <w:rsid w:val="00266E03"/>
    <w:rsid w:val="0026707E"/>
    <w:rsid w:val="00275C9D"/>
    <w:rsid w:val="00277899"/>
    <w:rsid w:val="00281694"/>
    <w:rsid w:val="002819D1"/>
    <w:rsid w:val="00281E26"/>
    <w:rsid w:val="00283FFA"/>
    <w:rsid w:val="00291B11"/>
    <w:rsid w:val="00292342"/>
    <w:rsid w:val="0029346F"/>
    <w:rsid w:val="00294A18"/>
    <w:rsid w:val="002975FD"/>
    <w:rsid w:val="002A47CB"/>
    <w:rsid w:val="002A4DBB"/>
    <w:rsid w:val="002A557B"/>
    <w:rsid w:val="002B0E9B"/>
    <w:rsid w:val="002B4559"/>
    <w:rsid w:val="002B5936"/>
    <w:rsid w:val="002B65E1"/>
    <w:rsid w:val="002B76E9"/>
    <w:rsid w:val="002C1C7C"/>
    <w:rsid w:val="002C3229"/>
    <w:rsid w:val="002C457D"/>
    <w:rsid w:val="002C5EC3"/>
    <w:rsid w:val="002D1105"/>
    <w:rsid w:val="002D6402"/>
    <w:rsid w:val="002E01C0"/>
    <w:rsid w:val="002E1D20"/>
    <w:rsid w:val="002E2A3A"/>
    <w:rsid w:val="002E7E58"/>
    <w:rsid w:val="002F00A7"/>
    <w:rsid w:val="002F1572"/>
    <w:rsid w:val="002F235D"/>
    <w:rsid w:val="002F56D7"/>
    <w:rsid w:val="00305F8D"/>
    <w:rsid w:val="003124A6"/>
    <w:rsid w:val="00316484"/>
    <w:rsid w:val="00320D29"/>
    <w:rsid w:val="00322F4D"/>
    <w:rsid w:val="00324B50"/>
    <w:rsid w:val="00325FF5"/>
    <w:rsid w:val="003260BD"/>
    <w:rsid w:val="00327B6A"/>
    <w:rsid w:val="00330E90"/>
    <w:rsid w:val="00331D3B"/>
    <w:rsid w:val="0033462D"/>
    <w:rsid w:val="00335248"/>
    <w:rsid w:val="00335410"/>
    <w:rsid w:val="00336673"/>
    <w:rsid w:val="0034030A"/>
    <w:rsid w:val="003404CB"/>
    <w:rsid w:val="003447C4"/>
    <w:rsid w:val="00345694"/>
    <w:rsid w:val="0034622C"/>
    <w:rsid w:val="00346DA3"/>
    <w:rsid w:val="00350348"/>
    <w:rsid w:val="003508F0"/>
    <w:rsid w:val="00360774"/>
    <w:rsid w:val="00361D49"/>
    <w:rsid w:val="00375903"/>
    <w:rsid w:val="003763F1"/>
    <w:rsid w:val="00377622"/>
    <w:rsid w:val="00391F59"/>
    <w:rsid w:val="003938AD"/>
    <w:rsid w:val="00394DBD"/>
    <w:rsid w:val="003A0BEA"/>
    <w:rsid w:val="003A5336"/>
    <w:rsid w:val="003A5F2C"/>
    <w:rsid w:val="003A75B7"/>
    <w:rsid w:val="003B0E36"/>
    <w:rsid w:val="003C01A6"/>
    <w:rsid w:val="003C026D"/>
    <w:rsid w:val="003C0E59"/>
    <w:rsid w:val="003C56D9"/>
    <w:rsid w:val="003D1B5B"/>
    <w:rsid w:val="003D39D9"/>
    <w:rsid w:val="003D6C40"/>
    <w:rsid w:val="003E0CEA"/>
    <w:rsid w:val="003F119D"/>
    <w:rsid w:val="003F27FC"/>
    <w:rsid w:val="003F2E59"/>
    <w:rsid w:val="00401530"/>
    <w:rsid w:val="00401B73"/>
    <w:rsid w:val="00401BDB"/>
    <w:rsid w:val="004036EF"/>
    <w:rsid w:val="004063D3"/>
    <w:rsid w:val="00406825"/>
    <w:rsid w:val="00412D5B"/>
    <w:rsid w:val="004153E3"/>
    <w:rsid w:val="00421609"/>
    <w:rsid w:val="004220CE"/>
    <w:rsid w:val="004224A5"/>
    <w:rsid w:val="00422C37"/>
    <w:rsid w:val="0043065F"/>
    <w:rsid w:val="00431050"/>
    <w:rsid w:val="00431A79"/>
    <w:rsid w:val="0043770B"/>
    <w:rsid w:val="0044045A"/>
    <w:rsid w:val="004429A9"/>
    <w:rsid w:val="00443748"/>
    <w:rsid w:val="00444F18"/>
    <w:rsid w:val="00447D93"/>
    <w:rsid w:val="00453402"/>
    <w:rsid w:val="004549A7"/>
    <w:rsid w:val="0045524D"/>
    <w:rsid w:val="00456275"/>
    <w:rsid w:val="004623AF"/>
    <w:rsid w:val="00464DE3"/>
    <w:rsid w:val="00465D1A"/>
    <w:rsid w:val="00467B72"/>
    <w:rsid w:val="004716F0"/>
    <w:rsid w:val="004740C6"/>
    <w:rsid w:val="00475B49"/>
    <w:rsid w:val="00480FBC"/>
    <w:rsid w:val="004830A8"/>
    <w:rsid w:val="0048552E"/>
    <w:rsid w:val="004955E3"/>
    <w:rsid w:val="00496B78"/>
    <w:rsid w:val="004A116A"/>
    <w:rsid w:val="004A22B2"/>
    <w:rsid w:val="004A24D1"/>
    <w:rsid w:val="004A4D63"/>
    <w:rsid w:val="004A4F03"/>
    <w:rsid w:val="004A573A"/>
    <w:rsid w:val="004B01B3"/>
    <w:rsid w:val="004B210D"/>
    <w:rsid w:val="004B3EC1"/>
    <w:rsid w:val="004B61E3"/>
    <w:rsid w:val="004C575D"/>
    <w:rsid w:val="004D1B9A"/>
    <w:rsid w:val="004D41D1"/>
    <w:rsid w:val="004E23A7"/>
    <w:rsid w:val="004E67C7"/>
    <w:rsid w:val="004F1401"/>
    <w:rsid w:val="004F6658"/>
    <w:rsid w:val="004F6AAE"/>
    <w:rsid w:val="00501DE5"/>
    <w:rsid w:val="005020E5"/>
    <w:rsid w:val="00503499"/>
    <w:rsid w:val="00503E00"/>
    <w:rsid w:val="0050474B"/>
    <w:rsid w:val="00510A94"/>
    <w:rsid w:val="00514563"/>
    <w:rsid w:val="00516E7A"/>
    <w:rsid w:val="00523474"/>
    <w:rsid w:val="00523FC2"/>
    <w:rsid w:val="00525AC3"/>
    <w:rsid w:val="00530CE9"/>
    <w:rsid w:val="005350E4"/>
    <w:rsid w:val="00537386"/>
    <w:rsid w:val="005451DF"/>
    <w:rsid w:val="0054618C"/>
    <w:rsid w:val="00552A21"/>
    <w:rsid w:val="00553695"/>
    <w:rsid w:val="00561DC0"/>
    <w:rsid w:val="00565DF1"/>
    <w:rsid w:val="0057138D"/>
    <w:rsid w:val="00572C1E"/>
    <w:rsid w:val="00577435"/>
    <w:rsid w:val="00577F2E"/>
    <w:rsid w:val="00581A17"/>
    <w:rsid w:val="005875EB"/>
    <w:rsid w:val="00591525"/>
    <w:rsid w:val="005931D9"/>
    <w:rsid w:val="005A696A"/>
    <w:rsid w:val="005B1476"/>
    <w:rsid w:val="005B4BCC"/>
    <w:rsid w:val="005C2DF2"/>
    <w:rsid w:val="005C7E85"/>
    <w:rsid w:val="005D10E6"/>
    <w:rsid w:val="005D3BFB"/>
    <w:rsid w:val="005D412D"/>
    <w:rsid w:val="005D4D13"/>
    <w:rsid w:val="005D6574"/>
    <w:rsid w:val="005E121B"/>
    <w:rsid w:val="005E3CA2"/>
    <w:rsid w:val="005F0B21"/>
    <w:rsid w:val="005F27BD"/>
    <w:rsid w:val="005F520C"/>
    <w:rsid w:val="005F5BB6"/>
    <w:rsid w:val="005F7D7B"/>
    <w:rsid w:val="00600F0E"/>
    <w:rsid w:val="00601C02"/>
    <w:rsid w:val="006043C7"/>
    <w:rsid w:val="006045A3"/>
    <w:rsid w:val="00604617"/>
    <w:rsid w:val="00605951"/>
    <w:rsid w:val="006070D1"/>
    <w:rsid w:val="00610D33"/>
    <w:rsid w:val="00613E08"/>
    <w:rsid w:val="0062006C"/>
    <w:rsid w:val="006224F0"/>
    <w:rsid w:val="00622B37"/>
    <w:rsid w:val="00624DC1"/>
    <w:rsid w:val="00625964"/>
    <w:rsid w:val="00635D53"/>
    <w:rsid w:val="00636D71"/>
    <w:rsid w:val="006403BC"/>
    <w:rsid w:val="00644D60"/>
    <w:rsid w:val="006476A7"/>
    <w:rsid w:val="00653310"/>
    <w:rsid w:val="00661EEE"/>
    <w:rsid w:val="00662685"/>
    <w:rsid w:val="006632CE"/>
    <w:rsid w:val="00666C09"/>
    <w:rsid w:val="00666C60"/>
    <w:rsid w:val="0067360A"/>
    <w:rsid w:val="0067384B"/>
    <w:rsid w:val="00675DE0"/>
    <w:rsid w:val="00676A6A"/>
    <w:rsid w:val="00677215"/>
    <w:rsid w:val="00685409"/>
    <w:rsid w:val="0069037B"/>
    <w:rsid w:val="0069152A"/>
    <w:rsid w:val="00693ADF"/>
    <w:rsid w:val="00695913"/>
    <w:rsid w:val="006968D4"/>
    <w:rsid w:val="006A02D8"/>
    <w:rsid w:val="006A33E5"/>
    <w:rsid w:val="006A5D57"/>
    <w:rsid w:val="006B3E4B"/>
    <w:rsid w:val="006B5439"/>
    <w:rsid w:val="006B5CA7"/>
    <w:rsid w:val="006C2B6D"/>
    <w:rsid w:val="006C64CC"/>
    <w:rsid w:val="006C7DCB"/>
    <w:rsid w:val="006D5848"/>
    <w:rsid w:val="006D762A"/>
    <w:rsid w:val="006D78AC"/>
    <w:rsid w:val="006E181D"/>
    <w:rsid w:val="006E5F13"/>
    <w:rsid w:val="006E5FE7"/>
    <w:rsid w:val="006F3E09"/>
    <w:rsid w:val="006F517C"/>
    <w:rsid w:val="006F6FA3"/>
    <w:rsid w:val="00703D28"/>
    <w:rsid w:val="00706C08"/>
    <w:rsid w:val="00713BE8"/>
    <w:rsid w:val="00713DD6"/>
    <w:rsid w:val="00715901"/>
    <w:rsid w:val="00715E20"/>
    <w:rsid w:val="0071639A"/>
    <w:rsid w:val="007164D3"/>
    <w:rsid w:val="00717348"/>
    <w:rsid w:val="0072204D"/>
    <w:rsid w:val="00723BED"/>
    <w:rsid w:val="0072403F"/>
    <w:rsid w:val="007259F1"/>
    <w:rsid w:val="00727730"/>
    <w:rsid w:val="00730B94"/>
    <w:rsid w:val="00730F01"/>
    <w:rsid w:val="00735B2D"/>
    <w:rsid w:val="007418CD"/>
    <w:rsid w:val="00745204"/>
    <w:rsid w:val="00755554"/>
    <w:rsid w:val="00760634"/>
    <w:rsid w:val="00770080"/>
    <w:rsid w:val="00776F8D"/>
    <w:rsid w:val="007813FB"/>
    <w:rsid w:val="00782699"/>
    <w:rsid w:val="00783A3F"/>
    <w:rsid w:val="00783E05"/>
    <w:rsid w:val="00784727"/>
    <w:rsid w:val="00787505"/>
    <w:rsid w:val="00787657"/>
    <w:rsid w:val="007876B7"/>
    <w:rsid w:val="00790BDA"/>
    <w:rsid w:val="0079354F"/>
    <w:rsid w:val="007948F6"/>
    <w:rsid w:val="00796A23"/>
    <w:rsid w:val="00797B15"/>
    <w:rsid w:val="007B3411"/>
    <w:rsid w:val="007B6C56"/>
    <w:rsid w:val="007C0AB9"/>
    <w:rsid w:val="007C1B55"/>
    <w:rsid w:val="007C61B9"/>
    <w:rsid w:val="007C7836"/>
    <w:rsid w:val="007D28BD"/>
    <w:rsid w:val="007D7F37"/>
    <w:rsid w:val="007E0DEA"/>
    <w:rsid w:val="007E2FAF"/>
    <w:rsid w:val="007E3ACB"/>
    <w:rsid w:val="007E5E7F"/>
    <w:rsid w:val="007E6A9B"/>
    <w:rsid w:val="007F0022"/>
    <w:rsid w:val="007F0A1A"/>
    <w:rsid w:val="007F3EE6"/>
    <w:rsid w:val="007F5478"/>
    <w:rsid w:val="007F694E"/>
    <w:rsid w:val="00801258"/>
    <w:rsid w:val="00803237"/>
    <w:rsid w:val="00806E9C"/>
    <w:rsid w:val="00810C7A"/>
    <w:rsid w:val="00811B54"/>
    <w:rsid w:val="00814272"/>
    <w:rsid w:val="00814F2F"/>
    <w:rsid w:val="008170BF"/>
    <w:rsid w:val="00820714"/>
    <w:rsid w:val="00830A15"/>
    <w:rsid w:val="00832441"/>
    <w:rsid w:val="00833F41"/>
    <w:rsid w:val="0083522D"/>
    <w:rsid w:val="008408F6"/>
    <w:rsid w:val="008438DB"/>
    <w:rsid w:val="00844915"/>
    <w:rsid w:val="00846DB8"/>
    <w:rsid w:val="00851D1E"/>
    <w:rsid w:val="00857D39"/>
    <w:rsid w:val="00861EFB"/>
    <w:rsid w:val="0086358D"/>
    <w:rsid w:val="00864B0D"/>
    <w:rsid w:val="00865279"/>
    <w:rsid w:val="00866254"/>
    <w:rsid w:val="008726F8"/>
    <w:rsid w:val="00873406"/>
    <w:rsid w:val="00873A9E"/>
    <w:rsid w:val="0087565A"/>
    <w:rsid w:val="0089220B"/>
    <w:rsid w:val="00895522"/>
    <w:rsid w:val="00895A71"/>
    <w:rsid w:val="008A0F07"/>
    <w:rsid w:val="008A4F51"/>
    <w:rsid w:val="008A64B8"/>
    <w:rsid w:val="008A6EC4"/>
    <w:rsid w:val="008B3DD5"/>
    <w:rsid w:val="008C5D5F"/>
    <w:rsid w:val="008C70AC"/>
    <w:rsid w:val="008D0844"/>
    <w:rsid w:val="008D11A2"/>
    <w:rsid w:val="008D1E0B"/>
    <w:rsid w:val="008D7CE4"/>
    <w:rsid w:val="008D7D62"/>
    <w:rsid w:val="008E009B"/>
    <w:rsid w:val="008E0D1D"/>
    <w:rsid w:val="008E3112"/>
    <w:rsid w:val="008E3DC3"/>
    <w:rsid w:val="008E4D37"/>
    <w:rsid w:val="008E5C1C"/>
    <w:rsid w:val="008E72FE"/>
    <w:rsid w:val="008F0540"/>
    <w:rsid w:val="008F1EF4"/>
    <w:rsid w:val="008F40A8"/>
    <w:rsid w:val="008F604A"/>
    <w:rsid w:val="00900D42"/>
    <w:rsid w:val="00901B9A"/>
    <w:rsid w:val="00901C7D"/>
    <w:rsid w:val="009044F4"/>
    <w:rsid w:val="00905E54"/>
    <w:rsid w:val="00905FD2"/>
    <w:rsid w:val="00906161"/>
    <w:rsid w:val="00907459"/>
    <w:rsid w:val="00907A84"/>
    <w:rsid w:val="009158EA"/>
    <w:rsid w:val="00921161"/>
    <w:rsid w:val="0092333B"/>
    <w:rsid w:val="0092466C"/>
    <w:rsid w:val="009264E1"/>
    <w:rsid w:val="0093093D"/>
    <w:rsid w:val="009320CF"/>
    <w:rsid w:val="00934FAF"/>
    <w:rsid w:val="009355D3"/>
    <w:rsid w:val="009376C0"/>
    <w:rsid w:val="00937848"/>
    <w:rsid w:val="00943DDF"/>
    <w:rsid w:val="009455D3"/>
    <w:rsid w:val="0094665A"/>
    <w:rsid w:val="00956310"/>
    <w:rsid w:val="00957BBF"/>
    <w:rsid w:val="0096134D"/>
    <w:rsid w:val="009653EF"/>
    <w:rsid w:val="00965920"/>
    <w:rsid w:val="00966C7E"/>
    <w:rsid w:val="009703A5"/>
    <w:rsid w:val="009707D5"/>
    <w:rsid w:val="00973686"/>
    <w:rsid w:val="00975B27"/>
    <w:rsid w:val="009768AF"/>
    <w:rsid w:val="00981A48"/>
    <w:rsid w:val="00984033"/>
    <w:rsid w:val="0099192F"/>
    <w:rsid w:val="00993BBD"/>
    <w:rsid w:val="00993FDE"/>
    <w:rsid w:val="0099709B"/>
    <w:rsid w:val="009A25DA"/>
    <w:rsid w:val="009A6C2C"/>
    <w:rsid w:val="009B236D"/>
    <w:rsid w:val="009B4A38"/>
    <w:rsid w:val="009B6D54"/>
    <w:rsid w:val="009B795A"/>
    <w:rsid w:val="009C2D8D"/>
    <w:rsid w:val="009C4FD6"/>
    <w:rsid w:val="009C63FD"/>
    <w:rsid w:val="009D3E94"/>
    <w:rsid w:val="009D4709"/>
    <w:rsid w:val="009D6075"/>
    <w:rsid w:val="009D76F9"/>
    <w:rsid w:val="009E13B2"/>
    <w:rsid w:val="009E2344"/>
    <w:rsid w:val="009E7122"/>
    <w:rsid w:val="009E7EA0"/>
    <w:rsid w:val="009F00BF"/>
    <w:rsid w:val="009F0153"/>
    <w:rsid w:val="009F4B3B"/>
    <w:rsid w:val="009F4E65"/>
    <w:rsid w:val="00A125A7"/>
    <w:rsid w:val="00A1266A"/>
    <w:rsid w:val="00A12677"/>
    <w:rsid w:val="00A15C12"/>
    <w:rsid w:val="00A22CD7"/>
    <w:rsid w:val="00A23E7D"/>
    <w:rsid w:val="00A30A06"/>
    <w:rsid w:val="00A31866"/>
    <w:rsid w:val="00A31FC4"/>
    <w:rsid w:val="00A40634"/>
    <w:rsid w:val="00A50C8C"/>
    <w:rsid w:val="00A50E83"/>
    <w:rsid w:val="00A54366"/>
    <w:rsid w:val="00A604C4"/>
    <w:rsid w:val="00A77E6B"/>
    <w:rsid w:val="00A802C3"/>
    <w:rsid w:val="00A81EAF"/>
    <w:rsid w:val="00A8327B"/>
    <w:rsid w:val="00A85DC3"/>
    <w:rsid w:val="00A92088"/>
    <w:rsid w:val="00A92C6E"/>
    <w:rsid w:val="00A93B78"/>
    <w:rsid w:val="00A95F4A"/>
    <w:rsid w:val="00A973F9"/>
    <w:rsid w:val="00AA01AA"/>
    <w:rsid w:val="00AA0DC2"/>
    <w:rsid w:val="00AB4693"/>
    <w:rsid w:val="00AC2997"/>
    <w:rsid w:val="00AC68A0"/>
    <w:rsid w:val="00AC7F23"/>
    <w:rsid w:val="00AD0ED2"/>
    <w:rsid w:val="00AD10DB"/>
    <w:rsid w:val="00AD1B4B"/>
    <w:rsid w:val="00AD43BC"/>
    <w:rsid w:val="00AD4ED8"/>
    <w:rsid w:val="00AD5B67"/>
    <w:rsid w:val="00AD76BE"/>
    <w:rsid w:val="00AE021C"/>
    <w:rsid w:val="00AE0A44"/>
    <w:rsid w:val="00AE0C45"/>
    <w:rsid w:val="00AE1B40"/>
    <w:rsid w:val="00AE2C51"/>
    <w:rsid w:val="00AE579F"/>
    <w:rsid w:val="00AF041B"/>
    <w:rsid w:val="00AF50B1"/>
    <w:rsid w:val="00AF6AB9"/>
    <w:rsid w:val="00B019B9"/>
    <w:rsid w:val="00B01D15"/>
    <w:rsid w:val="00B0330D"/>
    <w:rsid w:val="00B06E2C"/>
    <w:rsid w:val="00B10C24"/>
    <w:rsid w:val="00B136E8"/>
    <w:rsid w:val="00B14A9B"/>
    <w:rsid w:val="00B16BAF"/>
    <w:rsid w:val="00B17E14"/>
    <w:rsid w:val="00B234C8"/>
    <w:rsid w:val="00B3050C"/>
    <w:rsid w:val="00B30B31"/>
    <w:rsid w:val="00B31A13"/>
    <w:rsid w:val="00B33BF5"/>
    <w:rsid w:val="00B33E35"/>
    <w:rsid w:val="00B356DA"/>
    <w:rsid w:val="00B40006"/>
    <w:rsid w:val="00B42CCA"/>
    <w:rsid w:val="00B44839"/>
    <w:rsid w:val="00B46461"/>
    <w:rsid w:val="00B46EAF"/>
    <w:rsid w:val="00B478AB"/>
    <w:rsid w:val="00B541DA"/>
    <w:rsid w:val="00B66D7A"/>
    <w:rsid w:val="00B66D8D"/>
    <w:rsid w:val="00B73973"/>
    <w:rsid w:val="00B764D5"/>
    <w:rsid w:val="00B77DA9"/>
    <w:rsid w:val="00B77F4C"/>
    <w:rsid w:val="00B80CF4"/>
    <w:rsid w:val="00B811F0"/>
    <w:rsid w:val="00B825AB"/>
    <w:rsid w:val="00B829A7"/>
    <w:rsid w:val="00B9216E"/>
    <w:rsid w:val="00B92B43"/>
    <w:rsid w:val="00B9390A"/>
    <w:rsid w:val="00B94A3F"/>
    <w:rsid w:val="00B957E9"/>
    <w:rsid w:val="00B973DD"/>
    <w:rsid w:val="00BA178A"/>
    <w:rsid w:val="00BA1A03"/>
    <w:rsid w:val="00BA3F8D"/>
    <w:rsid w:val="00BA59AC"/>
    <w:rsid w:val="00BB4767"/>
    <w:rsid w:val="00BB70FA"/>
    <w:rsid w:val="00BC46E8"/>
    <w:rsid w:val="00BC4BA5"/>
    <w:rsid w:val="00BC66A5"/>
    <w:rsid w:val="00BC7709"/>
    <w:rsid w:val="00BD38B0"/>
    <w:rsid w:val="00BE1FC9"/>
    <w:rsid w:val="00BE24D1"/>
    <w:rsid w:val="00BE7073"/>
    <w:rsid w:val="00BF2C73"/>
    <w:rsid w:val="00BF55A2"/>
    <w:rsid w:val="00BF71EF"/>
    <w:rsid w:val="00BF77BF"/>
    <w:rsid w:val="00C0024F"/>
    <w:rsid w:val="00C00785"/>
    <w:rsid w:val="00C05DF3"/>
    <w:rsid w:val="00C07557"/>
    <w:rsid w:val="00C104B6"/>
    <w:rsid w:val="00C10F20"/>
    <w:rsid w:val="00C119D1"/>
    <w:rsid w:val="00C14DE9"/>
    <w:rsid w:val="00C15DDA"/>
    <w:rsid w:val="00C20607"/>
    <w:rsid w:val="00C21845"/>
    <w:rsid w:val="00C21F54"/>
    <w:rsid w:val="00C231F8"/>
    <w:rsid w:val="00C32ACE"/>
    <w:rsid w:val="00C51957"/>
    <w:rsid w:val="00C51AED"/>
    <w:rsid w:val="00C63029"/>
    <w:rsid w:val="00C66508"/>
    <w:rsid w:val="00C71B2C"/>
    <w:rsid w:val="00C72080"/>
    <w:rsid w:val="00C722E6"/>
    <w:rsid w:val="00C722FD"/>
    <w:rsid w:val="00C7365A"/>
    <w:rsid w:val="00C7790D"/>
    <w:rsid w:val="00C855D0"/>
    <w:rsid w:val="00C8582D"/>
    <w:rsid w:val="00C8730A"/>
    <w:rsid w:val="00C949CE"/>
    <w:rsid w:val="00C95422"/>
    <w:rsid w:val="00C96D82"/>
    <w:rsid w:val="00CA002C"/>
    <w:rsid w:val="00CA200C"/>
    <w:rsid w:val="00CA2450"/>
    <w:rsid w:val="00CA40DF"/>
    <w:rsid w:val="00CA4491"/>
    <w:rsid w:val="00CA4DA8"/>
    <w:rsid w:val="00CA6ADD"/>
    <w:rsid w:val="00CB19B4"/>
    <w:rsid w:val="00CB2CBF"/>
    <w:rsid w:val="00CB3504"/>
    <w:rsid w:val="00CB4BBB"/>
    <w:rsid w:val="00CC401D"/>
    <w:rsid w:val="00CC605C"/>
    <w:rsid w:val="00CD08F1"/>
    <w:rsid w:val="00CD5279"/>
    <w:rsid w:val="00CE1E08"/>
    <w:rsid w:val="00CE234D"/>
    <w:rsid w:val="00CE44FE"/>
    <w:rsid w:val="00CE6228"/>
    <w:rsid w:val="00CF4499"/>
    <w:rsid w:val="00D0007F"/>
    <w:rsid w:val="00D0099B"/>
    <w:rsid w:val="00D02366"/>
    <w:rsid w:val="00D072C6"/>
    <w:rsid w:val="00D07679"/>
    <w:rsid w:val="00D112C3"/>
    <w:rsid w:val="00D1484D"/>
    <w:rsid w:val="00D15FD3"/>
    <w:rsid w:val="00D16B02"/>
    <w:rsid w:val="00D20016"/>
    <w:rsid w:val="00D22081"/>
    <w:rsid w:val="00D2716C"/>
    <w:rsid w:val="00D31F3A"/>
    <w:rsid w:val="00D36FC7"/>
    <w:rsid w:val="00D37C7E"/>
    <w:rsid w:val="00D40BFA"/>
    <w:rsid w:val="00D46360"/>
    <w:rsid w:val="00D54A6D"/>
    <w:rsid w:val="00D6194E"/>
    <w:rsid w:val="00D63866"/>
    <w:rsid w:val="00D65219"/>
    <w:rsid w:val="00D71F7B"/>
    <w:rsid w:val="00D735DD"/>
    <w:rsid w:val="00D73A96"/>
    <w:rsid w:val="00D7610B"/>
    <w:rsid w:val="00D842AE"/>
    <w:rsid w:val="00D84422"/>
    <w:rsid w:val="00D90EFB"/>
    <w:rsid w:val="00D95045"/>
    <w:rsid w:val="00D95FA1"/>
    <w:rsid w:val="00D966DC"/>
    <w:rsid w:val="00D96EBE"/>
    <w:rsid w:val="00DA0C25"/>
    <w:rsid w:val="00DA1CE5"/>
    <w:rsid w:val="00DA5128"/>
    <w:rsid w:val="00DB087A"/>
    <w:rsid w:val="00DB0DB5"/>
    <w:rsid w:val="00DB2893"/>
    <w:rsid w:val="00DB4814"/>
    <w:rsid w:val="00DC0010"/>
    <w:rsid w:val="00DC0544"/>
    <w:rsid w:val="00DC6F93"/>
    <w:rsid w:val="00DD1F51"/>
    <w:rsid w:val="00DD4161"/>
    <w:rsid w:val="00DE3CA6"/>
    <w:rsid w:val="00DE689C"/>
    <w:rsid w:val="00DE74A3"/>
    <w:rsid w:val="00DF6D62"/>
    <w:rsid w:val="00E06C9B"/>
    <w:rsid w:val="00E12BE7"/>
    <w:rsid w:val="00E157AB"/>
    <w:rsid w:val="00E16894"/>
    <w:rsid w:val="00E16EE2"/>
    <w:rsid w:val="00E32F2C"/>
    <w:rsid w:val="00E42D23"/>
    <w:rsid w:val="00E43795"/>
    <w:rsid w:val="00E45232"/>
    <w:rsid w:val="00E46808"/>
    <w:rsid w:val="00E53308"/>
    <w:rsid w:val="00E54F80"/>
    <w:rsid w:val="00E551B8"/>
    <w:rsid w:val="00E6174B"/>
    <w:rsid w:val="00E61CC5"/>
    <w:rsid w:val="00E622DE"/>
    <w:rsid w:val="00E67663"/>
    <w:rsid w:val="00E67987"/>
    <w:rsid w:val="00E73ADE"/>
    <w:rsid w:val="00E7645B"/>
    <w:rsid w:val="00E8340E"/>
    <w:rsid w:val="00E85655"/>
    <w:rsid w:val="00E90B7C"/>
    <w:rsid w:val="00E9111F"/>
    <w:rsid w:val="00EA37EA"/>
    <w:rsid w:val="00EA5CF4"/>
    <w:rsid w:val="00EA70EA"/>
    <w:rsid w:val="00EB1BF2"/>
    <w:rsid w:val="00EB1EED"/>
    <w:rsid w:val="00EB4E56"/>
    <w:rsid w:val="00EB6B34"/>
    <w:rsid w:val="00EC0638"/>
    <w:rsid w:val="00EC186E"/>
    <w:rsid w:val="00EC2610"/>
    <w:rsid w:val="00EC5380"/>
    <w:rsid w:val="00EC5A7B"/>
    <w:rsid w:val="00EC7108"/>
    <w:rsid w:val="00EE18AC"/>
    <w:rsid w:val="00EE1CE1"/>
    <w:rsid w:val="00EE3094"/>
    <w:rsid w:val="00EE73D5"/>
    <w:rsid w:val="00EE7E8E"/>
    <w:rsid w:val="00EF3237"/>
    <w:rsid w:val="00EF70F0"/>
    <w:rsid w:val="00F03509"/>
    <w:rsid w:val="00F05BD6"/>
    <w:rsid w:val="00F13956"/>
    <w:rsid w:val="00F171BC"/>
    <w:rsid w:val="00F25FFE"/>
    <w:rsid w:val="00F26371"/>
    <w:rsid w:val="00F30AC9"/>
    <w:rsid w:val="00F31075"/>
    <w:rsid w:val="00F34A99"/>
    <w:rsid w:val="00F3762F"/>
    <w:rsid w:val="00F37B11"/>
    <w:rsid w:val="00F420EF"/>
    <w:rsid w:val="00F460EF"/>
    <w:rsid w:val="00F46CAB"/>
    <w:rsid w:val="00F52C82"/>
    <w:rsid w:val="00F55B0F"/>
    <w:rsid w:val="00F55CB4"/>
    <w:rsid w:val="00F57C8A"/>
    <w:rsid w:val="00F62B95"/>
    <w:rsid w:val="00F64353"/>
    <w:rsid w:val="00F65733"/>
    <w:rsid w:val="00F70FF0"/>
    <w:rsid w:val="00F719F0"/>
    <w:rsid w:val="00F732FD"/>
    <w:rsid w:val="00F812B9"/>
    <w:rsid w:val="00F83B99"/>
    <w:rsid w:val="00F85200"/>
    <w:rsid w:val="00F86F7B"/>
    <w:rsid w:val="00F90BDB"/>
    <w:rsid w:val="00F915C8"/>
    <w:rsid w:val="00F94D7D"/>
    <w:rsid w:val="00F957A3"/>
    <w:rsid w:val="00FA2F1E"/>
    <w:rsid w:val="00FA33EC"/>
    <w:rsid w:val="00FA7D41"/>
    <w:rsid w:val="00FB042C"/>
    <w:rsid w:val="00FB19EB"/>
    <w:rsid w:val="00FB54DA"/>
    <w:rsid w:val="00FB552C"/>
    <w:rsid w:val="00FC2280"/>
    <w:rsid w:val="00FC2352"/>
    <w:rsid w:val="00FC5B0F"/>
    <w:rsid w:val="00FC6CC2"/>
    <w:rsid w:val="00FC7B17"/>
    <w:rsid w:val="00FD791C"/>
    <w:rsid w:val="00FE0F48"/>
    <w:rsid w:val="00FE1E33"/>
    <w:rsid w:val="00FE372C"/>
    <w:rsid w:val="00FF57AC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23A77A"/>
  <w15:docId w15:val="{86B46DE7-5296-FA47-82A1-1315DB23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0C25"/>
    <w:pPr>
      <w:suppressAutoHyphens/>
      <w:autoSpaceDE w:val="0"/>
      <w:ind w:firstLine="284"/>
      <w:jc w:val="both"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B5439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730F01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30F01"/>
    <w:pPr>
      <w:keepNext/>
      <w:tabs>
        <w:tab w:val="left" w:pos="567"/>
        <w:tab w:val="num" w:pos="720"/>
      </w:tabs>
      <w:spacing w:before="120" w:after="120" w:line="360" w:lineRule="auto"/>
      <w:ind w:left="720" w:hanging="7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30F01"/>
    <w:pPr>
      <w:keepNext/>
      <w:tabs>
        <w:tab w:val="num" w:pos="864"/>
      </w:tabs>
      <w:spacing w:before="120" w:after="120"/>
      <w:ind w:left="864" w:hanging="864"/>
      <w:outlineLvl w:val="3"/>
    </w:pPr>
    <w:rPr>
      <w:b/>
      <w:iCs/>
    </w:rPr>
  </w:style>
  <w:style w:type="paragraph" w:styleId="Titolo5">
    <w:name w:val="heading 5"/>
    <w:basedOn w:val="Normale"/>
    <w:next w:val="Normale"/>
    <w:qFormat/>
    <w:rsid w:val="00730F01"/>
    <w:pPr>
      <w:keepNext/>
      <w:tabs>
        <w:tab w:val="left" w:pos="709"/>
        <w:tab w:val="num" w:pos="1008"/>
        <w:tab w:val="left" w:pos="1135"/>
        <w:tab w:val="left" w:pos="5671"/>
      </w:tabs>
      <w:spacing w:before="120" w:after="120" w:line="240" w:lineRule="atLeast"/>
      <w:ind w:left="1009" w:hanging="1009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730F01"/>
    <w:pPr>
      <w:keepNext/>
      <w:tabs>
        <w:tab w:val="left" w:pos="284"/>
        <w:tab w:val="left" w:pos="567"/>
        <w:tab w:val="left" w:pos="851"/>
        <w:tab w:val="num" w:pos="1152"/>
        <w:tab w:val="right" w:pos="10065"/>
      </w:tabs>
      <w:spacing w:line="360" w:lineRule="auto"/>
      <w:ind w:left="1152" w:hanging="1152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730F01"/>
    <w:pPr>
      <w:keepNext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tabs>
        <w:tab w:val="left" w:pos="284"/>
        <w:tab w:val="left" w:pos="567"/>
        <w:tab w:val="left" w:pos="851"/>
        <w:tab w:val="left" w:pos="1135"/>
        <w:tab w:val="num" w:pos="1296"/>
        <w:tab w:val="right" w:pos="10065"/>
      </w:tabs>
      <w:ind w:left="1296" w:hanging="1296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730F01"/>
    <w:pPr>
      <w:keepNext/>
      <w:tabs>
        <w:tab w:val="num" w:pos="1440"/>
      </w:tabs>
      <w:ind w:left="1440" w:hanging="1440"/>
      <w:outlineLvl w:val="7"/>
    </w:pPr>
  </w:style>
  <w:style w:type="paragraph" w:styleId="Titolo9">
    <w:name w:val="heading 9"/>
    <w:basedOn w:val="Normale"/>
    <w:next w:val="Normale"/>
    <w:qFormat/>
    <w:rsid w:val="00730F01"/>
    <w:pPr>
      <w:keepNext/>
      <w:tabs>
        <w:tab w:val="num" w:pos="1584"/>
      </w:tabs>
      <w:ind w:left="1584" w:hanging="1584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730F01"/>
    <w:rPr>
      <w:rFonts w:ascii="Times New Roman" w:hAnsi="Times New Roman" w:cs="Times New Roman"/>
    </w:rPr>
  </w:style>
  <w:style w:type="character" w:customStyle="1" w:styleId="WW8Num4z0">
    <w:name w:val="WW8Num4z0"/>
    <w:rsid w:val="00730F01"/>
    <w:rPr>
      <w:rFonts w:ascii="Times New Roman" w:hAnsi="Times New Roman" w:cs="Times New Roman"/>
    </w:rPr>
  </w:style>
  <w:style w:type="character" w:customStyle="1" w:styleId="WW8Num5z0">
    <w:name w:val="WW8Num5z0"/>
    <w:rsid w:val="00730F01"/>
    <w:rPr>
      <w:rFonts w:ascii="Times New Roman" w:hAnsi="Times New Roman" w:cs="Times New Roman"/>
    </w:rPr>
  </w:style>
  <w:style w:type="character" w:customStyle="1" w:styleId="WW8Num6z0">
    <w:name w:val="WW8Num6z0"/>
    <w:rsid w:val="00730F01"/>
    <w:rPr>
      <w:rFonts w:ascii="Times New Roman" w:hAnsi="Times New Roman" w:cs="Times New Roman"/>
    </w:rPr>
  </w:style>
  <w:style w:type="character" w:customStyle="1" w:styleId="WW8Num7z0">
    <w:name w:val="WW8Num7z0"/>
    <w:rsid w:val="00730F01"/>
    <w:rPr>
      <w:rFonts w:ascii="Wingdings" w:hAnsi="Wingdings"/>
    </w:rPr>
  </w:style>
  <w:style w:type="character" w:customStyle="1" w:styleId="WW8Num8z0">
    <w:name w:val="WW8Num8z0"/>
    <w:rsid w:val="00730F01"/>
    <w:rPr>
      <w:rFonts w:ascii="Times New Roman" w:hAnsi="Times New Roman" w:cs="Times New Roman"/>
    </w:rPr>
  </w:style>
  <w:style w:type="character" w:customStyle="1" w:styleId="WW8Num9z0">
    <w:name w:val="WW8Num9z0"/>
    <w:rsid w:val="00730F01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730F01"/>
    <w:rPr>
      <w:rFonts w:ascii="Symbol" w:hAnsi="Symbol" w:cs="OpenSymbol"/>
    </w:rPr>
  </w:style>
  <w:style w:type="character" w:customStyle="1" w:styleId="WW8Num11z0">
    <w:name w:val="WW8Num11z0"/>
    <w:rsid w:val="00730F01"/>
    <w:rPr>
      <w:rFonts w:ascii="Symbol" w:hAnsi="Symbol"/>
      <w:sz w:val="22"/>
    </w:rPr>
  </w:style>
  <w:style w:type="character" w:customStyle="1" w:styleId="WW8Num12z0">
    <w:name w:val="WW8Num12z0"/>
    <w:rsid w:val="00730F01"/>
    <w:rPr>
      <w:rFonts w:ascii="Wingdings" w:hAnsi="Wingdings"/>
    </w:rPr>
  </w:style>
  <w:style w:type="character" w:customStyle="1" w:styleId="WW8Num13z0">
    <w:name w:val="WW8Num13z0"/>
    <w:rsid w:val="00730F01"/>
    <w:rPr>
      <w:rFonts w:ascii="Symbol" w:hAnsi="Symbol" w:cs="OpenSymbol"/>
    </w:rPr>
  </w:style>
  <w:style w:type="character" w:customStyle="1" w:styleId="WW8Num13z1">
    <w:name w:val="WW8Num13z1"/>
    <w:rsid w:val="00730F01"/>
    <w:rPr>
      <w:rFonts w:ascii="Times New Roman" w:hAnsi="Times New Roman" w:cs="Times New Roman"/>
    </w:rPr>
  </w:style>
  <w:style w:type="character" w:customStyle="1" w:styleId="WW8Num14z0">
    <w:name w:val="WW8Num14z0"/>
    <w:rsid w:val="00730F01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30F01"/>
    <w:rPr>
      <w:rFonts w:ascii="Courier New" w:hAnsi="Courier New"/>
    </w:rPr>
  </w:style>
  <w:style w:type="character" w:customStyle="1" w:styleId="WW8Num15z0">
    <w:name w:val="WW8Num15z0"/>
    <w:rsid w:val="00730F01"/>
    <w:rPr>
      <w:rFonts w:ascii="Symbol" w:hAnsi="Symbol" w:cs="OpenSymbol"/>
    </w:rPr>
  </w:style>
  <w:style w:type="character" w:customStyle="1" w:styleId="WW8Num15z1">
    <w:name w:val="WW8Num15z1"/>
    <w:rsid w:val="00730F01"/>
    <w:rPr>
      <w:rFonts w:ascii="OpenSymbol" w:hAnsi="OpenSymbol" w:cs="OpenSymbol"/>
    </w:rPr>
  </w:style>
  <w:style w:type="character" w:customStyle="1" w:styleId="Absatz-Standardschriftart">
    <w:name w:val="Absatz-Standardschriftart"/>
    <w:rsid w:val="00730F01"/>
  </w:style>
  <w:style w:type="character" w:customStyle="1" w:styleId="WW8Num2z0">
    <w:name w:val="WW8Num2z0"/>
    <w:rsid w:val="00730F01"/>
    <w:rPr>
      <w:rFonts w:ascii="Wingdings" w:hAnsi="Wingdings"/>
    </w:rPr>
  </w:style>
  <w:style w:type="character" w:customStyle="1" w:styleId="WW8Num2z1">
    <w:name w:val="WW8Num2z1"/>
    <w:rsid w:val="00730F01"/>
    <w:rPr>
      <w:rFonts w:ascii="Courier New" w:hAnsi="Courier New" w:cs="Courier New"/>
    </w:rPr>
  </w:style>
  <w:style w:type="character" w:customStyle="1" w:styleId="WW8Num2z3">
    <w:name w:val="WW8Num2z3"/>
    <w:rsid w:val="00730F01"/>
    <w:rPr>
      <w:rFonts w:ascii="Symbol" w:hAnsi="Symbol"/>
    </w:rPr>
  </w:style>
  <w:style w:type="character" w:customStyle="1" w:styleId="WW8Num3z1">
    <w:name w:val="WW8Num3z1"/>
    <w:rsid w:val="00730F01"/>
    <w:rPr>
      <w:rFonts w:ascii="Symbol" w:hAnsi="Symbol"/>
    </w:rPr>
  </w:style>
  <w:style w:type="character" w:customStyle="1" w:styleId="WW8Num6z1">
    <w:name w:val="WW8Num6z1"/>
    <w:rsid w:val="00730F01"/>
    <w:rPr>
      <w:rFonts w:ascii="Courier New" w:hAnsi="Courier New"/>
    </w:rPr>
  </w:style>
  <w:style w:type="character" w:customStyle="1" w:styleId="WW8Num6z2">
    <w:name w:val="WW8Num6z2"/>
    <w:rsid w:val="00730F01"/>
    <w:rPr>
      <w:rFonts w:ascii="Wingdings" w:hAnsi="Wingdings"/>
    </w:rPr>
  </w:style>
  <w:style w:type="character" w:customStyle="1" w:styleId="WW8Num6z3">
    <w:name w:val="WW8Num6z3"/>
    <w:rsid w:val="00730F01"/>
    <w:rPr>
      <w:rFonts w:ascii="Symbol" w:hAnsi="Symbol"/>
    </w:rPr>
  </w:style>
  <w:style w:type="character" w:customStyle="1" w:styleId="WW8Num9z1">
    <w:name w:val="WW8Num9z1"/>
    <w:rsid w:val="00730F01"/>
    <w:rPr>
      <w:rFonts w:ascii="Courier New" w:hAnsi="Courier New"/>
    </w:rPr>
  </w:style>
  <w:style w:type="character" w:customStyle="1" w:styleId="WW8Num9z2">
    <w:name w:val="WW8Num9z2"/>
    <w:rsid w:val="00730F01"/>
    <w:rPr>
      <w:rFonts w:ascii="Wingdings" w:hAnsi="Wingdings"/>
    </w:rPr>
  </w:style>
  <w:style w:type="character" w:customStyle="1" w:styleId="WW8Num9z3">
    <w:name w:val="WW8Num9z3"/>
    <w:rsid w:val="00730F01"/>
    <w:rPr>
      <w:rFonts w:ascii="Symbol" w:hAnsi="Symbol"/>
    </w:rPr>
  </w:style>
  <w:style w:type="character" w:customStyle="1" w:styleId="WW8Num12z1">
    <w:name w:val="WW8Num12z1"/>
    <w:rsid w:val="00730F01"/>
    <w:rPr>
      <w:rFonts w:ascii="Courier New" w:hAnsi="Courier New" w:cs="Courier New"/>
    </w:rPr>
  </w:style>
  <w:style w:type="character" w:customStyle="1" w:styleId="WW8Num12z3">
    <w:name w:val="WW8Num12z3"/>
    <w:rsid w:val="00730F01"/>
    <w:rPr>
      <w:rFonts w:ascii="Symbol" w:hAnsi="Symbol"/>
    </w:rPr>
  </w:style>
  <w:style w:type="character" w:customStyle="1" w:styleId="WW8Num14z2">
    <w:name w:val="WW8Num14z2"/>
    <w:rsid w:val="00730F01"/>
    <w:rPr>
      <w:rFonts w:ascii="Wingdings" w:hAnsi="Wingdings"/>
    </w:rPr>
  </w:style>
  <w:style w:type="character" w:customStyle="1" w:styleId="WW8Num14z3">
    <w:name w:val="WW8Num14z3"/>
    <w:rsid w:val="00730F01"/>
    <w:rPr>
      <w:rFonts w:ascii="Symbol" w:hAnsi="Symbol"/>
    </w:rPr>
  </w:style>
  <w:style w:type="character" w:customStyle="1" w:styleId="WW8Num16z0">
    <w:name w:val="WW8Num16z0"/>
    <w:rsid w:val="00730F0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30F01"/>
    <w:rPr>
      <w:rFonts w:ascii="Courier New" w:hAnsi="Courier New"/>
    </w:rPr>
  </w:style>
  <w:style w:type="character" w:customStyle="1" w:styleId="WW8Num16z2">
    <w:name w:val="WW8Num16z2"/>
    <w:rsid w:val="00730F01"/>
    <w:rPr>
      <w:rFonts w:ascii="Wingdings" w:hAnsi="Wingdings"/>
    </w:rPr>
  </w:style>
  <w:style w:type="character" w:customStyle="1" w:styleId="WW8Num16z3">
    <w:name w:val="WW8Num16z3"/>
    <w:rsid w:val="00730F01"/>
    <w:rPr>
      <w:rFonts w:ascii="Symbol" w:hAnsi="Symbol"/>
    </w:rPr>
  </w:style>
  <w:style w:type="character" w:customStyle="1" w:styleId="WW8Num17z0">
    <w:name w:val="WW8Num17z0"/>
    <w:rsid w:val="00730F0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30F01"/>
    <w:rPr>
      <w:rFonts w:ascii="Courier New" w:hAnsi="Courier New" w:cs="Courier New"/>
    </w:rPr>
  </w:style>
  <w:style w:type="character" w:customStyle="1" w:styleId="WW8Num17z2">
    <w:name w:val="WW8Num17z2"/>
    <w:rsid w:val="00730F01"/>
    <w:rPr>
      <w:rFonts w:ascii="Wingdings" w:hAnsi="Wingdings"/>
    </w:rPr>
  </w:style>
  <w:style w:type="character" w:customStyle="1" w:styleId="WW8Num17z3">
    <w:name w:val="WW8Num17z3"/>
    <w:rsid w:val="00730F01"/>
    <w:rPr>
      <w:rFonts w:ascii="Symbol" w:hAnsi="Symbol"/>
    </w:rPr>
  </w:style>
  <w:style w:type="character" w:customStyle="1" w:styleId="WW8Num18z0">
    <w:name w:val="WW8Num18z0"/>
    <w:rsid w:val="00730F01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730F01"/>
    <w:rPr>
      <w:rFonts w:ascii="Courier New" w:hAnsi="Courier New"/>
    </w:rPr>
  </w:style>
  <w:style w:type="character" w:customStyle="1" w:styleId="WW8Num18z2">
    <w:name w:val="WW8Num18z2"/>
    <w:rsid w:val="00730F01"/>
    <w:rPr>
      <w:rFonts w:ascii="Wingdings" w:hAnsi="Wingdings"/>
    </w:rPr>
  </w:style>
  <w:style w:type="character" w:customStyle="1" w:styleId="WW8Num18z3">
    <w:name w:val="WW8Num18z3"/>
    <w:rsid w:val="00730F01"/>
    <w:rPr>
      <w:rFonts w:ascii="Symbol" w:hAnsi="Symbol"/>
    </w:rPr>
  </w:style>
  <w:style w:type="character" w:customStyle="1" w:styleId="WW8Num19z0">
    <w:name w:val="WW8Num19z0"/>
    <w:rsid w:val="00730F0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30F01"/>
    <w:rPr>
      <w:rFonts w:ascii="Courier New" w:hAnsi="Courier New"/>
    </w:rPr>
  </w:style>
  <w:style w:type="character" w:customStyle="1" w:styleId="WW8Num19z2">
    <w:name w:val="WW8Num19z2"/>
    <w:rsid w:val="00730F01"/>
    <w:rPr>
      <w:rFonts w:ascii="Wingdings" w:hAnsi="Wingdings"/>
    </w:rPr>
  </w:style>
  <w:style w:type="character" w:customStyle="1" w:styleId="WW8Num19z3">
    <w:name w:val="WW8Num19z3"/>
    <w:rsid w:val="00730F01"/>
    <w:rPr>
      <w:rFonts w:ascii="Symbol" w:hAnsi="Symbol"/>
    </w:rPr>
  </w:style>
  <w:style w:type="character" w:customStyle="1" w:styleId="WW8Num21z0">
    <w:name w:val="WW8Num21z0"/>
    <w:rsid w:val="00730F01"/>
    <w:rPr>
      <w:rFonts w:ascii="Wingdings" w:hAnsi="Wingdings"/>
    </w:rPr>
  </w:style>
  <w:style w:type="character" w:customStyle="1" w:styleId="WW8Num22z0">
    <w:name w:val="WW8Num22z0"/>
    <w:rsid w:val="00730F01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30F01"/>
    <w:rPr>
      <w:rFonts w:ascii="Courier New" w:hAnsi="Courier New"/>
    </w:rPr>
  </w:style>
  <w:style w:type="character" w:customStyle="1" w:styleId="WW8Num22z2">
    <w:name w:val="WW8Num22z2"/>
    <w:rsid w:val="00730F01"/>
    <w:rPr>
      <w:rFonts w:ascii="Wingdings" w:hAnsi="Wingdings"/>
    </w:rPr>
  </w:style>
  <w:style w:type="character" w:customStyle="1" w:styleId="WW8Num22z3">
    <w:name w:val="WW8Num22z3"/>
    <w:rsid w:val="00730F01"/>
    <w:rPr>
      <w:rFonts w:ascii="Symbol" w:hAnsi="Symbol"/>
    </w:rPr>
  </w:style>
  <w:style w:type="character" w:customStyle="1" w:styleId="WW8Num23z0">
    <w:name w:val="WW8Num23z0"/>
    <w:rsid w:val="00730F0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30F01"/>
    <w:rPr>
      <w:rFonts w:ascii="Courier New" w:hAnsi="Courier New" w:cs="Courier New"/>
    </w:rPr>
  </w:style>
  <w:style w:type="character" w:customStyle="1" w:styleId="WW8Num23z2">
    <w:name w:val="WW8Num23z2"/>
    <w:rsid w:val="00730F01"/>
    <w:rPr>
      <w:rFonts w:ascii="Wingdings" w:hAnsi="Wingdings"/>
    </w:rPr>
  </w:style>
  <w:style w:type="character" w:customStyle="1" w:styleId="WW8Num23z3">
    <w:name w:val="WW8Num23z3"/>
    <w:rsid w:val="00730F01"/>
    <w:rPr>
      <w:rFonts w:ascii="Symbol" w:hAnsi="Symbol"/>
    </w:rPr>
  </w:style>
  <w:style w:type="character" w:customStyle="1" w:styleId="WW8Num24z0">
    <w:name w:val="WW8Num24z0"/>
    <w:rsid w:val="00730F01"/>
    <w:rPr>
      <w:rFonts w:ascii="Symbol" w:hAnsi="Symbol"/>
    </w:rPr>
  </w:style>
  <w:style w:type="character" w:customStyle="1" w:styleId="WW8Num24z1">
    <w:name w:val="WW8Num24z1"/>
    <w:rsid w:val="00730F01"/>
    <w:rPr>
      <w:rFonts w:ascii="Courier New" w:hAnsi="Courier New"/>
    </w:rPr>
  </w:style>
  <w:style w:type="character" w:customStyle="1" w:styleId="WW8Num24z2">
    <w:name w:val="WW8Num24z2"/>
    <w:rsid w:val="00730F01"/>
    <w:rPr>
      <w:rFonts w:ascii="Wingdings" w:hAnsi="Wingdings"/>
    </w:rPr>
  </w:style>
  <w:style w:type="character" w:customStyle="1" w:styleId="WW8Num25z0">
    <w:name w:val="WW8Num25z0"/>
    <w:rsid w:val="00730F0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30F01"/>
    <w:rPr>
      <w:rFonts w:ascii="Courier New" w:hAnsi="Courier New"/>
    </w:rPr>
  </w:style>
  <w:style w:type="character" w:customStyle="1" w:styleId="WW8Num25z2">
    <w:name w:val="WW8Num25z2"/>
    <w:rsid w:val="00730F01"/>
    <w:rPr>
      <w:rFonts w:ascii="Wingdings" w:hAnsi="Wingdings"/>
    </w:rPr>
  </w:style>
  <w:style w:type="character" w:customStyle="1" w:styleId="WW8Num25z3">
    <w:name w:val="WW8Num25z3"/>
    <w:rsid w:val="00730F01"/>
    <w:rPr>
      <w:rFonts w:ascii="Symbol" w:hAnsi="Symbol"/>
    </w:rPr>
  </w:style>
  <w:style w:type="character" w:customStyle="1" w:styleId="WW8Num26z0">
    <w:name w:val="WW8Num26z0"/>
    <w:rsid w:val="00730F01"/>
    <w:rPr>
      <w:rFonts w:ascii="Times New Roman" w:hAnsi="Times New Roman"/>
    </w:rPr>
  </w:style>
  <w:style w:type="character" w:customStyle="1" w:styleId="WW8Num27z0">
    <w:name w:val="WW8Num27z0"/>
    <w:rsid w:val="00730F01"/>
    <w:rPr>
      <w:rFonts w:ascii="Symbol" w:hAnsi="Symbol"/>
    </w:rPr>
  </w:style>
  <w:style w:type="character" w:customStyle="1" w:styleId="WW8Num27z1">
    <w:name w:val="WW8Num27z1"/>
    <w:rsid w:val="00730F01"/>
    <w:rPr>
      <w:rFonts w:ascii="Courier New" w:hAnsi="Courier New"/>
    </w:rPr>
  </w:style>
  <w:style w:type="character" w:customStyle="1" w:styleId="WW8Num27z2">
    <w:name w:val="WW8Num27z2"/>
    <w:rsid w:val="00730F01"/>
    <w:rPr>
      <w:rFonts w:ascii="Wingdings" w:hAnsi="Wingdings"/>
    </w:rPr>
  </w:style>
  <w:style w:type="character" w:customStyle="1" w:styleId="WW8Num29z0">
    <w:name w:val="WW8Num29z0"/>
    <w:rsid w:val="00730F01"/>
    <w:rPr>
      <w:rFonts w:ascii="Symbol" w:hAnsi="Symbol"/>
    </w:rPr>
  </w:style>
  <w:style w:type="character" w:customStyle="1" w:styleId="WW8Num29z1">
    <w:name w:val="WW8Num29z1"/>
    <w:rsid w:val="00730F01"/>
    <w:rPr>
      <w:rFonts w:ascii="Courier New" w:hAnsi="Courier New"/>
    </w:rPr>
  </w:style>
  <w:style w:type="character" w:customStyle="1" w:styleId="WW8Num29z2">
    <w:name w:val="WW8Num29z2"/>
    <w:rsid w:val="00730F01"/>
    <w:rPr>
      <w:rFonts w:ascii="Wingdings" w:hAnsi="Wingdings"/>
    </w:rPr>
  </w:style>
  <w:style w:type="character" w:customStyle="1" w:styleId="WW8Num30z0">
    <w:name w:val="WW8Num30z0"/>
    <w:rsid w:val="00730F01"/>
    <w:rPr>
      <w:rFonts w:ascii="Symbol" w:hAnsi="Symbol"/>
      <w:sz w:val="22"/>
    </w:rPr>
  </w:style>
  <w:style w:type="character" w:customStyle="1" w:styleId="WW8NumSt1z0">
    <w:name w:val="WW8NumSt1z0"/>
    <w:rsid w:val="00730F01"/>
    <w:rPr>
      <w:rFonts w:ascii="Symbol" w:hAnsi="Symbol"/>
    </w:rPr>
  </w:style>
  <w:style w:type="character" w:customStyle="1" w:styleId="Carpredefinitoparagrafo1">
    <w:name w:val="Car. predefinito paragrafo1"/>
    <w:rsid w:val="00730F01"/>
  </w:style>
  <w:style w:type="character" w:styleId="Numeropagina">
    <w:name w:val="page number"/>
    <w:basedOn w:val="Carpredefinitoparagrafo1"/>
    <w:rsid w:val="00730F01"/>
  </w:style>
  <w:style w:type="character" w:customStyle="1" w:styleId="Caratteredellanota">
    <w:name w:val="Carattere della nota"/>
    <w:rsid w:val="00730F01"/>
    <w:rPr>
      <w:vertAlign w:val="superscript"/>
    </w:rPr>
  </w:style>
  <w:style w:type="character" w:customStyle="1" w:styleId="CommentReference">
    <w:name w:val="Comment Reference"/>
    <w:rsid w:val="00730F01"/>
    <w:rPr>
      <w:sz w:val="16"/>
      <w:szCs w:val="16"/>
    </w:rPr>
  </w:style>
  <w:style w:type="character" w:styleId="Enfasicorsivo">
    <w:name w:val="Emphasis"/>
    <w:qFormat/>
    <w:rsid w:val="00730F01"/>
    <w:rPr>
      <w:i/>
      <w:iCs/>
    </w:rPr>
  </w:style>
  <w:style w:type="character" w:styleId="Collegamentoipertestuale">
    <w:name w:val="Hyperlink"/>
    <w:uiPriority w:val="99"/>
    <w:rsid w:val="00730F01"/>
    <w:rPr>
      <w:color w:val="0000FF"/>
      <w:u w:val="single"/>
    </w:rPr>
  </w:style>
  <w:style w:type="character" w:customStyle="1" w:styleId="tw4winMark">
    <w:name w:val="tw4winMark"/>
    <w:rsid w:val="00730F01"/>
    <w:rPr>
      <w:rFonts w:ascii="Courier New" w:hAnsi="Courier New"/>
      <w:vanish/>
      <w:color w:val="800080"/>
      <w:sz w:val="24"/>
      <w:vertAlign w:val="subscript"/>
    </w:rPr>
  </w:style>
  <w:style w:type="character" w:styleId="Collegamentovisitato">
    <w:name w:val="FollowedHyperlink"/>
    <w:rsid w:val="00730F01"/>
    <w:rPr>
      <w:color w:val="800080"/>
      <w:u w:val="single"/>
    </w:rPr>
  </w:style>
  <w:style w:type="character" w:customStyle="1" w:styleId="Caratterenotadichiusura">
    <w:name w:val="Carattere nota di chiusura"/>
    <w:rsid w:val="00730F01"/>
    <w:rPr>
      <w:vertAlign w:val="superscript"/>
    </w:rPr>
  </w:style>
  <w:style w:type="character" w:customStyle="1" w:styleId="PidipaginaCarattere">
    <w:name w:val="Piè di pagina Carattere"/>
    <w:uiPriority w:val="99"/>
    <w:rsid w:val="00730F01"/>
    <w:rPr>
      <w:sz w:val="22"/>
    </w:rPr>
  </w:style>
  <w:style w:type="character" w:customStyle="1" w:styleId="TestofumettoCarattere">
    <w:name w:val="Testo fumetto Carattere"/>
    <w:rsid w:val="00730F01"/>
    <w:rPr>
      <w:rFonts w:ascii="Tahoma" w:hAnsi="Tahoma" w:cs="Tahoma"/>
      <w:sz w:val="16"/>
      <w:szCs w:val="16"/>
    </w:rPr>
  </w:style>
  <w:style w:type="character" w:customStyle="1" w:styleId="Punti">
    <w:name w:val="Punti"/>
    <w:rsid w:val="00730F01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30F01"/>
  </w:style>
  <w:style w:type="paragraph" w:customStyle="1" w:styleId="Intestazione1">
    <w:name w:val="Intestazione1"/>
    <w:basedOn w:val="Normale"/>
    <w:next w:val="Corpotesto"/>
    <w:rsid w:val="00730F0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30F01"/>
    <w:pPr>
      <w:jc w:val="center"/>
    </w:pPr>
    <w:rPr>
      <w:rFonts w:cs="Times New Roman"/>
      <w:sz w:val="44"/>
    </w:rPr>
  </w:style>
  <w:style w:type="paragraph" w:styleId="Elenco">
    <w:name w:val="List"/>
    <w:basedOn w:val="Normale"/>
    <w:rsid w:val="00730F01"/>
    <w:pPr>
      <w:spacing w:line="360" w:lineRule="auto"/>
      <w:ind w:left="567" w:hanging="426"/>
    </w:pPr>
    <w:rPr>
      <w:rFonts w:ascii="Arial" w:hAnsi="Arial"/>
      <w:sz w:val="20"/>
    </w:rPr>
  </w:style>
  <w:style w:type="paragraph" w:customStyle="1" w:styleId="Didascalia1">
    <w:name w:val="Didascalia1"/>
    <w:basedOn w:val="Normale"/>
    <w:rsid w:val="00730F0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30F01"/>
    <w:pPr>
      <w:suppressLineNumbers/>
    </w:pPr>
    <w:rPr>
      <w:rFonts w:cs="Mangal"/>
    </w:rPr>
  </w:style>
  <w:style w:type="paragraph" w:customStyle="1" w:styleId="BodyText21">
    <w:name w:val="Body Text 21"/>
    <w:basedOn w:val="Normale"/>
    <w:rsid w:val="00730F01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730F01"/>
    <w:pPr>
      <w:spacing w:line="360" w:lineRule="auto"/>
      <w:ind w:left="567"/>
    </w:pPr>
  </w:style>
  <w:style w:type="paragraph" w:customStyle="1" w:styleId="Rientrocorpodeltesto21">
    <w:name w:val="Rientro corpo del testo 21"/>
    <w:basedOn w:val="Normale"/>
    <w:rsid w:val="00730F01"/>
    <w:pPr>
      <w:tabs>
        <w:tab w:val="left" w:pos="426"/>
      </w:tabs>
      <w:spacing w:line="360" w:lineRule="auto"/>
      <w:ind w:left="567" w:hanging="567"/>
    </w:pPr>
  </w:style>
  <w:style w:type="paragraph" w:customStyle="1" w:styleId="kap">
    <w:name w:val="kap"/>
    <w:basedOn w:val="Normale"/>
    <w:rsid w:val="00730F01"/>
    <w:pPr>
      <w:tabs>
        <w:tab w:val="left" w:pos="709"/>
      </w:tabs>
      <w:spacing w:line="360" w:lineRule="atLeast"/>
    </w:pPr>
    <w:rPr>
      <w:b/>
      <w:sz w:val="36"/>
    </w:rPr>
  </w:style>
  <w:style w:type="paragraph" w:customStyle="1" w:styleId="Rientrocorpodeltesto31">
    <w:name w:val="Rientro corpo del testo 31"/>
    <w:basedOn w:val="Normale"/>
    <w:rsid w:val="00730F01"/>
    <w:pPr>
      <w:tabs>
        <w:tab w:val="left" w:pos="284"/>
        <w:tab w:val="right" w:pos="10065"/>
      </w:tabs>
      <w:spacing w:line="360" w:lineRule="auto"/>
      <w:ind w:left="567"/>
    </w:pPr>
  </w:style>
  <w:style w:type="paragraph" w:styleId="Intestazione">
    <w:name w:val="header"/>
    <w:basedOn w:val="Normale"/>
    <w:link w:val="IntestazioneCarattere"/>
    <w:uiPriority w:val="99"/>
    <w:rsid w:val="00730F01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uiPriority w:val="99"/>
    <w:rsid w:val="00730F01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730F01"/>
    <w:pPr>
      <w:tabs>
        <w:tab w:val="left" w:pos="4111"/>
      </w:tabs>
      <w:ind w:left="4107" w:right="424" w:hanging="3540"/>
    </w:pPr>
  </w:style>
  <w:style w:type="paragraph" w:styleId="Sommario1">
    <w:name w:val="toc 1"/>
    <w:basedOn w:val="Normale"/>
    <w:next w:val="Normale"/>
    <w:uiPriority w:val="39"/>
    <w:rsid w:val="00730F01"/>
    <w:pPr>
      <w:tabs>
        <w:tab w:val="left" w:pos="960"/>
        <w:tab w:val="right" w:leader="dot" w:pos="9072"/>
      </w:tabs>
      <w:overflowPunct w:val="0"/>
      <w:spacing w:before="120" w:after="120"/>
      <w:textAlignment w:val="baseline"/>
    </w:pPr>
    <w:rPr>
      <w:b/>
      <w:caps/>
    </w:rPr>
  </w:style>
  <w:style w:type="paragraph" w:styleId="Sommario2">
    <w:name w:val="toc 2"/>
    <w:basedOn w:val="Normale"/>
    <w:next w:val="Normale"/>
    <w:rsid w:val="00730F01"/>
    <w:pPr>
      <w:tabs>
        <w:tab w:val="left" w:pos="0"/>
        <w:tab w:val="left" w:pos="960"/>
        <w:tab w:val="right" w:leader="dot" w:pos="9072"/>
      </w:tabs>
      <w:overflowPunct w:val="0"/>
      <w:ind w:right="425"/>
      <w:textAlignment w:val="baseline"/>
    </w:pPr>
    <w:rPr>
      <w:bCs/>
      <w:smallCaps/>
      <w:szCs w:val="28"/>
    </w:rPr>
  </w:style>
  <w:style w:type="paragraph" w:styleId="Sommario3">
    <w:name w:val="toc 3"/>
    <w:basedOn w:val="Normale"/>
    <w:next w:val="Normale"/>
    <w:rsid w:val="00730F01"/>
    <w:pPr>
      <w:tabs>
        <w:tab w:val="left" w:pos="960"/>
        <w:tab w:val="right" w:leader="dot" w:pos="9072"/>
      </w:tabs>
      <w:overflowPunct w:val="0"/>
      <w:ind w:right="425"/>
      <w:textAlignment w:val="baseline"/>
    </w:pPr>
    <w:rPr>
      <w:bCs/>
      <w:i/>
      <w:iCs/>
    </w:rPr>
  </w:style>
  <w:style w:type="paragraph" w:styleId="Sommario4">
    <w:name w:val="toc 4"/>
    <w:basedOn w:val="Normale"/>
    <w:next w:val="Normale"/>
    <w:rsid w:val="00730F01"/>
    <w:pPr>
      <w:tabs>
        <w:tab w:val="right" w:leader="dot" w:pos="9213"/>
      </w:tabs>
      <w:overflowPunct w:val="0"/>
      <w:ind w:left="400"/>
      <w:textAlignment w:val="baseline"/>
    </w:pPr>
    <w:rPr>
      <w:sz w:val="18"/>
    </w:rPr>
  </w:style>
  <w:style w:type="paragraph" w:styleId="Sommario5">
    <w:name w:val="toc 5"/>
    <w:basedOn w:val="Normale"/>
    <w:next w:val="Normale"/>
    <w:rsid w:val="00730F01"/>
    <w:pPr>
      <w:ind w:left="960"/>
    </w:pPr>
  </w:style>
  <w:style w:type="paragraph" w:styleId="Sommario6">
    <w:name w:val="toc 6"/>
    <w:basedOn w:val="Normale"/>
    <w:next w:val="Normale"/>
    <w:rsid w:val="00730F01"/>
    <w:pPr>
      <w:ind w:left="1200"/>
    </w:pPr>
  </w:style>
  <w:style w:type="paragraph" w:styleId="Sommario7">
    <w:name w:val="toc 7"/>
    <w:basedOn w:val="Normale"/>
    <w:next w:val="Normale"/>
    <w:rsid w:val="00730F01"/>
    <w:pPr>
      <w:ind w:left="1440"/>
    </w:pPr>
  </w:style>
  <w:style w:type="paragraph" w:styleId="Sommario8">
    <w:name w:val="toc 8"/>
    <w:basedOn w:val="Normale"/>
    <w:next w:val="Normale"/>
    <w:rsid w:val="00730F01"/>
    <w:pPr>
      <w:ind w:left="1680"/>
    </w:pPr>
  </w:style>
  <w:style w:type="paragraph" w:styleId="Sommario9">
    <w:name w:val="toc 9"/>
    <w:basedOn w:val="Normale"/>
    <w:next w:val="Normale"/>
    <w:rsid w:val="00730F01"/>
    <w:pPr>
      <w:ind w:left="1920"/>
    </w:pPr>
  </w:style>
  <w:style w:type="paragraph" w:styleId="Titolo">
    <w:name w:val="Title"/>
    <w:basedOn w:val="Normale"/>
    <w:next w:val="Sottotitolo"/>
    <w:qFormat/>
    <w:rsid w:val="00730F01"/>
    <w:pPr>
      <w:tabs>
        <w:tab w:val="left" w:pos="4111"/>
      </w:tabs>
      <w:spacing w:line="360" w:lineRule="auto"/>
      <w:jc w:val="center"/>
    </w:pPr>
    <w:rPr>
      <w:b/>
      <w:sz w:val="40"/>
    </w:rPr>
  </w:style>
  <w:style w:type="paragraph" w:styleId="Sottotitolo">
    <w:name w:val="Subtitle"/>
    <w:basedOn w:val="Normale"/>
    <w:next w:val="Corpotesto"/>
    <w:qFormat/>
    <w:rsid w:val="00730F01"/>
    <w:pPr>
      <w:tabs>
        <w:tab w:val="left" w:pos="4111"/>
      </w:tabs>
      <w:spacing w:line="360" w:lineRule="auto"/>
      <w:jc w:val="center"/>
    </w:pPr>
    <w:rPr>
      <w:b/>
      <w:sz w:val="4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730F01"/>
    <w:rPr>
      <w:rFonts w:cs="Times New Roman"/>
    </w:rPr>
  </w:style>
  <w:style w:type="paragraph" w:customStyle="1" w:styleId="CommentText">
    <w:name w:val="Comment Text"/>
    <w:basedOn w:val="Normale"/>
    <w:rsid w:val="00730F01"/>
  </w:style>
  <w:style w:type="paragraph" w:customStyle="1" w:styleId="Corpodeltesto21">
    <w:name w:val="Corpo del testo 21"/>
    <w:basedOn w:val="Normale"/>
    <w:rsid w:val="00730F01"/>
    <w:pPr>
      <w:spacing w:line="360" w:lineRule="auto"/>
      <w:ind w:right="638"/>
    </w:pPr>
  </w:style>
  <w:style w:type="paragraph" w:customStyle="1" w:styleId="PlainText1">
    <w:name w:val="Plain Text1"/>
    <w:basedOn w:val="Normale"/>
    <w:rsid w:val="00730F01"/>
    <w:rPr>
      <w:rFonts w:ascii="Courier New" w:hAnsi="Courier New"/>
    </w:rPr>
  </w:style>
  <w:style w:type="paragraph" w:customStyle="1" w:styleId="Puntoelenco1">
    <w:name w:val="Punto elenco1"/>
    <w:basedOn w:val="Normale"/>
    <w:rsid w:val="00730F01"/>
    <w:pPr>
      <w:spacing w:after="120"/>
      <w:ind w:right="322"/>
    </w:pPr>
    <w:rPr>
      <w:rFonts w:ascii="Arial" w:hAnsi="Arial"/>
    </w:rPr>
  </w:style>
  <w:style w:type="paragraph" w:customStyle="1" w:styleId="BlockText1">
    <w:name w:val="Block Text1"/>
    <w:basedOn w:val="Normale"/>
    <w:rsid w:val="00730F01"/>
    <w:pPr>
      <w:ind w:left="567" w:right="322"/>
    </w:pPr>
    <w:rPr>
      <w:rFonts w:ascii="Arial" w:hAnsi="Arial"/>
    </w:rPr>
  </w:style>
  <w:style w:type="paragraph" w:customStyle="1" w:styleId="titolo50">
    <w:name w:val="titolo5"/>
    <w:basedOn w:val="Titolo1"/>
    <w:rsid w:val="00730F01"/>
    <w:pPr>
      <w:numPr>
        <w:numId w:val="0"/>
      </w:numPr>
      <w:spacing w:after="60"/>
    </w:pPr>
    <w:rPr>
      <w:rFonts w:ascii="Arial" w:hAnsi="Arial"/>
      <w:b w:val="0"/>
      <w:i/>
      <w:kern w:val="1"/>
      <w:sz w:val="22"/>
    </w:rPr>
  </w:style>
  <w:style w:type="paragraph" w:customStyle="1" w:styleId="Didascalia2">
    <w:name w:val="Didascalia2"/>
    <w:basedOn w:val="Normale"/>
    <w:next w:val="Normale"/>
    <w:rsid w:val="00730F01"/>
    <w:pPr>
      <w:spacing w:before="120" w:after="120"/>
    </w:pPr>
    <w:rPr>
      <w:b/>
      <w:bCs/>
    </w:rPr>
  </w:style>
  <w:style w:type="paragraph" w:customStyle="1" w:styleId="Corpodeltesto31">
    <w:name w:val="Corpo del testo 31"/>
    <w:basedOn w:val="Normale"/>
    <w:rsid w:val="00730F01"/>
    <w:pPr>
      <w:spacing w:line="360" w:lineRule="auto"/>
    </w:pPr>
  </w:style>
  <w:style w:type="paragraph" w:customStyle="1" w:styleId="Mappadocumento1">
    <w:name w:val="Mappa documento1"/>
    <w:basedOn w:val="Normale"/>
    <w:rsid w:val="00730F01"/>
    <w:pPr>
      <w:shd w:val="clear" w:color="auto" w:fill="000080"/>
    </w:pPr>
    <w:rPr>
      <w:rFonts w:ascii="Tahoma" w:hAnsi="Tahoma" w:cs="Tahoma"/>
    </w:rPr>
  </w:style>
  <w:style w:type="paragraph" w:styleId="Indice1">
    <w:name w:val="index 1"/>
    <w:basedOn w:val="Normale"/>
    <w:next w:val="Normale"/>
    <w:rsid w:val="00730F01"/>
    <w:pPr>
      <w:ind w:left="200" w:hanging="200"/>
    </w:pPr>
    <w:rPr>
      <w:sz w:val="18"/>
    </w:rPr>
  </w:style>
  <w:style w:type="paragraph" w:styleId="Indice2">
    <w:name w:val="index 2"/>
    <w:basedOn w:val="Normale"/>
    <w:next w:val="Normale"/>
    <w:rsid w:val="00730F01"/>
    <w:pPr>
      <w:ind w:left="400" w:hanging="200"/>
    </w:pPr>
    <w:rPr>
      <w:sz w:val="18"/>
    </w:rPr>
  </w:style>
  <w:style w:type="paragraph" w:styleId="Indice3">
    <w:name w:val="index 3"/>
    <w:basedOn w:val="Normale"/>
    <w:next w:val="Normale"/>
    <w:rsid w:val="00730F01"/>
    <w:pPr>
      <w:ind w:left="600" w:hanging="200"/>
    </w:pPr>
    <w:rPr>
      <w:sz w:val="18"/>
    </w:rPr>
  </w:style>
  <w:style w:type="paragraph" w:customStyle="1" w:styleId="Indice41">
    <w:name w:val="Indice 41"/>
    <w:basedOn w:val="Normale"/>
    <w:next w:val="Normale"/>
    <w:rsid w:val="00730F01"/>
    <w:pPr>
      <w:ind w:left="800" w:hanging="200"/>
    </w:pPr>
    <w:rPr>
      <w:sz w:val="18"/>
    </w:rPr>
  </w:style>
  <w:style w:type="paragraph" w:customStyle="1" w:styleId="Indice51">
    <w:name w:val="Indice 51"/>
    <w:basedOn w:val="Normale"/>
    <w:next w:val="Normale"/>
    <w:rsid w:val="00730F01"/>
    <w:pPr>
      <w:ind w:left="1000" w:hanging="200"/>
    </w:pPr>
    <w:rPr>
      <w:sz w:val="18"/>
    </w:rPr>
  </w:style>
  <w:style w:type="paragraph" w:customStyle="1" w:styleId="Indice61">
    <w:name w:val="Indice 61"/>
    <w:basedOn w:val="Normale"/>
    <w:next w:val="Normale"/>
    <w:rsid w:val="00730F01"/>
    <w:pPr>
      <w:ind w:left="1200" w:hanging="200"/>
    </w:pPr>
    <w:rPr>
      <w:sz w:val="18"/>
    </w:rPr>
  </w:style>
  <w:style w:type="paragraph" w:customStyle="1" w:styleId="Indice71">
    <w:name w:val="Indice 71"/>
    <w:basedOn w:val="Normale"/>
    <w:next w:val="Normale"/>
    <w:rsid w:val="00730F01"/>
    <w:pPr>
      <w:ind w:left="1400" w:hanging="200"/>
    </w:pPr>
    <w:rPr>
      <w:sz w:val="18"/>
    </w:rPr>
  </w:style>
  <w:style w:type="paragraph" w:customStyle="1" w:styleId="Indice81">
    <w:name w:val="Indice 81"/>
    <w:basedOn w:val="Normale"/>
    <w:next w:val="Normale"/>
    <w:rsid w:val="00730F01"/>
    <w:pPr>
      <w:ind w:left="1600" w:hanging="200"/>
    </w:pPr>
    <w:rPr>
      <w:sz w:val="18"/>
    </w:rPr>
  </w:style>
  <w:style w:type="paragraph" w:customStyle="1" w:styleId="Indice91">
    <w:name w:val="Indice 91"/>
    <w:basedOn w:val="Normale"/>
    <w:next w:val="Normale"/>
    <w:rsid w:val="00730F01"/>
    <w:pPr>
      <w:ind w:left="1800" w:hanging="200"/>
    </w:pPr>
    <w:rPr>
      <w:sz w:val="18"/>
    </w:rPr>
  </w:style>
  <w:style w:type="paragraph" w:styleId="Titoloindice">
    <w:name w:val="index heading"/>
    <w:basedOn w:val="Normale"/>
    <w:next w:val="Indice1"/>
    <w:rsid w:val="00730F01"/>
    <w:pPr>
      <w:pBdr>
        <w:top w:val="single" w:sz="8" w:space="0" w:color="000000"/>
      </w:pBdr>
      <w:spacing w:before="360" w:after="240"/>
    </w:pPr>
    <w:rPr>
      <w:b/>
      <w:i/>
      <w:sz w:val="26"/>
    </w:rPr>
  </w:style>
  <w:style w:type="paragraph" w:customStyle="1" w:styleId="Normale1">
    <w:name w:val="Normale1"/>
    <w:basedOn w:val="Normale"/>
    <w:rsid w:val="00730F01"/>
    <w:pPr>
      <w:spacing w:line="360" w:lineRule="auto"/>
      <w:ind w:left="567"/>
    </w:pPr>
  </w:style>
  <w:style w:type="paragraph" w:customStyle="1" w:styleId="elenco1">
    <w:name w:val="elenco1"/>
    <w:basedOn w:val="Elenco"/>
    <w:rsid w:val="00730F01"/>
    <w:pPr>
      <w:tabs>
        <w:tab w:val="num" w:pos="360"/>
      </w:tabs>
      <w:ind w:left="426"/>
    </w:pPr>
  </w:style>
  <w:style w:type="paragraph" w:customStyle="1" w:styleId="Mazz">
    <w:name w:val="Mazz"/>
    <w:basedOn w:val="Normale"/>
    <w:rsid w:val="00730F01"/>
    <w:pPr>
      <w:tabs>
        <w:tab w:val="num" w:pos="360"/>
      </w:tabs>
      <w:spacing w:line="360" w:lineRule="auto"/>
      <w:ind w:left="360" w:hanging="360"/>
    </w:pPr>
    <w:rPr>
      <w:sz w:val="20"/>
    </w:rPr>
  </w:style>
  <w:style w:type="paragraph" w:customStyle="1" w:styleId="Capitolo">
    <w:name w:val="Capitolo"/>
    <w:basedOn w:val="Normale"/>
    <w:rsid w:val="00730F01"/>
    <w:pPr>
      <w:tabs>
        <w:tab w:val="num" w:pos="1368"/>
      </w:tabs>
      <w:spacing w:line="360" w:lineRule="auto"/>
      <w:ind w:firstLine="289"/>
      <w:jc w:val="center"/>
    </w:pPr>
    <w:rPr>
      <w:rFonts w:ascii="Arial" w:hAnsi="Arial"/>
      <w:b/>
      <w:sz w:val="28"/>
    </w:rPr>
  </w:style>
  <w:style w:type="paragraph" w:customStyle="1" w:styleId="Tabella">
    <w:name w:val="Tabella"/>
    <w:basedOn w:val="Normale"/>
    <w:rsid w:val="00730F01"/>
    <w:pPr>
      <w:keepLines/>
      <w:spacing w:line="360" w:lineRule="auto"/>
      <w:jc w:val="center"/>
    </w:pPr>
  </w:style>
  <w:style w:type="paragraph" w:customStyle="1" w:styleId="Articolo1">
    <w:name w:val="Articolo1"/>
    <w:basedOn w:val="Normale"/>
    <w:rsid w:val="00730F01"/>
    <w:pPr>
      <w:jc w:val="center"/>
    </w:pPr>
    <w:rPr>
      <w:rFonts w:ascii="Arial" w:hAnsi="Arial"/>
      <w:i/>
    </w:rPr>
  </w:style>
  <w:style w:type="paragraph" w:customStyle="1" w:styleId="Articolo">
    <w:name w:val="Articolo"/>
    <w:basedOn w:val="Normale"/>
    <w:rsid w:val="00730F01"/>
    <w:pPr>
      <w:spacing w:line="360" w:lineRule="auto"/>
      <w:jc w:val="center"/>
    </w:pPr>
    <w:rPr>
      <w:rFonts w:ascii="Arial" w:hAnsi="Arial"/>
      <w:b/>
      <w:bCs/>
      <w:i/>
      <w:sz w:val="20"/>
    </w:rPr>
  </w:style>
  <w:style w:type="paragraph" w:customStyle="1" w:styleId="StileArialGiustificato">
    <w:name w:val="Stile Arial Giustificato"/>
    <w:basedOn w:val="Normale"/>
    <w:rsid w:val="00730F01"/>
    <w:pPr>
      <w:spacing w:line="360" w:lineRule="auto"/>
    </w:pPr>
    <w:rPr>
      <w:rFonts w:ascii="Arial" w:hAnsi="Arial"/>
      <w:sz w:val="20"/>
    </w:rPr>
  </w:style>
  <w:style w:type="paragraph" w:styleId="Testonotadichiusura">
    <w:name w:val="endnote text"/>
    <w:basedOn w:val="Normale"/>
    <w:rsid w:val="00730F01"/>
    <w:rPr>
      <w:sz w:val="20"/>
    </w:rPr>
  </w:style>
  <w:style w:type="paragraph" w:customStyle="1" w:styleId="Testofumetto1">
    <w:name w:val="Testo fumetto1"/>
    <w:basedOn w:val="Normale"/>
    <w:rsid w:val="00730F01"/>
    <w:rPr>
      <w:rFonts w:ascii="Tahoma" w:hAnsi="Tahoma" w:cs="Tahoma"/>
      <w:sz w:val="16"/>
      <w:szCs w:val="16"/>
    </w:rPr>
  </w:style>
  <w:style w:type="paragraph" w:customStyle="1" w:styleId="testopara">
    <w:name w:val="testopara"/>
    <w:basedOn w:val="Normale"/>
    <w:rsid w:val="00730F01"/>
    <w:pPr>
      <w:keepLines/>
      <w:overflowPunct w:val="0"/>
      <w:spacing w:before="80" w:line="200" w:lineRule="atLeast"/>
      <w:textAlignment w:val="baseline"/>
    </w:pPr>
    <w:rPr>
      <w:rFonts w:ascii="Arial Narrow" w:hAnsi="Arial Narrow"/>
      <w:sz w:val="20"/>
    </w:rPr>
  </w:style>
  <w:style w:type="paragraph" w:customStyle="1" w:styleId="BodyTextIndent21">
    <w:name w:val="Body Text Indent 21"/>
    <w:basedOn w:val="Normale"/>
    <w:rsid w:val="00730F01"/>
    <w:pPr>
      <w:overflowPunct w:val="0"/>
      <w:ind w:left="426" w:hanging="426"/>
      <w:textAlignment w:val="baseline"/>
    </w:pPr>
    <w:rPr>
      <w:rFonts w:ascii="Arial" w:hAnsi="Arial"/>
    </w:rPr>
  </w:style>
  <w:style w:type="paragraph" w:customStyle="1" w:styleId="p0">
    <w:name w:val="p0"/>
    <w:basedOn w:val="Normale"/>
    <w:rsid w:val="00730F01"/>
    <w:pPr>
      <w:tabs>
        <w:tab w:val="left" w:pos="720"/>
        <w:tab w:val="left" w:pos="1418"/>
        <w:tab w:val="left" w:pos="8505"/>
        <w:tab w:val="right" w:pos="9638"/>
      </w:tabs>
      <w:overflowPunct w:val="0"/>
      <w:spacing w:line="220" w:lineRule="exact"/>
      <w:ind w:right="-1" w:firstLine="709"/>
      <w:textAlignment w:val="baseline"/>
    </w:pPr>
  </w:style>
  <w:style w:type="paragraph" w:customStyle="1" w:styleId="Rientronormale1">
    <w:name w:val="Rientro normale1"/>
    <w:basedOn w:val="Normale"/>
    <w:next w:val="Normale"/>
    <w:rsid w:val="00730F01"/>
    <w:pPr>
      <w:tabs>
        <w:tab w:val="left" w:pos="1418"/>
        <w:tab w:val="left" w:pos="8505"/>
        <w:tab w:val="right" w:pos="9638"/>
      </w:tabs>
      <w:overflowPunct w:val="0"/>
      <w:spacing w:line="220" w:lineRule="exact"/>
      <w:ind w:left="708" w:right="-1" w:firstLine="709"/>
      <w:textAlignment w:val="baseline"/>
    </w:pPr>
  </w:style>
  <w:style w:type="paragraph" w:customStyle="1" w:styleId="Contenutotabella">
    <w:name w:val="Contenuto tabella"/>
    <w:basedOn w:val="Normale"/>
    <w:rsid w:val="00730F01"/>
    <w:pPr>
      <w:suppressLineNumbers/>
    </w:pPr>
  </w:style>
  <w:style w:type="paragraph" w:customStyle="1" w:styleId="Intestazionetabella">
    <w:name w:val="Intestazione tabella"/>
    <w:basedOn w:val="Contenutotabella"/>
    <w:rsid w:val="00730F01"/>
    <w:pPr>
      <w:jc w:val="center"/>
    </w:pPr>
    <w:rPr>
      <w:b/>
      <w:bCs/>
    </w:rPr>
  </w:style>
  <w:style w:type="paragraph" w:customStyle="1" w:styleId="TESTO">
    <w:name w:val="TESTO"/>
    <w:rsid w:val="009F00BF"/>
    <w:pPr>
      <w:widowControl w:val="0"/>
      <w:spacing w:line="260" w:lineRule="atLeast"/>
      <w:ind w:left="425" w:right="57" w:firstLine="454"/>
      <w:jc w:val="both"/>
    </w:pPr>
    <w:rPr>
      <w:rFonts w:ascii="Arial" w:hAnsi="Arial"/>
      <w:snapToGrid w:val="0"/>
      <w:color w:val="000000"/>
      <w:sz w:val="22"/>
    </w:rPr>
  </w:style>
  <w:style w:type="paragraph" w:styleId="Corpodeltesto2">
    <w:name w:val="Body Text 2"/>
    <w:basedOn w:val="Normale"/>
    <w:rsid w:val="009F00BF"/>
    <w:pPr>
      <w:tabs>
        <w:tab w:val="left" w:pos="567"/>
      </w:tabs>
      <w:suppressAutoHyphens w:val="0"/>
      <w:spacing w:after="120" w:line="480" w:lineRule="auto"/>
      <w:jc w:val="left"/>
    </w:pPr>
    <w:rPr>
      <w:sz w:val="20"/>
      <w:lang w:eastAsia="it-IT"/>
    </w:rPr>
  </w:style>
  <w:style w:type="paragraph" w:customStyle="1" w:styleId="sottopara1">
    <w:name w:val="sottopara1"/>
    <w:basedOn w:val="Normale"/>
    <w:rsid w:val="009158EA"/>
    <w:pPr>
      <w:widowControl w:val="0"/>
      <w:suppressAutoHyphens w:val="0"/>
      <w:ind w:left="425"/>
    </w:pPr>
    <w:rPr>
      <w:snapToGrid w:val="0"/>
      <w:lang w:eastAsia="it-IT" w:bidi="he-IL"/>
    </w:rPr>
  </w:style>
  <w:style w:type="paragraph" w:styleId="Testonormale">
    <w:name w:val="Plain Text"/>
    <w:basedOn w:val="Normale"/>
    <w:rsid w:val="009158EA"/>
    <w:pPr>
      <w:suppressAutoHyphens w:val="0"/>
      <w:jc w:val="left"/>
    </w:pPr>
    <w:rPr>
      <w:rFonts w:ascii="Courier New" w:hAnsi="Courier New" w:cs="Courier New"/>
      <w:sz w:val="20"/>
      <w:lang w:eastAsia="it-IT"/>
    </w:rPr>
  </w:style>
  <w:style w:type="paragraph" w:customStyle="1" w:styleId="Pa3">
    <w:name w:val="Pa3"/>
    <w:basedOn w:val="Normale"/>
    <w:next w:val="Normale"/>
    <w:rsid w:val="004C575D"/>
    <w:pPr>
      <w:suppressAutoHyphens w:val="0"/>
      <w:autoSpaceDN w:val="0"/>
      <w:adjustRightInd w:val="0"/>
      <w:spacing w:line="261" w:lineRule="atLeast"/>
      <w:jc w:val="left"/>
    </w:pPr>
    <w:rPr>
      <w:rFonts w:ascii="Delta Bold" w:hAnsi="Delta Bold"/>
      <w:lang w:eastAsia="it-IT"/>
    </w:rPr>
  </w:style>
  <w:style w:type="paragraph" w:customStyle="1" w:styleId="Pa2">
    <w:name w:val="Pa2"/>
    <w:basedOn w:val="Normale"/>
    <w:next w:val="Normale"/>
    <w:rsid w:val="004C575D"/>
    <w:pPr>
      <w:suppressAutoHyphens w:val="0"/>
      <w:autoSpaceDN w:val="0"/>
      <w:adjustRightInd w:val="0"/>
      <w:spacing w:line="161" w:lineRule="atLeast"/>
      <w:jc w:val="left"/>
    </w:pPr>
    <w:rPr>
      <w:rFonts w:ascii="Delta Bold" w:hAnsi="Delta Bold"/>
      <w:lang w:eastAsia="it-IT"/>
    </w:rPr>
  </w:style>
  <w:style w:type="character" w:customStyle="1" w:styleId="A2">
    <w:name w:val="A2"/>
    <w:rsid w:val="004C575D"/>
    <w:rPr>
      <w:rFonts w:ascii="Delta Light" w:hAnsi="Delta Light" w:cs="Delta Light"/>
      <w:color w:val="000000"/>
      <w:sz w:val="18"/>
      <w:szCs w:val="18"/>
    </w:rPr>
  </w:style>
  <w:style w:type="paragraph" w:customStyle="1" w:styleId="Pa6">
    <w:name w:val="Pa6"/>
    <w:basedOn w:val="Normale"/>
    <w:next w:val="Normale"/>
    <w:rsid w:val="004C575D"/>
    <w:pPr>
      <w:suppressAutoHyphens w:val="0"/>
      <w:autoSpaceDN w:val="0"/>
      <w:adjustRightInd w:val="0"/>
      <w:spacing w:line="161" w:lineRule="atLeast"/>
      <w:jc w:val="left"/>
    </w:pPr>
    <w:rPr>
      <w:rFonts w:ascii="Delta Bold" w:hAnsi="Delta Bold"/>
      <w:lang w:eastAsia="it-IT"/>
    </w:rPr>
  </w:style>
  <w:style w:type="character" w:customStyle="1" w:styleId="A6">
    <w:name w:val="A6"/>
    <w:rsid w:val="004C575D"/>
    <w:rPr>
      <w:rFonts w:cs="Delta Bold"/>
      <w:color w:val="000000"/>
      <w:sz w:val="14"/>
      <w:szCs w:val="14"/>
    </w:rPr>
  </w:style>
  <w:style w:type="paragraph" w:customStyle="1" w:styleId="Pa7">
    <w:name w:val="Pa7"/>
    <w:basedOn w:val="Normale"/>
    <w:next w:val="Normale"/>
    <w:rsid w:val="004C575D"/>
    <w:pPr>
      <w:suppressAutoHyphens w:val="0"/>
      <w:autoSpaceDN w:val="0"/>
      <w:adjustRightInd w:val="0"/>
      <w:spacing w:line="161" w:lineRule="atLeast"/>
      <w:jc w:val="left"/>
    </w:pPr>
    <w:rPr>
      <w:rFonts w:ascii="Delta Bold" w:hAnsi="Delta Bold"/>
      <w:lang w:eastAsia="it-IT"/>
    </w:rPr>
  </w:style>
  <w:style w:type="character" w:customStyle="1" w:styleId="A7">
    <w:name w:val="A7"/>
    <w:rsid w:val="004C575D"/>
    <w:rPr>
      <w:rFonts w:ascii="Delta Book" w:hAnsi="Delta Book" w:cs="Delta Book"/>
      <w:color w:val="000000"/>
      <w:sz w:val="16"/>
      <w:szCs w:val="16"/>
    </w:rPr>
  </w:style>
  <w:style w:type="paragraph" w:styleId="Testofumetto">
    <w:name w:val="Balloon Text"/>
    <w:basedOn w:val="Normale"/>
    <w:link w:val="TestofumettoCarattere1"/>
    <w:rsid w:val="00114B11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rsid w:val="00114B11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114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notaapidipagina">
    <w:name w:val="footnote reference"/>
    <w:uiPriority w:val="99"/>
    <w:rsid w:val="009707D5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rsid w:val="003B0E36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3B0E36"/>
    <w:rPr>
      <w:rFonts w:ascii="Calibri" w:hAnsi="Calibri" w:cs="Calibri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B0E36"/>
    <w:pPr>
      <w:suppressAutoHyphens w:val="0"/>
      <w:autoSpaceDE/>
      <w:ind w:left="720" w:hanging="425"/>
      <w:contextualSpacing/>
    </w:pPr>
    <w:rPr>
      <w:rFonts w:eastAsia="Calibri" w:cs="Times New Roman"/>
      <w:lang w:eastAsia="en-US"/>
    </w:rPr>
  </w:style>
  <w:style w:type="paragraph" w:customStyle="1" w:styleId="Paragrafo">
    <w:name w:val="Paragrafo"/>
    <w:basedOn w:val="Normale"/>
    <w:next w:val="Normale"/>
    <w:rsid w:val="003B0E36"/>
    <w:pPr>
      <w:numPr>
        <w:numId w:val="4"/>
      </w:numPr>
      <w:suppressAutoHyphens w:val="0"/>
      <w:autoSpaceDE/>
    </w:pPr>
    <w:rPr>
      <w:rFonts w:cs="Times New Roman"/>
      <w:b/>
      <w:bCs/>
      <w:sz w:val="26"/>
      <w:u w:val="single"/>
      <w:lang w:eastAsia="it-IT"/>
    </w:rPr>
  </w:style>
  <w:style w:type="paragraph" w:customStyle="1" w:styleId="Sottopara">
    <w:name w:val="Sottopara"/>
    <w:basedOn w:val="Normale"/>
    <w:next w:val="Normale"/>
    <w:rsid w:val="003B0E36"/>
    <w:pPr>
      <w:numPr>
        <w:ilvl w:val="1"/>
        <w:numId w:val="4"/>
      </w:numPr>
      <w:suppressAutoHyphens w:val="0"/>
      <w:autoSpaceDE/>
    </w:pPr>
    <w:rPr>
      <w:rFonts w:cs="Times New Roman"/>
      <w:b/>
      <w:bCs/>
      <w:sz w:val="26"/>
      <w:u w:val="single"/>
      <w:lang w:eastAsia="it-IT"/>
    </w:rPr>
  </w:style>
  <w:style w:type="paragraph" w:customStyle="1" w:styleId="Normal1">
    <w:name w:val="Normal1"/>
    <w:next w:val="Normale"/>
    <w:rsid w:val="003B0E36"/>
    <w:rPr>
      <w:rFonts w:ascii="New York" w:hAnsi="New York"/>
      <w:sz w:val="24"/>
    </w:rPr>
  </w:style>
  <w:style w:type="paragraph" w:customStyle="1" w:styleId="Testodelblocco11">
    <w:name w:val="Testo del blocco11"/>
    <w:basedOn w:val="Normale"/>
    <w:rsid w:val="00E90B7C"/>
    <w:pPr>
      <w:widowControl w:val="0"/>
      <w:tabs>
        <w:tab w:val="left" w:pos="1260"/>
      </w:tabs>
      <w:spacing w:after="120"/>
      <w:ind w:left="540" w:right="540"/>
      <w:jc w:val="left"/>
    </w:pPr>
    <w:rPr>
      <w:rFonts w:cs="Times New Roman"/>
    </w:rPr>
  </w:style>
  <w:style w:type="paragraph" w:customStyle="1" w:styleId="Default">
    <w:name w:val="Default"/>
    <w:rsid w:val="001755A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8D7CE4"/>
    <w:rPr>
      <w:rFonts w:ascii="Calibri" w:hAnsi="Calibri" w:cs="Calibri"/>
      <w:sz w:val="4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8D7CE4"/>
    <w:rPr>
      <w:rFonts w:ascii="Calibri" w:hAnsi="Calibri" w:cs="Calibri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8D7CE4"/>
    <w:rPr>
      <w:rFonts w:ascii="Calibri" w:hAnsi="Calibri" w:cs="Calibri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F46C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46C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46CAB"/>
    <w:rPr>
      <w:rFonts w:ascii="Calibri" w:hAnsi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F46C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46CAB"/>
    <w:rPr>
      <w:rFonts w:ascii="Calibri" w:hAnsi="Calibri" w:cs="Calibri"/>
      <w:b/>
      <w:bCs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6B5439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B1A1-37A6-4F8D-899B-7BB90CE5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</vt:lpstr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</dc:title>
  <dc:creator>Destefanis</dc:creator>
  <cp:lastModifiedBy>IMC</cp:lastModifiedBy>
  <cp:revision>109</cp:revision>
  <cp:lastPrinted>2023-09-13T10:12:00Z</cp:lastPrinted>
  <dcterms:created xsi:type="dcterms:W3CDTF">2022-08-22T09:20:00Z</dcterms:created>
  <dcterms:modified xsi:type="dcterms:W3CDTF">2023-09-29T09:35:00Z</dcterms:modified>
</cp:coreProperties>
</file>