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988A" w14:textId="77777777" w:rsidR="0050617F" w:rsidRDefault="00ED0372">
      <w:r>
        <w:rPr>
          <w:noProof/>
        </w:rPr>
        <w:drawing>
          <wp:anchor distT="0" distB="0" distL="114300" distR="114300" simplePos="0" relativeHeight="3" behindDoc="0" locked="0" layoutInCell="0" allowOverlap="1" wp14:anchorId="73FCF5D1" wp14:editId="7A498D1A">
            <wp:simplePos x="0" y="0"/>
            <wp:positionH relativeFrom="column">
              <wp:posOffset>1170305</wp:posOffset>
            </wp:positionH>
            <wp:positionV relativeFrom="paragraph">
              <wp:posOffset>-113441</wp:posOffset>
            </wp:positionV>
            <wp:extent cx="453025" cy="511892"/>
            <wp:effectExtent l="0" t="0" r="0" b="0"/>
            <wp:wrapNone/>
            <wp:docPr id="1" name="Immagine 1" descr="l'emblem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'emblema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25" cy="511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DDC25" w14:textId="77777777" w:rsidR="0050617F" w:rsidRDefault="0050617F">
      <w:pPr>
        <w:pStyle w:val="Corpotesto"/>
        <w:spacing w:after="0"/>
        <w:jc w:val="center"/>
        <w:rPr>
          <w:b/>
          <w:bCs/>
          <w:color w:val="000000"/>
          <w:spacing w:val="10"/>
          <w:sz w:val="36"/>
          <w:szCs w:val="36"/>
        </w:rPr>
      </w:pPr>
    </w:p>
    <w:p w14:paraId="470E55AC" w14:textId="77777777" w:rsidR="003D3D07" w:rsidRPr="008164CC" w:rsidRDefault="003D3D07" w:rsidP="003D3D07">
      <w:pPr>
        <w:pStyle w:val="Corpotesto"/>
        <w:spacing w:after="0"/>
        <w:jc w:val="center"/>
        <w:rPr>
          <w:spacing w:val="20"/>
        </w:rPr>
      </w:pPr>
      <w:r w:rsidRPr="008164CC">
        <w:rPr>
          <w:b/>
          <w:bCs/>
          <w:color w:val="000000"/>
          <w:spacing w:val="20"/>
        </w:rPr>
        <w:t>MISSIONE BILATERALE DI ASSISTENZA E SUPPORTO IN LIBIA</w:t>
      </w:r>
    </w:p>
    <w:p w14:paraId="0BF98B4B" w14:textId="1E6F0D29" w:rsidR="003D3D07" w:rsidRPr="00986BE4" w:rsidRDefault="000E389C" w:rsidP="003D3D07">
      <w:pPr>
        <w:pStyle w:val="Corpotesto"/>
        <w:spacing w:after="0"/>
        <w:jc w:val="center"/>
        <w:rPr>
          <w:i/>
          <w:spacing w:val="10"/>
          <w:sz w:val="14"/>
          <w:szCs w:val="14"/>
        </w:rPr>
      </w:pPr>
      <w:r>
        <w:rPr>
          <w:b/>
          <w:bCs/>
          <w:i/>
          <w:color w:val="000000"/>
          <w:spacing w:val="10"/>
          <w:sz w:val="14"/>
          <w:szCs w:val="14"/>
        </w:rPr>
        <w:t>FORCE PROTECTION OFFICER</w:t>
      </w:r>
    </w:p>
    <w:p w14:paraId="7F616D9F" w14:textId="77777777" w:rsidR="003D3D07" w:rsidRPr="008164CC" w:rsidRDefault="003D3D07" w:rsidP="003D3D07">
      <w:pPr>
        <w:jc w:val="center"/>
        <w:rPr>
          <w:i/>
          <w:sz w:val="16"/>
          <w:szCs w:val="16"/>
        </w:rPr>
      </w:pPr>
      <w:r w:rsidRPr="008164CC">
        <w:rPr>
          <w:i/>
          <w:sz w:val="16"/>
          <w:szCs w:val="16"/>
        </w:rPr>
        <w:t>Tripoli, LIBIA</w:t>
      </w:r>
    </w:p>
    <w:p w14:paraId="57B76180" w14:textId="77777777" w:rsidR="003D3D07" w:rsidRDefault="003D3D07" w:rsidP="003D3D07">
      <w:pPr>
        <w:jc w:val="center"/>
        <w:rPr>
          <w:smallCaps/>
          <w:sz w:val="32"/>
          <w:szCs w:val="32"/>
        </w:rPr>
      </w:pPr>
      <w:r>
        <w:rPr>
          <w:i/>
          <w:iCs/>
          <w:sz w:val="18"/>
          <w:szCs w:val="18"/>
        </w:rPr>
        <w:t xml:space="preserve"> </w:t>
      </w:r>
      <w:r>
        <w:rPr>
          <w:noProof/>
        </w:rPr>
        <w:drawing>
          <wp:inline distT="0" distB="0" distL="0" distR="0" wp14:anchorId="31244557" wp14:editId="5784EC47">
            <wp:extent cx="2432050" cy="114300"/>
            <wp:effectExtent l="0" t="0" r="0" b="0"/>
            <wp:docPr id="1773794117" name="Immagine 1773794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1BA91" w14:textId="77777777" w:rsidR="00986BE4" w:rsidRDefault="00986BE4" w:rsidP="008164CC">
      <w:pPr>
        <w:ind w:firstLine="1276"/>
      </w:pPr>
    </w:p>
    <w:p w14:paraId="20DF0C4B" w14:textId="77777777" w:rsidR="00986BE4" w:rsidRPr="008164CC" w:rsidRDefault="00986BE4" w:rsidP="008164CC">
      <w:pPr>
        <w:ind w:firstLine="1276"/>
      </w:pPr>
    </w:p>
    <w:p w14:paraId="51E72739" w14:textId="4F5A72ED" w:rsidR="008164CC" w:rsidRPr="008164CC" w:rsidRDefault="008164CC" w:rsidP="008164CC">
      <w:pPr>
        <w:ind w:firstLine="1276"/>
        <w:rPr>
          <w:sz w:val="18"/>
          <w:szCs w:val="18"/>
        </w:rPr>
      </w:pPr>
      <w:r w:rsidRPr="008164CC">
        <w:rPr>
          <w:sz w:val="18"/>
          <w:szCs w:val="18"/>
        </w:rPr>
        <w:t xml:space="preserve">Tripoli, </w:t>
      </w:r>
      <w:r w:rsidR="00850310">
        <w:rPr>
          <w:sz w:val="18"/>
          <w:szCs w:val="18"/>
        </w:rPr>
        <w:t>28</w:t>
      </w:r>
      <w:r w:rsidRPr="008164CC">
        <w:rPr>
          <w:sz w:val="18"/>
          <w:szCs w:val="18"/>
        </w:rPr>
        <w:t xml:space="preserve"> </w:t>
      </w:r>
      <w:r w:rsidR="00850310">
        <w:rPr>
          <w:sz w:val="18"/>
          <w:szCs w:val="18"/>
        </w:rPr>
        <w:t>novembre</w:t>
      </w:r>
      <w:r w:rsidRPr="008164CC">
        <w:rPr>
          <w:sz w:val="18"/>
          <w:szCs w:val="18"/>
        </w:rPr>
        <w:t xml:space="preserve"> 2023</w:t>
      </w:r>
    </w:p>
    <w:p w14:paraId="5F1209A6" w14:textId="50879DF0" w:rsidR="008164CC" w:rsidRPr="008164CC" w:rsidRDefault="000E389C" w:rsidP="008164CC">
      <w:pPr>
        <w:ind w:firstLine="1276"/>
        <w:rPr>
          <w:sz w:val="18"/>
          <w:szCs w:val="18"/>
        </w:rPr>
      </w:pPr>
      <w:r>
        <w:rPr>
          <w:sz w:val="18"/>
          <w:szCs w:val="18"/>
        </w:rPr>
        <w:t>Ten</w:t>
      </w:r>
      <w:r w:rsidR="008164CC" w:rsidRPr="008164CC">
        <w:rPr>
          <w:sz w:val="18"/>
          <w:szCs w:val="18"/>
        </w:rPr>
        <w:t>.</w:t>
      </w:r>
      <w:r>
        <w:rPr>
          <w:sz w:val="18"/>
          <w:szCs w:val="18"/>
        </w:rPr>
        <w:t xml:space="preserve"> PINTO</w:t>
      </w:r>
    </w:p>
    <w:p w14:paraId="201D0160" w14:textId="2BD0DA50" w:rsidR="008164CC" w:rsidRPr="008164CC" w:rsidRDefault="008164CC" w:rsidP="008164CC">
      <w:pPr>
        <w:ind w:firstLine="1276"/>
        <w:rPr>
          <w:sz w:val="18"/>
          <w:szCs w:val="18"/>
        </w:rPr>
      </w:pPr>
      <w:r w:rsidRPr="008164CC">
        <w:rPr>
          <w:sz w:val="18"/>
          <w:szCs w:val="18"/>
        </w:rPr>
        <w:t>miasit.</w:t>
      </w:r>
      <w:r w:rsidR="000E389C">
        <w:rPr>
          <w:sz w:val="18"/>
          <w:szCs w:val="18"/>
        </w:rPr>
        <w:t>fpochief</w:t>
      </w:r>
      <w:r w:rsidRPr="008164CC">
        <w:rPr>
          <w:sz w:val="18"/>
          <w:szCs w:val="18"/>
        </w:rPr>
        <w:t>@smd.difesa.it</w:t>
      </w:r>
    </w:p>
    <w:p w14:paraId="31E772EA" w14:textId="5071689D" w:rsidR="008164CC" w:rsidRPr="008164CC" w:rsidRDefault="000E389C" w:rsidP="008164CC">
      <w:pPr>
        <w:ind w:firstLine="1276"/>
        <w:rPr>
          <w:sz w:val="18"/>
          <w:szCs w:val="18"/>
        </w:rPr>
      </w:pPr>
      <w:r>
        <w:rPr>
          <w:sz w:val="18"/>
          <w:szCs w:val="18"/>
        </w:rPr>
        <w:t>pietro</w:t>
      </w:r>
      <w:r w:rsidR="008164CC" w:rsidRPr="008164CC">
        <w:rPr>
          <w:sz w:val="18"/>
          <w:szCs w:val="18"/>
        </w:rPr>
        <w:t>.</w:t>
      </w:r>
      <w:r>
        <w:rPr>
          <w:sz w:val="18"/>
          <w:szCs w:val="18"/>
        </w:rPr>
        <w:t>pinto1</w:t>
      </w:r>
      <w:r w:rsidR="008164CC" w:rsidRPr="008164CC">
        <w:rPr>
          <w:sz w:val="18"/>
          <w:szCs w:val="18"/>
        </w:rPr>
        <w:t>@esercito.difesa.it</w:t>
      </w:r>
    </w:p>
    <w:p w14:paraId="33C97F4A" w14:textId="77777777" w:rsidR="008164CC" w:rsidRPr="008164CC" w:rsidRDefault="008164CC" w:rsidP="008164CC">
      <w:pPr>
        <w:ind w:firstLine="1276"/>
      </w:pPr>
    </w:p>
    <w:p w14:paraId="47A299D1" w14:textId="77777777" w:rsidR="008164CC" w:rsidRDefault="008164CC" w:rsidP="008164CC">
      <w:pPr>
        <w:ind w:firstLine="1276"/>
        <w:rPr>
          <w:smallCaps/>
          <w:sz w:val="32"/>
          <w:szCs w:val="32"/>
        </w:rPr>
        <w:sectPr w:rsidR="008164CC" w:rsidSect="00831B3D">
          <w:headerReference w:type="even" r:id="rId10"/>
          <w:headerReference w:type="default" r:id="rId11"/>
          <w:footerReference w:type="default" r:id="rId12"/>
          <w:pgSz w:w="11906" w:h="16838"/>
          <w:pgMar w:top="1134" w:right="1134" w:bottom="1693" w:left="1134" w:header="0" w:footer="1134" w:gutter="0"/>
          <w:cols w:num="2" w:space="720"/>
          <w:formProt w:val="0"/>
          <w:titlePg/>
          <w:docGrid w:linePitch="360"/>
        </w:sectPr>
      </w:pPr>
    </w:p>
    <w:p w14:paraId="64ECBE44" w14:textId="77777777" w:rsidR="0050617F" w:rsidRDefault="0050617F">
      <w:pPr>
        <w:ind w:left="1440" w:hanging="1440"/>
        <w:jc w:val="both"/>
        <w:rPr>
          <w:b/>
          <w:sz w:val="14"/>
        </w:rPr>
      </w:pPr>
    </w:p>
    <w:p w14:paraId="5FE838B9" w14:textId="77777777" w:rsidR="003509A9" w:rsidRDefault="003509A9">
      <w:pPr>
        <w:ind w:left="1440" w:hanging="1440"/>
        <w:jc w:val="both"/>
        <w:rPr>
          <w:b/>
          <w:sz w:val="14"/>
        </w:rPr>
      </w:pPr>
    </w:p>
    <w:p w14:paraId="683EABA1" w14:textId="77777777" w:rsidR="00D14AD3" w:rsidRDefault="00D14AD3">
      <w:pPr>
        <w:ind w:left="1440" w:hanging="1440"/>
        <w:jc w:val="both"/>
        <w:rPr>
          <w:b/>
          <w:sz w:val="14"/>
        </w:rPr>
      </w:pPr>
    </w:p>
    <w:p w14:paraId="09DBE866" w14:textId="77777777" w:rsidR="003509A9" w:rsidRPr="00127E07" w:rsidRDefault="003509A9">
      <w:pPr>
        <w:ind w:left="1440" w:hanging="1440"/>
        <w:jc w:val="both"/>
        <w:rPr>
          <w:b/>
          <w:sz w:val="14"/>
        </w:rPr>
      </w:pPr>
    </w:p>
    <w:p w14:paraId="764FE598" w14:textId="0541952C" w:rsidR="00DD20C9" w:rsidRDefault="00ED0372" w:rsidP="00986BE4">
      <w:pPr>
        <w:ind w:left="1372" w:hanging="1372"/>
        <w:jc w:val="both"/>
        <w:rPr>
          <w:bCs/>
          <w:color w:val="auto"/>
          <w:sz w:val="23"/>
          <w:szCs w:val="23"/>
        </w:rPr>
      </w:pPr>
      <w:r>
        <w:rPr>
          <w:b/>
          <w:bCs/>
        </w:rPr>
        <w:t xml:space="preserve">OGGETTO: </w:t>
      </w:r>
      <w:r w:rsidR="00EF4219" w:rsidRPr="00986BE4">
        <w:rPr>
          <w:bCs/>
          <w:color w:val="auto"/>
          <w:sz w:val="23"/>
          <w:szCs w:val="23"/>
        </w:rPr>
        <w:t xml:space="preserve">MIASIT – </w:t>
      </w:r>
      <w:r w:rsidR="000E389C">
        <w:rPr>
          <w:bCs/>
          <w:color w:val="auto"/>
          <w:sz w:val="23"/>
          <w:szCs w:val="23"/>
        </w:rPr>
        <w:t>COMANDO</w:t>
      </w:r>
      <w:r w:rsidR="00986BE4">
        <w:rPr>
          <w:bCs/>
          <w:color w:val="auto"/>
          <w:sz w:val="23"/>
          <w:szCs w:val="23"/>
        </w:rPr>
        <w:t>.</w:t>
      </w:r>
    </w:p>
    <w:p w14:paraId="352378F8" w14:textId="184773BE" w:rsidR="00EF4219" w:rsidRPr="008B62D1" w:rsidRDefault="00775C7C" w:rsidP="00DD20C9">
      <w:pPr>
        <w:ind w:left="1372"/>
        <w:jc w:val="both"/>
      </w:pPr>
      <w:r>
        <w:t>Ordinativo n. 77 del 03 settembre 2023.</w:t>
      </w:r>
    </w:p>
    <w:p w14:paraId="6E16FD0A" w14:textId="77777777" w:rsidR="0050617F" w:rsidRDefault="0050617F" w:rsidP="008164CC">
      <w:pPr>
        <w:ind w:left="1440" w:hanging="1440"/>
        <w:jc w:val="center"/>
        <w:rPr>
          <w:b/>
          <w:bCs/>
          <w:sz w:val="18"/>
        </w:rPr>
      </w:pPr>
    </w:p>
    <w:p w14:paraId="2A141ACA" w14:textId="77777777" w:rsidR="00D14AD3" w:rsidRDefault="00D14AD3" w:rsidP="008164CC">
      <w:pPr>
        <w:ind w:left="1440" w:hanging="1440"/>
        <w:jc w:val="center"/>
        <w:rPr>
          <w:b/>
          <w:bCs/>
          <w:sz w:val="18"/>
        </w:rPr>
      </w:pPr>
    </w:p>
    <w:p w14:paraId="72679DBF" w14:textId="6E65A1E8" w:rsidR="0050617F" w:rsidRPr="008164CC" w:rsidRDefault="008164CC" w:rsidP="008164CC">
      <w:pPr>
        <w:ind w:left="1440" w:hanging="1440"/>
        <w:jc w:val="center"/>
        <w:rPr>
          <w:rFonts w:ascii="TimesNewRomanPSMT" w:hAnsi="TimesNewRomanPSMT"/>
          <w:b/>
          <w:bCs/>
          <w:u w:val="single"/>
        </w:rPr>
      </w:pPr>
      <w:r w:rsidRPr="008164CC">
        <w:rPr>
          <w:rFonts w:ascii="TimesNewRomanPSMT" w:hAnsi="TimesNewRomanPSMT"/>
          <w:b/>
          <w:bCs/>
          <w:u w:val="single"/>
        </w:rPr>
        <w:t>APPUNTO</w:t>
      </w:r>
    </w:p>
    <w:p w14:paraId="073E052D" w14:textId="77777777" w:rsidR="00DD20C9" w:rsidRDefault="00DD20C9" w:rsidP="008164CC">
      <w:pPr>
        <w:ind w:left="1440" w:hanging="1440"/>
        <w:jc w:val="center"/>
        <w:rPr>
          <w:rFonts w:ascii="TimesNewRomanPSMT" w:hAnsi="TimesNewRomanPSMT"/>
          <w:b/>
          <w:bCs/>
          <w:sz w:val="18"/>
        </w:rPr>
      </w:pPr>
    </w:p>
    <w:p w14:paraId="78FA863F" w14:textId="77777777" w:rsidR="00D14AD3" w:rsidRPr="00127E07" w:rsidRDefault="00D14AD3" w:rsidP="00850310">
      <w:pPr>
        <w:rPr>
          <w:rFonts w:ascii="TimesNewRomanPSMT" w:hAnsi="TimesNewRomanPSMT"/>
          <w:b/>
          <w:bCs/>
          <w:sz w:val="18"/>
        </w:rPr>
      </w:pPr>
    </w:p>
    <w:p w14:paraId="78730A4E" w14:textId="28A3B892" w:rsidR="0050617F" w:rsidRPr="008B62D1" w:rsidRDefault="008164CC" w:rsidP="008164CC">
      <w:pPr>
        <w:pStyle w:val="Paragrafoelenco"/>
        <w:numPr>
          <w:ilvl w:val="0"/>
          <w:numId w:val="2"/>
        </w:numPr>
        <w:tabs>
          <w:tab w:val="left" w:pos="390"/>
        </w:tabs>
        <w:ind w:left="283" w:hanging="283"/>
        <w:jc w:val="both"/>
        <w:rPr>
          <w:b/>
          <w:bCs/>
        </w:rPr>
      </w:pPr>
      <w:r w:rsidRPr="008B62D1">
        <w:rPr>
          <w:b/>
          <w:bCs/>
        </w:rPr>
        <w:t>SCOPO</w:t>
      </w:r>
    </w:p>
    <w:p w14:paraId="504DFA28" w14:textId="716B0456" w:rsidR="00986BE4" w:rsidRPr="00775C7C" w:rsidRDefault="00775C7C" w:rsidP="00986BE4">
      <w:pPr>
        <w:pStyle w:val="Paragrafoelenco"/>
        <w:tabs>
          <w:tab w:val="left" w:pos="390"/>
        </w:tabs>
        <w:ind w:left="283" w:firstLine="1"/>
        <w:jc w:val="both"/>
        <w:rPr>
          <w:color w:val="auto"/>
        </w:rPr>
      </w:pPr>
      <w:r>
        <w:rPr>
          <w:color w:val="auto"/>
        </w:rPr>
        <w:t>Risolvere</w:t>
      </w:r>
      <w:r w:rsidRPr="00775C7C">
        <w:rPr>
          <w:color w:val="auto"/>
        </w:rPr>
        <w:t xml:space="preserve"> l’ordinativo in ogg</w:t>
      </w:r>
      <w:r>
        <w:rPr>
          <w:color w:val="auto"/>
        </w:rPr>
        <w:t xml:space="preserve">etto in </w:t>
      </w:r>
      <w:r w:rsidRPr="00775C7C">
        <w:rPr>
          <w:color w:val="000000"/>
          <w:shd w:val="clear" w:color="auto" w:fill="FFFFFF"/>
        </w:rPr>
        <w:t>vist</w:t>
      </w:r>
      <w:r>
        <w:rPr>
          <w:color w:val="000000"/>
          <w:shd w:val="clear" w:color="auto" w:fill="FFFFFF"/>
        </w:rPr>
        <w:t>a del</w:t>
      </w:r>
      <w:r w:rsidRPr="00775C7C">
        <w:rPr>
          <w:color w:val="000000"/>
          <w:shd w:val="clear" w:color="auto" w:fill="FFFFFF"/>
        </w:rPr>
        <w:t>la chiusura del corrente Esercizio Finanziario</w:t>
      </w:r>
      <w:r w:rsidR="00493C89">
        <w:rPr>
          <w:color w:val="000000"/>
          <w:shd w:val="clear" w:color="auto" w:fill="FFFFFF"/>
        </w:rPr>
        <w:t>.</w:t>
      </w:r>
    </w:p>
    <w:p w14:paraId="65E384D8" w14:textId="77777777" w:rsidR="00D34347" w:rsidRPr="00A11C5E" w:rsidRDefault="00D34347" w:rsidP="00D34347">
      <w:pPr>
        <w:tabs>
          <w:tab w:val="left" w:pos="390"/>
        </w:tabs>
        <w:jc w:val="both"/>
        <w:rPr>
          <w:color w:val="auto"/>
        </w:rPr>
      </w:pPr>
    </w:p>
    <w:p w14:paraId="6DB40991" w14:textId="4EDD9322" w:rsidR="008164CC" w:rsidRPr="00A11C5E" w:rsidRDefault="008164CC" w:rsidP="008164CC">
      <w:pPr>
        <w:pStyle w:val="Paragrafoelenco"/>
        <w:numPr>
          <w:ilvl w:val="0"/>
          <w:numId w:val="2"/>
        </w:numPr>
        <w:tabs>
          <w:tab w:val="left" w:pos="390"/>
        </w:tabs>
        <w:ind w:left="283" w:hanging="283"/>
        <w:jc w:val="both"/>
        <w:rPr>
          <w:b/>
          <w:bCs/>
          <w:color w:val="auto"/>
        </w:rPr>
      </w:pPr>
      <w:r w:rsidRPr="00A11C5E">
        <w:rPr>
          <w:b/>
          <w:bCs/>
          <w:color w:val="auto"/>
        </w:rPr>
        <w:t>SITUAZIONE</w:t>
      </w:r>
    </w:p>
    <w:p w14:paraId="2C79D014" w14:textId="77777777" w:rsidR="008F16F6" w:rsidRDefault="008F16F6" w:rsidP="000E0E90">
      <w:pPr>
        <w:pStyle w:val="Paragrafoelenco"/>
        <w:tabs>
          <w:tab w:val="left" w:pos="390"/>
        </w:tabs>
        <w:ind w:left="283"/>
        <w:jc w:val="both"/>
        <w:rPr>
          <w:color w:val="auto"/>
        </w:rPr>
      </w:pPr>
      <w:r>
        <w:rPr>
          <w:color w:val="auto"/>
        </w:rPr>
        <w:t>Con Lettera Ordinativa n. 77 del 03 settembre 2023 questo</w:t>
      </w:r>
      <w:r w:rsidR="000E0E90" w:rsidRPr="00A11C5E">
        <w:rPr>
          <w:color w:val="auto"/>
        </w:rPr>
        <w:t xml:space="preserve"> Comando </w:t>
      </w:r>
      <w:r>
        <w:rPr>
          <w:color w:val="auto"/>
        </w:rPr>
        <w:t>ha stipulato un contratto con la Ditta BRIGEST per l’acquisto di materiali di minuto mantenimento e Dispositivi di Protezione Individuale, per un valore complessivo di 778,49 euro.</w:t>
      </w:r>
    </w:p>
    <w:p w14:paraId="4AC7B187" w14:textId="20D78558" w:rsidR="00435EC5" w:rsidRDefault="00245EA5" w:rsidP="001F68E7">
      <w:pPr>
        <w:pStyle w:val="Paragrafoelenco"/>
        <w:tabs>
          <w:tab w:val="left" w:pos="390"/>
        </w:tabs>
        <w:ind w:left="283"/>
        <w:jc w:val="both"/>
        <w:rPr>
          <w:color w:val="auto"/>
        </w:rPr>
      </w:pPr>
      <w:r>
        <w:rPr>
          <w:color w:val="auto"/>
        </w:rPr>
        <w:t>Visto il ritardo nell’esecuzione della fornitura, dopo un primo sollecito comunicato in via informale,</w:t>
      </w:r>
      <w:r w:rsidR="00223707">
        <w:rPr>
          <w:color w:val="auto"/>
        </w:rPr>
        <w:t xml:space="preserve"> il </w:t>
      </w:r>
      <w:r w:rsidR="00850310">
        <w:rPr>
          <w:color w:val="auto"/>
        </w:rPr>
        <w:t>sottoscritto</w:t>
      </w:r>
      <w:r w:rsidR="00223707">
        <w:rPr>
          <w:color w:val="auto"/>
        </w:rPr>
        <w:t xml:space="preserve">, </w:t>
      </w:r>
      <w:r w:rsidR="00850310">
        <w:rPr>
          <w:color w:val="auto"/>
        </w:rPr>
        <w:t>in qualità di R</w:t>
      </w:r>
      <w:r>
        <w:rPr>
          <w:color w:val="auto"/>
        </w:rPr>
        <w:t>esponsabile dell’</w:t>
      </w:r>
      <w:r w:rsidR="00850310">
        <w:rPr>
          <w:color w:val="auto"/>
        </w:rPr>
        <w:t>E</w:t>
      </w:r>
      <w:r>
        <w:rPr>
          <w:color w:val="auto"/>
        </w:rPr>
        <w:t xml:space="preserve">secuzione </w:t>
      </w:r>
      <w:r w:rsidR="00850310">
        <w:rPr>
          <w:color w:val="auto"/>
        </w:rPr>
        <w:t>C</w:t>
      </w:r>
      <w:r>
        <w:rPr>
          <w:color w:val="auto"/>
        </w:rPr>
        <w:t>ontrattuale</w:t>
      </w:r>
      <w:r w:rsidR="00223707">
        <w:rPr>
          <w:color w:val="auto"/>
        </w:rPr>
        <w:t>, ha provveduto ad inviare una diffida ad adempiere via PEC. In seguito a tale comunicazione, la Ditta ha risposto presentando l’impossibilità ad effettuare la fornitura totale dei materiali presenti nell’ordinativo in oggetto, esprimendo altresì la richiesta di annullamento dell’ordinativo</w:t>
      </w:r>
      <w:r w:rsidR="00850310">
        <w:rPr>
          <w:color w:val="auto"/>
        </w:rPr>
        <w:t xml:space="preserve"> (</w:t>
      </w:r>
      <w:r w:rsidR="00850310" w:rsidRPr="00850310">
        <w:rPr>
          <w:b/>
          <w:bCs/>
          <w:color w:val="auto"/>
        </w:rPr>
        <w:t>c/pag.</w:t>
      </w:r>
      <w:r w:rsidR="00850310">
        <w:rPr>
          <w:color w:val="auto"/>
        </w:rPr>
        <w:t>)</w:t>
      </w:r>
      <w:r w:rsidR="001F68E7">
        <w:rPr>
          <w:color w:val="auto"/>
        </w:rPr>
        <w:t>.</w:t>
      </w:r>
    </w:p>
    <w:p w14:paraId="7545798E" w14:textId="77777777" w:rsidR="001F68E7" w:rsidRDefault="001F68E7" w:rsidP="001F68E7">
      <w:pPr>
        <w:pStyle w:val="Paragrafoelenco"/>
        <w:tabs>
          <w:tab w:val="left" w:pos="390"/>
        </w:tabs>
        <w:ind w:left="283"/>
        <w:jc w:val="both"/>
        <w:rPr>
          <w:bCs/>
          <w:iCs/>
          <w:color w:val="auto"/>
          <w:kern w:val="1"/>
        </w:rPr>
      </w:pPr>
    </w:p>
    <w:p w14:paraId="3CF74EAE" w14:textId="031516A5" w:rsidR="00435EC5" w:rsidRDefault="00435EC5" w:rsidP="00435EC5">
      <w:pPr>
        <w:pStyle w:val="Paragrafoelenco"/>
        <w:numPr>
          <w:ilvl w:val="0"/>
          <w:numId w:val="2"/>
        </w:numPr>
        <w:tabs>
          <w:tab w:val="left" w:pos="390"/>
        </w:tabs>
        <w:ind w:left="283" w:hanging="283"/>
        <w:jc w:val="both"/>
        <w:rPr>
          <w:b/>
          <w:bCs/>
          <w:color w:val="auto"/>
        </w:rPr>
      </w:pPr>
      <w:r>
        <w:rPr>
          <w:b/>
          <w:bCs/>
          <w:color w:val="auto"/>
        </w:rPr>
        <w:t>PROPOSTE</w:t>
      </w:r>
    </w:p>
    <w:p w14:paraId="4BD291CF" w14:textId="77777777" w:rsidR="00DB3433" w:rsidRDefault="00DB3433" w:rsidP="00435EC5">
      <w:pPr>
        <w:pStyle w:val="Paragrafoelenco"/>
        <w:tabs>
          <w:tab w:val="left" w:pos="390"/>
        </w:tabs>
        <w:ind w:left="283"/>
        <w:jc w:val="both"/>
        <w:rPr>
          <w:color w:val="auto"/>
        </w:rPr>
      </w:pPr>
      <w:r>
        <w:rPr>
          <w:color w:val="auto"/>
        </w:rPr>
        <w:t>In considerazione:</w:t>
      </w:r>
    </w:p>
    <w:p w14:paraId="3FAE85CD" w14:textId="42B4E747" w:rsidR="00850310" w:rsidRPr="00850310" w:rsidRDefault="00DB3433" w:rsidP="00850310">
      <w:pPr>
        <w:pStyle w:val="Paragrafoelenco"/>
        <w:numPr>
          <w:ilvl w:val="0"/>
          <w:numId w:val="20"/>
        </w:numPr>
        <w:ind w:left="426" w:hanging="142"/>
        <w:jc w:val="both"/>
        <w:rPr>
          <w:color w:val="auto"/>
        </w:rPr>
      </w:pPr>
      <w:r>
        <w:rPr>
          <w:color w:val="auto"/>
        </w:rPr>
        <w:t>dell’imminente chiusura dell’Esercizio Finanziario 2023;</w:t>
      </w:r>
    </w:p>
    <w:p w14:paraId="2109BC3B" w14:textId="77777777" w:rsidR="00DB3433" w:rsidRDefault="00DB3433" w:rsidP="00DB3433">
      <w:pPr>
        <w:pStyle w:val="Paragrafoelenco"/>
        <w:numPr>
          <w:ilvl w:val="0"/>
          <w:numId w:val="20"/>
        </w:numPr>
        <w:ind w:left="426" w:hanging="142"/>
        <w:jc w:val="both"/>
        <w:rPr>
          <w:color w:val="auto"/>
        </w:rPr>
      </w:pPr>
      <w:r>
        <w:rPr>
          <w:color w:val="auto"/>
        </w:rPr>
        <w:t>dell’impossibilità della Ditta di fornire la totalità dei materiali richiesti con l’</w:t>
      </w:r>
      <w:proofErr w:type="spellStart"/>
      <w:r>
        <w:rPr>
          <w:color w:val="auto"/>
        </w:rPr>
        <w:t>ord</w:t>
      </w:r>
      <w:proofErr w:type="spellEnd"/>
      <w:r>
        <w:rPr>
          <w:color w:val="auto"/>
        </w:rPr>
        <w:t>. in oggetto;</w:t>
      </w:r>
    </w:p>
    <w:p w14:paraId="7ACE0497" w14:textId="77777777" w:rsidR="00DB3433" w:rsidRDefault="00DB3433" w:rsidP="00DB3433">
      <w:pPr>
        <w:pStyle w:val="Paragrafoelenco"/>
        <w:numPr>
          <w:ilvl w:val="0"/>
          <w:numId w:val="20"/>
        </w:numPr>
        <w:ind w:left="426" w:hanging="142"/>
        <w:jc w:val="both"/>
        <w:rPr>
          <w:color w:val="auto"/>
        </w:rPr>
      </w:pPr>
      <w:r>
        <w:rPr>
          <w:color w:val="auto"/>
        </w:rPr>
        <w:t>della richiesta, da parte della Ditta, di annullare l’</w:t>
      </w:r>
      <w:proofErr w:type="spellStart"/>
      <w:r>
        <w:rPr>
          <w:color w:val="auto"/>
        </w:rPr>
        <w:t>ord</w:t>
      </w:r>
      <w:proofErr w:type="spellEnd"/>
      <w:r>
        <w:rPr>
          <w:color w:val="auto"/>
        </w:rPr>
        <w:t>. in oggetto;</w:t>
      </w:r>
    </w:p>
    <w:p w14:paraId="2CA64812" w14:textId="24787374" w:rsidR="00850310" w:rsidRDefault="00850310" w:rsidP="00DB3433">
      <w:pPr>
        <w:pStyle w:val="Paragrafoelenco"/>
        <w:numPr>
          <w:ilvl w:val="0"/>
          <w:numId w:val="20"/>
        </w:numPr>
        <w:ind w:left="426" w:hanging="142"/>
        <w:jc w:val="both"/>
        <w:rPr>
          <w:color w:val="auto"/>
        </w:rPr>
      </w:pPr>
      <w:r>
        <w:rPr>
          <w:color w:val="auto"/>
        </w:rPr>
        <w:t>che, a seguito di un’attenta valutazione, i materiali richiesti non risultano indispensabili ai fini del normale svolgimento delle attività di MIASIT,</w:t>
      </w:r>
    </w:p>
    <w:p w14:paraId="4EBABD15" w14:textId="7B006FED" w:rsidR="003A44DF" w:rsidRPr="00850310" w:rsidRDefault="00850310" w:rsidP="00850310">
      <w:pPr>
        <w:ind w:left="284"/>
        <w:jc w:val="both"/>
        <w:rPr>
          <w:bCs/>
          <w:iCs/>
          <w:color w:val="auto"/>
          <w:kern w:val="1"/>
        </w:rPr>
      </w:pPr>
      <w:r>
        <w:rPr>
          <w:color w:val="auto"/>
        </w:rPr>
        <w:t>si propone l’annullamento della Lettera Ordinativa n. 77 del 03 settembre 2023 senza l’applicazione di alcuna penale.</w:t>
      </w:r>
    </w:p>
    <w:p w14:paraId="6049D092" w14:textId="7C173CFA" w:rsidR="00D14AD3" w:rsidRDefault="00D14AD3" w:rsidP="00F637AA">
      <w:pPr>
        <w:tabs>
          <w:tab w:val="left" w:pos="390"/>
        </w:tabs>
        <w:jc w:val="both"/>
        <w:rPr>
          <w:color w:val="auto"/>
        </w:rPr>
      </w:pPr>
    </w:p>
    <w:p w14:paraId="228B2A86" w14:textId="07235125" w:rsidR="00850310" w:rsidRDefault="00850310" w:rsidP="00F637AA">
      <w:pPr>
        <w:tabs>
          <w:tab w:val="left" w:pos="390"/>
        </w:tabs>
        <w:jc w:val="both"/>
        <w:rPr>
          <w:color w:val="auto"/>
        </w:rPr>
      </w:pPr>
    </w:p>
    <w:p w14:paraId="70ECB98D" w14:textId="77777777" w:rsidR="00245EA5" w:rsidRDefault="00245EA5" w:rsidP="00F637AA">
      <w:pPr>
        <w:tabs>
          <w:tab w:val="left" w:pos="390"/>
        </w:tabs>
        <w:jc w:val="both"/>
        <w:rPr>
          <w:color w:val="auto"/>
        </w:rPr>
      </w:pPr>
    </w:p>
    <w:p w14:paraId="0D6F07FD" w14:textId="77777777" w:rsidR="00850310" w:rsidRPr="00A11C5E" w:rsidRDefault="00850310" w:rsidP="00F637AA">
      <w:pPr>
        <w:tabs>
          <w:tab w:val="left" w:pos="390"/>
        </w:tabs>
        <w:jc w:val="both"/>
        <w:rPr>
          <w:color w:val="auto"/>
        </w:rPr>
      </w:pPr>
    </w:p>
    <w:p w14:paraId="6B98359C" w14:textId="3373C9F3" w:rsidR="00D14AD3" w:rsidRPr="00A11C5E" w:rsidRDefault="00A11C5E" w:rsidP="00BE3A3B">
      <w:pPr>
        <w:tabs>
          <w:tab w:val="left" w:pos="390"/>
        </w:tabs>
        <w:ind w:left="284"/>
        <w:jc w:val="both"/>
        <w:rPr>
          <w:color w:val="auto"/>
        </w:rPr>
      </w:pPr>
      <w:r w:rsidRPr="00A11C5E">
        <w:rPr>
          <w:color w:val="auto"/>
        </w:rPr>
        <w:t xml:space="preserve">PER </w:t>
      </w:r>
      <w:r w:rsidR="00850310">
        <w:rPr>
          <w:color w:val="auto"/>
        </w:rPr>
        <w:t>APPROVAZIONE</w:t>
      </w:r>
      <w:r>
        <w:rPr>
          <w:color w:val="auto"/>
        </w:rPr>
        <w:t xml:space="preserve"> DEL GENERALE COMANDANTE</w:t>
      </w:r>
    </w:p>
    <w:p w14:paraId="6AFA983E" w14:textId="77777777" w:rsidR="00D14AD3" w:rsidRDefault="00D14AD3" w:rsidP="00BE3A3B">
      <w:pPr>
        <w:tabs>
          <w:tab w:val="left" w:pos="390"/>
        </w:tabs>
        <w:ind w:left="284"/>
        <w:jc w:val="both"/>
      </w:pPr>
    </w:p>
    <w:tbl>
      <w:tblPr>
        <w:tblpPr w:leftFromText="141" w:rightFromText="141" w:vertAnchor="text" w:horzAnchor="page" w:tblpX="1503" w:tblpY="-6"/>
        <w:tblW w:w="6346" w:type="dxa"/>
        <w:tblLayout w:type="fixed"/>
        <w:tblLook w:val="01E0" w:firstRow="1" w:lastRow="1" w:firstColumn="1" w:lastColumn="1" w:noHBand="0" w:noVBand="0"/>
      </w:tblPr>
      <w:tblGrid>
        <w:gridCol w:w="3510"/>
        <w:gridCol w:w="2836"/>
      </w:tblGrid>
      <w:tr w:rsidR="00FE3449" w:rsidRPr="007623B4" w14:paraId="4D67BF27" w14:textId="77777777" w:rsidTr="00850310">
        <w:trPr>
          <w:trHeight w:val="426"/>
        </w:trPr>
        <w:tc>
          <w:tcPr>
            <w:tcW w:w="3510" w:type="dxa"/>
          </w:tcPr>
          <w:p w14:paraId="21E54CDA" w14:textId="7BD6CC05" w:rsidR="00FE3449" w:rsidRPr="00775C7C" w:rsidRDefault="00831B3D" w:rsidP="002E3249">
            <w:pPr>
              <w:ind w:left="34"/>
              <w:rPr>
                <w:bCs/>
                <w:sz w:val="20"/>
                <w:szCs w:val="20"/>
                <w:lang w:val="en-US"/>
              </w:rPr>
            </w:pPr>
            <w:r w:rsidRPr="00775C7C">
              <w:rPr>
                <w:bCs/>
                <w:sz w:val="20"/>
                <w:szCs w:val="20"/>
                <w:lang w:val="en-US"/>
              </w:rPr>
              <w:t>Ten. Pietro PINTO</w:t>
            </w:r>
          </w:p>
          <w:p w14:paraId="74C211BF" w14:textId="4CA42875" w:rsidR="00FE3449" w:rsidRPr="00775C7C" w:rsidRDefault="00831B3D" w:rsidP="00FE3449">
            <w:pPr>
              <w:spacing w:after="120"/>
              <w:ind w:left="34"/>
              <w:rPr>
                <w:bCs/>
                <w:i/>
                <w:sz w:val="18"/>
                <w:szCs w:val="20"/>
                <w:lang w:val="en-US"/>
              </w:rPr>
            </w:pPr>
            <w:r w:rsidRPr="00775C7C">
              <w:rPr>
                <w:bCs/>
                <w:i/>
                <w:sz w:val="18"/>
                <w:szCs w:val="20"/>
                <w:lang w:val="en-US"/>
              </w:rPr>
              <w:t>Force Protection Officer</w:t>
            </w:r>
          </w:p>
        </w:tc>
        <w:tc>
          <w:tcPr>
            <w:tcW w:w="2836" w:type="dxa"/>
          </w:tcPr>
          <w:p w14:paraId="542FC253" w14:textId="77777777" w:rsidR="00FE3449" w:rsidRPr="00775C7C" w:rsidRDefault="00FE3449" w:rsidP="002E3249">
            <w:pPr>
              <w:ind w:left="-108"/>
              <w:jc w:val="both"/>
              <w:rPr>
                <w:sz w:val="19"/>
                <w:szCs w:val="19"/>
                <w:lang w:val="en-US"/>
              </w:rPr>
            </w:pPr>
          </w:p>
          <w:p w14:paraId="473EC065" w14:textId="77777777" w:rsidR="00FE3449" w:rsidRPr="007623B4" w:rsidRDefault="00FE3449" w:rsidP="002E3249">
            <w:pPr>
              <w:ind w:left="-108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___________________________</w:t>
            </w:r>
          </w:p>
        </w:tc>
      </w:tr>
      <w:tr w:rsidR="00850310" w:rsidRPr="007623B4" w14:paraId="05C540E0" w14:textId="77777777" w:rsidTr="00850310">
        <w:trPr>
          <w:trHeight w:val="510"/>
        </w:trPr>
        <w:tc>
          <w:tcPr>
            <w:tcW w:w="3510" w:type="dxa"/>
          </w:tcPr>
          <w:p w14:paraId="4FF51AAB" w14:textId="77777777" w:rsidR="00850310" w:rsidRDefault="00850310" w:rsidP="0085031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Gen. B.A. Dario A. MISSAGLIA</w:t>
            </w:r>
          </w:p>
          <w:p w14:paraId="474484A3" w14:textId="6E76BFF2" w:rsidR="00850310" w:rsidRPr="00850310" w:rsidRDefault="00850310" w:rsidP="00850310">
            <w:pPr>
              <w:rPr>
                <w:bCs/>
                <w:i/>
                <w:iCs/>
                <w:sz w:val="20"/>
                <w:szCs w:val="20"/>
              </w:rPr>
            </w:pPr>
            <w:r w:rsidRPr="00850310">
              <w:rPr>
                <w:bCs/>
                <w:i/>
                <w:iCs/>
                <w:sz w:val="20"/>
                <w:szCs w:val="20"/>
              </w:rPr>
              <w:t>Comandante MIASIT</w:t>
            </w:r>
          </w:p>
        </w:tc>
        <w:tc>
          <w:tcPr>
            <w:tcW w:w="2836" w:type="dxa"/>
          </w:tcPr>
          <w:p w14:paraId="2BCCD348" w14:textId="77777777" w:rsidR="00850310" w:rsidRPr="00775C7C" w:rsidRDefault="00850310" w:rsidP="00850310">
            <w:pPr>
              <w:ind w:left="-108"/>
              <w:jc w:val="both"/>
              <w:rPr>
                <w:sz w:val="19"/>
                <w:szCs w:val="19"/>
                <w:lang w:val="en-US"/>
              </w:rPr>
            </w:pPr>
          </w:p>
          <w:p w14:paraId="2AA136EF" w14:textId="6BD23663" w:rsidR="00850310" w:rsidRPr="007623B4" w:rsidRDefault="00850310" w:rsidP="00850310">
            <w:pPr>
              <w:ind w:left="-108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___________________________</w:t>
            </w:r>
          </w:p>
        </w:tc>
      </w:tr>
    </w:tbl>
    <w:p w14:paraId="551C3739" w14:textId="77777777" w:rsidR="00FE3449" w:rsidRDefault="00FE3449" w:rsidP="00FE3449">
      <w:pPr>
        <w:tabs>
          <w:tab w:val="left" w:pos="390"/>
        </w:tabs>
        <w:ind w:left="284"/>
      </w:pPr>
    </w:p>
    <w:p w14:paraId="367F6E88" w14:textId="77777777" w:rsidR="00FE3449" w:rsidRDefault="00FE3449" w:rsidP="00BE3A3B">
      <w:pPr>
        <w:tabs>
          <w:tab w:val="left" w:pos="390"/>
        </w:tabs>
        <w:ind w:left="284"/>
        <w:jc w:val="both"/>
      </w:pPr>
    </w:p>
    <w:p w14:paraId="6832E009" w14:textId="36B8ABF8" w:rsidR="00946781" w:rsidRPr="003D3D07" w:rsidRDefault="00946781" w:rsidP="00946781">
      <w:pPr>
        <w:tabs>
          <w:tab w:val="left" w:pos="390"/>
        </w:tabs>
        <w:ind w:left="284"/>
        <w:jc w:val="both"/>
        <w:rPr>
          <w:b/>
          <w:bCs/>
        </w:rPr>
      </w:pPr>
    </w:p>
    <w:tbl>
      <w:tblPr>
        <w:tblpPr w:leftFromText="141" w:rightFromText="141" w:vertAnchor="text" w:horzAnchor="page" w:tblpX="1503" w:tblpY="-6"/>
        <w:tblW w:w="6346" w:type="dxa"/>
        <w:tblLayout w:type="fixed"/>
        <w:tblLook w:val="01E0" w:firstRow="1" w:lastRow="1" w:firstColumn="1" w:lastColumn="1" w:noHBand="0" w:noVBand="0"/>
      </w:tblPr>
      <w:tblGrid>
        <w:gridCol w:w="3510"/>
        <w:gridCol w:w="2836"/>
      </w:tblGrid>
      <w:tr w:rsidR="00A11C5E" w:rsidRPr="007623B4" w14:paraId="57B3BB2A" w14:textId="77777777" w:rsidTr="00C47BC7">
        <w:trPr>
          <w:trHeight w:val="510"/>
        </w:trPr>
        <w:tc>
          <w:tcPr>
            <w:tcW w:w="3510" w:type="dxa"/>
          </w:tcPr>
          <w:p w14:paraId="1301E0E3" w14:textId="77777777" w:rsidR="00A11C5E" w:rsidRPr="00A61BD6" w:rsidRDefault="00A11C5E" w:rsidP="00C47BC7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4A1D0E20" w14:textId="77777777" w:rsidR="00A11C5E" w:rsidRPr="007623B4" w:rsidRDefault="00A11C5E" w:rsidP="00C47BC7">
            <w:pPr>
              <w:ind w:left="-108"/>
              <w:jc w:val="both"/>
              <w:rPr>
                <w:sz w:val="19"/>
                <w:szCs w:val="19"/>
              </w:rPr>
            </w:pPr>
          </w:p>
        </w:tc>
      </w:tr>
    </w:tbl>
    <w:p w14:paraId="423D0144" w14:textId="502494B9" w:rsidR="00831B3D" w:rsidRPr="00831B3D" w:rsidRDefault="00831B3D" w:rsidP="007C7CD2">
      <w:pPr>
        <w:pStyle w:val="Didascalia"/>
        <w:rPr>
          <w:b/>
          <w:bCs/>
        </w:rPr>
      </w:pPr>
    </w:p>
    <w:sectPr w:rsidR="00831B3D" w:rsidRPr="00831B3D" w:rsidSect="00F637AA">
      <w:headerReference w:type="default" r:id="rId13"/>
      <w:type w:val="continuous"/>
      <w:pgSz w:w="11906" w:h="16838"/>
      <w:pgMar w:top="1418" w:right="1134" w:bottom="1560" w:left="1134" w:header="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F90BC" w14:textId="77777777" w:rsidR="000048D1" w:rsidRDefault="000048D1">
      <w:r>
        <w:separator/>
      </w:r>
    </w:p>
  </w:endnote>
  <w:endnote w:type="continuationSeparator" w:id="0">
    <w:p w14:paraId="1F0F908C" w14:textId="77777777" w:rsidR="000048D1" w:rsidRDefault="0000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5D2A" w14:textId="77777777" w:rsidR="00DD20C9" w:rsidRPr="00DD20C9" w:rsidRDefault="00DD20C9">
    <w:pPr>
      <w:pStyle w:val="Pidipagina"/>
      <w:jc w:val="center"/>
      <w:rPr>
        <w:color w:val="auto"/>
        <w:sz w:val="20"/>
        <w:szCs w:val="20"/>
      </w:rPr>
    </w:pPr>
    <w:r w:rsidRPr="00DD20C9">
      <w:rPr>
        <w:color w:val="auto"/>
        <w:sz w:val="20"/>
        <w:szCs w:val="20"/>
      </w:rPr>
      <w:t xml:space="preserve">Pag. </w:t>
    </w:r>
    <w:r w:rsidRPr="00DD20C9">
      <w:rPr>
        <w:color w:val="auto"/>
        <w:sz w:val="20"/>
        <w:szCs w:val="20"/>
      </w:rPr>
      <w:fldChar w:fldCharType="begin"/>
    </w:r>
    <w:r w:rsidRPr="00DD20C9">
      <w:rPr>
        <w:color w:val="auto"/>
        <w:sz w:val="20"/>
        <w:szCs w:val="20"/>
      </w:rPr>
      <w:instrText>PAGE  \* Arabic  \* MERGEFORMAT</w:instrText>
    </w:r>
    <w:r w:rsidRPr="00DD20C9">
      <w:rPr>
        <w:color w:val="auto"/>
        <w:sz w:val="20"/>
        <w:szCs w:val="20"/>
      </w:rPr>
      <w:fldChar w:fldCharType="separate"/>
    </w:r>
    <w:r w:rsidRPr="00DD20C9">
      <w:rPr>
        <w:color w:val="auto"/>
        <w:sz w:val="20"/>
        <w:szCs w:val="20"/>
      </w:rPr>
      <w:t>2</w:t>
    </w:r>
    <w:r w:rsidRPr="00DD20C9">
      <w:rPr>
        <w:color w:val="auto"/>
        <w:sz w:val="20"/>
        <w:szCs w:val="20"/>
      </w:rPr>
      <w:fldChar w:fldCharType="end"/>
    </w:r>
    <w:r w:rsidRPr="00DD20C9">
      <w:rPr>
        <w:color w:val="auto"/>
        <w:sz w:val="20"/>
        <w:szCs w:val="20"/>
      </w:rPr>
      <w:t xml:space="preserve"> di </w:t>
    </w:r>
    <w:r w:rsidRPr="00DD20C9">
      <w:rPr>
        <w:color w:val="auto"/>
        <w:sz w:val="20"/>
        <w:szCs w:val="20"/>
      </w:rPr>
      <w:fldChar w:fldCharType="begin"/>
    </w:r>
    <w:r w:rsidRPr="00DD20C9">
      <w:rPr>
        <w:color w:val="auto"/>
        <w:sz w:val="20"/>
        <w:szCs w:val="20"/>
      </w:rPr>
      <w:instrText>NUMPAGES  \* Arabic  \* MERGEFORMAT</w:instrText>
    </w:r>
    <w:r w:rsidRPr="00DD20C9">
      <w:rPr>
        <w:color w:val="auto"/>
        <w:sz w:val="20"/>
        <w:szCs w:val="20"/>
      </w:rPr>
      <w:fldChar w:fldCharType="separate"/>
    </w:r>
    <w:r w:rsidRPr="00DD20C9">
      <w:rPr>
        <w:color w:val="auto"/>
        <w:sz w:val="20"/>
        <w:szCs w:val="20"/>
      </w:rPr>
      <w:t>2</w:t>
    </w:r>
    <w:r w:rsidRPr="00DD20C9">
      <w:rPr>
        <w:color w:val="auto"/>
        <w:sz w:val="20"/>
        <w:szCs w:val="20"/>
      </w:rPr>
      <w:fldChar w:fldCharType="end"/>
    </w:r>
  </w:p>
  <w:p w14:paraId="5DE66604" w14:textId="5DDE72B9" w:rsidR="0050617F" w:rsidRDefault="0050617F" w:rsidP="0094678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C4B3" w14:textId="77777777" w:rsidR="000048D1" w:rsidRDefault="000048D1">
      <w:r>
        <w:separator/>
      </w:r>
    </w:p>
  </w:footnote>
  <w:footnote w:type="continuationSeparator" w:id="0">
    <w:p w14:paraId="3219E005" w14:textId="77777777" w:rsidR="000048D1" w:rsidRDefault="00004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CD739" w14:textId="63246011" w:rsidR="00F637AA" w:rsidRDefault="00F637AA">
    <w:pPr>
      <w:pStyle w:val="Intestazione"/>
    </w:pPr>
    <w:r>
      <w:t>alleg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BA04" w14:textId="77777777" w:rsidR="00777DE0" w:rsidRDefault="00777DE0">
    <w:pPr>
      <w:pStyle w:val="Intestazione"/>
    </w:pPr>
  </w:p>
  <w:p w14:paraId="3BD818FE" w14:textId="77777777" w:rsidR="00777DE0" w:rsidRDefault="00777DE0">
    <w:pPr>
      <w:pStyle w:val="Intestazione"/>
    </w:pPr>
  </w:p>
  <w:p w14:paraId="598600B4" w14:textId="3E404345" w:rsidR="001B04F8" w:rsidRDefault="001B04F8" w:rsidP="00831B3D">
    <w:pPr>
      <w:tabs>
        <w:tab w:val="left" w:pos="8880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4595" w14:textId="48C5A564" w:rsidR="00831B3D" w:rsidRDefault="00831B3D" w:rsidP="00831B3D">
    <w:pPr>
      <w:tabs>
        <w:tab w:val="left" w:pos="8880"/>
      </w:tabs>
      <w:jc w:val="right"/>
    </w:pPr>
  </w:p>
  <w:p w14:paraId="406B2DD5" w14:textId="719009BB" w:rsidR="00F637AA" w:rsidRDefault="00F637AA" w:rsidP="00831B3D">
    <w:pPr>
      <w:tabs>
        <w:tab w:val="left" w:pos="888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32E"/>
    <w:multiLevelType w:val="hybridMultilevel"/>
    <w:tmpl w:val="924CD1F6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25D347E"/>
    <w:multiLevelType w:val="multilevel"/>
    <w:tmpl w:val="16CAC8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873108D"/>
    <w:multiLevelType w:val="hybridMultilevel"/>
    <w:tmpl w:val="F176CBD2"/>
    <w:lvl w:ilvl="0" w:tplc="FFFFFFFF">
      <w:start w:val="1"/>
      <w:numFmt w:val="lowerLetter"/>
      <w:lvlText w:val="%1."/>
      <w:lvlJc w:val="left"/>
      <w:pPr>
        <w:ind w:left="1003" w:hanging="360"/>
      </w:p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9AF5DB5"/>
    <w:multiLevelType w:val="multilevel"/>
    <w:tmpl w:val="6238989E"/>
    <w:lvl w:ilvl="0">
      <w:start w:val="1"/>
      <w:numFmt w:val="bullet"/>
      <w:lvlText w:val=""/>
      <w:lvlJc w:val="left"/>
      <w:pPr>
        <w:tabs>
          <w:tab w:val="num" w:pos="-77"/>
        </w:tabs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2">
      <w:start w:val="1"/>
      <w:numFmt w:val="decimal"/>
      <w:lvlText w:val="(%3)"/>
      <w:lvlJc w:val="left"/>
      <w:pPr>
        <w:tabs>
          <w:tab w:val="num" w:pos="1363"/>
        </w:tabs>
        <w:ind w:left="1363" w:hanging="360"/>
      </w:pPr>
    </w:lvl>
    <w:lvl w:ilvl="3">
      <w:start w:val="1"/>
      <w:numFmt w:val="lowerLetter"/>
      <w:lvlText w:val="(%4)"/>
      <w:lvlJc w:val="left"/>
      <w:pPr>
        <w:tabs>
          <w:tab w:val="num" w:pos="1723"/>
        </w:tabs>
        <w:ind w:left="1723" w:hanging="360"/>
      </w:pPr>
    </w:lvl>
    <w:lvl w:ilvl="4">
      <w:start w:val="1"/>
      <w:numFmt w:val="bullet"/>
      <w:lvlText w:val=""/>
      <w:lvlJc w:val="left"/>
      <w:pPr>
        <w:tabs>
          <w:tab w:val="num" w:pos="2083"/>
        </w:tabs>
        <w:ind w:left="2083" w:hanging="360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-77"/>
        </w:tabs>
        <w:ind w:left="2443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-77"/>
        </w:tabs>
        <w:ind w:left="2803" w:hanging="360"/>
      </w:pPr>
    </w:lvl>
    <w:lvl w:ilvl="7">
      <w:start w:val="1"/>
      <w:numFmt w:val="lowerLetter"/>
      <w:lvlText w:val="%8."/>
      <w:lvlJc w:val="left"/>
      <w:pPr>
        <w:tabs>
          <w:tab w:val="num" w:pos="-77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-77"/>
        </w:tabs>
        <w:ind w:left="6403" w:hanging="180"/>
      </w:pPr>
    </w:lvl>
  </w:abstractNum>
  <w:abstractNum w:abstractNumId="4" w15:restartNumberingAfterBreak="0">
    <w:nsid w:val="31DF6E17"/>
    <w:multiLevelType w:val="hybridMultilevel"/>
    <w:tmpl w:val="341C6A70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AEA93E4">
      <w:start w:val="3"/>
      <w:numFmt w:val="bullet"/>
      <w:lvlText w:val="-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7A164AA"/>
    <w:multiLevelType w:val="hybridMultilevel"/>
    <w:tmpl w:val="0160F826"/>
    <w:lvl w:ilvl="0" w:tplc="FFFFFFFF">
      <w:start w:val="1"/>
      <w:numFmt w:val="lowerLetter"/>
      <w:lvlText w:val="%1."/>
      <w:lvlJc w:val="left"/>
      <w:pPr>
        <w:ind w:left="1003" w:hanging="360"/>
      </w:pPr>
    </w:lvl>
    <w:lvl w:ilvl="1" w:tplc="0410000B">
      <w:start w:val="1"/>
      <w:numFmt w:val="bullet"/>
      <w:lvlText w:val=""/>
      <w:lvlJc w:val="left"/>
      <w:pPr>
        <w:ind w:left="1723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39942F5D"/>
    <w:multiLevelType w:val="hybridMultilevel"/>
    <w:tmpl w:val="92C04950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A2D71A7"/>
    <w:multiLevelType w:val="hybridMultilevel"/>
    <w:tmpl w:val="A80A243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D6B3B94"/>
    <w:multiLevelType w:val="hybridMultilevel"/>
    <w:tmpl w:val="BB38D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93739"/>
    <w:multiLevelType w:val="hybridMultilevel"/>
    <w:tmpl w:val="8242B958"/>
    <w:lvl w:ilvl="0" w:tplc="0410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54465258"/>
    <w:multiLevelType w:val="multilevel"/>
    <w:tmpl w:val="5FF008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8142F57"/>
    <w:multiLevelType w:val="hybridMultilevel"/>
    <w:tmpl w:val="5C4A02F6"/>
    <w:lvl w:ilvl="0" w:tplc="FAEA93E4">
      <w:start w:val="3"/>
      <w:numFmt w:val="bullet"/>
      <w:lvlText w:val="-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5D76402B"/>
    <w:multiLevelType w:val="hybridMultilevel"/>
    <w:tmpl w:val="D774291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8293D86"/>
    <w:multiLevelType w:val="hybridMultilevel"/>
    <w:tmpl w:val="F176CBD2"/>
    <w:lvl w:ilvl="0" w:tplc="04100019">
      <w:start w:val="1"/>
      <w:numFmt w:val="lowerLetter"/>
      <w:lvlText w:val="%1."/>
      <w:lvlJc w:val="left"/>
      <w:pPr>
        <w:ind w:left="1003" w:hanging="360"/>
      </w:pPr>
    </w:lvl>
    <w:lvl w:ilvl="1" w:tplc="04100019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682F2984"/>
    <w:multiLevelType w:val="hybridMultilevel"/>
    <w:tmpl w:val="E836FB3C"/>
    <w:lvl w:ilvl="0" w:tplc="70C0CE32">
      <w:start w:val="1"/>
      <w:numFmt w:val="bullet"/>
      <w:lvlText w:val="₋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1A229D2"/>
    <w:multiLevelType w:val="multilevel"/>
    <w:tmpl w:val="4E8A52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5BE3D4B"/>
    <w:multiLevelType w:val="multilevel"/>
    <w:tmpl w:val="6DA02EAE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</w:lvl>
    <w:lvl w:ilvl="1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2">
      <w:start w:val="1"/>
      <w:numFmt w:val="decimal"/>
      <w:lvlText w:val="(%3)"/>
      <w:lvlJc w:val="left"/>
      <w:pPr>
        <w:tabs>
          <w:tab w:val="num" w:pos="1363"/>
        </w:tabs>
        <w:ind w:left="1363" w:hanging="360"/>
      </w:pPr>
    </w:lvl>
    <w:lvl w:ilvl="3">
      <w:start w:val="1"/>
      <w:numFmt w:val="lowerLetter"/>
      <w:lvlText w:val="(%4)"/>
      <w:lvlJc w:val="left"/>
      <w:pPr>
        <w:tabs>
          <w:tab w:val="num" w:pos="1723"/>
        </w:tabs>
        <w:ind w:left="1723" w:hanging="360"/>
      </w:pPr>
    </w:lvl>
    <w:lvl w:ilvl="4">
      <w:start w:val="1"/>
      <w:numFmt w:val="bullet"/>
      <w:lvlText w:val=""/>
      <w:lvlJc w:val="left"/>
      <w:pPr>
        <w:tabs>
          <w:tab w:val="num" w:pos="2083"/>
        </w:tabs>
        <w:ind w:left="2083" w:hanging="360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-77"/>
        </w:tabs>
        <w:ind w:left="2443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-77"/>
        </w:tabs>
        <w:ind w:left="2803" w:hanging="360"/>
      </w:pPr>
    </w:lvl>
    <w:lvl w:ilvl="7">
      <w:start w:val="1"/>
      <w:numFmt w:val="lowerLetter"/>
      <w:lvlText w:val="%8."/>
      <w:lvlJc w:val="left"/>
      <w:pPr>
        <w:tabs>
          <w:tab w:val="num" w:pos="-77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-77"/>
        </w:tabs>
        <w:ind w:left="6403" w:hanging="180"/>
      </w:pPr>
    </w:lvl>
  </w:abstractNum>
  <w:abstractNum w:abstractNumId="17" w15:restartNumberingAfterBreak="0">
    <w:nsid w:val="7AE74852"/>
    <w:multiLevelType w:val="hybridMultilevel"/>
    <w:tmpl w:val="5C186BA8"/>
    <w:lvl w:ilvl="0" w:tplc="04100019">
      <w:start w:val="1"/>
      <w:numFmt w:val="lowerLetter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7AF85822"/>
    <w:multiLevelType w:val="hybridMultilevel"/>
    <w:tmpl w:val="82068C36"/>
    <w:lvl w:ilvl="0" w:tplc="FAEA93E4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F164F4E"/>
    <w:multiLevelType w:val="hybridMultilevel"/>
    <w:tmpl w:val="72882EDC"/>
    <w:lvl w:ilvl="0" w:tplc="FAEA93E4">
      <w:start w:val="3"/>
      <w:numFmt w:val="bullet"/>
      <w:lvlText w:val="-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13"/>
  </w:num>
  <w:num w:numId="5">
    <w:abstractNumId w:val="5"/>
  </w:num>
  <w:num w:numId="6">
    <w:abstractNumId w:val="17"/>
  </w:num>
  <w:num w:numId="7">
    <w:abstractNumId w:val="2"/>
  </w:num>
  <w:num w:numId="8">
    <w:abstractNumId w:val="9"/>
  </w:num>
  <w:num w:numId="9">
    <w:abstractNumId w:val="0"/>
  </w:num>
  <w:num w:numId="10">
    <w:abstractNumId w:val="16"/>
  </w:num>
  <w:num w:numId="11">
    <w:abstractNumId w:val="3"/>
  </w:num>
  <w:num w:numId="12">
    <w:abstractNumId w:val="6"/>
  </w:num>
  <w:num w:numId="13">
    <w:abstractNumId w:val="12"/>
  </w:num>
  <w:num w:numId="14">
    <w:abstractNumId w:val="18"/>
  </w:num>
  <w:num w:numId="15">
    <w:abstractNumId w:val="7"/>
  </w:num>
  <w:num w:numId="16">
    <w:abstractNumId w:val="8"/>
  </w:num>
  <w:num w:numId="17">
    <w:abstractNumId w:val="4"/>
  </w:num>
  <w:num w:numId="18">
    <w:abstractNumId w:val="11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17F"/>
    <w:rsid w:val="00002346"/>
    <w:rsid w:val="000048D1"/>
    <w:rsid w:val="00014256"/>
    <w:rsid w:val="00041DB4"/>
    <w:rsid w:val="000A4718"/>
    <w:rsid w:val="000B0760"/>
    <w:rsid w:val="000E0E90"/>
    <w:rsid w:val="000E389C"/>
    <w:rsid w:val="00106FFE"/>
    <w:rsid w:val="0011582E"/>
    <w:rsid w:val="00123AD4"/>
    <w:rsid w:val="00127E07"/>
    <w:rsid w:val="0016435E"/>
    <w:rsid w:val="00170736"/>
    <w:rsid w:val="00171B8D"/>
    <w:rsid w:val="0017329B"/>
    <w:rsid w:val="001B04F8"/>
    <w:rsid w:val="001C7AD9"/>
    <w:rsid w:val="001F68E7"/>
    <w:rsid w:val="00223707"/>
    <w:rsid w:val="00225833"/>
    <w:rsid w:val="00245EA5"/>
    <w:rsid w:val="00266D05"/>
    <w:rsid w:val="002A5CF0"/>
    <w:rsid w:val="002C0A9D"/>
    <w:rsid w:val="002C2EFA"/>
    <w:rsid w:val="0031389E"/>
    <w:rsid w:val="0033605B"/>
    <w:rsid w:val="003509A9"/>
    <w:rsid w:val="00385CF8"/>
    <w:rsid w:val="003A44DF"/>
    <w:rsid w:val="003D3D07"/>
    <w:rsid w:val="003F060A"/>
    <w:rsid w:val="003F5AD6"/>
    <w:rsid w:val="004007F6"/>
    <w:rsid w:val="00435EC5"/>
    <w:rsid w:val="00450CF7"/>
    <w:rsid w:val="0045399E"/>
    <w:rsid w:val="00472529"/>
    <w:rsid w:val="00480F30"/>
    <w:rsid w:val="0048167D"/>
    <w:rsid w:val="00493C89"/>
    <w:rsid w:val="004F27E9"/>
    <w:rsid w:val="0050617F"/>
    <w:rsid w:val="00560F29"/>
    <w:rsid w:val="005B3D91"/>
    <w:rsid w:val="005B7A03"/>
    <w:rsid w:val="005C6BA3"/>
    <w:rsid w:val="0060516E"/>
    <w:rsid w:val="006145E5"/>
    <w:rsid w:val="00670E92"/>
    <w:rsid w:val="007443AB"/>
    <w:rsid w:val="00775C7C"/>
    <w:rsid w:val="00777DE0"/>
    <w:rsid w:val="00780E0D"/>
    <w:rsid w:val="0078643B"/>
    <w:rsid w:val="007C74CA"/>
    <w:rsid w:val="007C7CD2"/>
    <w:rsid w:val="007D0F5F"/>
    <w:rsid w:val="008164CC"/>
    <w:rsid w:val="0081688B"/>
    <w:rsid w:val="00831013"/>
    <w:rsid w:val="00831B3D"/>
    <w:rsid w:val="0084094A"/>
    <w:rsid w:val="008427C7"/>
    <w:rsid w:val="008463D2"/>
    <w:rsid w:val="00847401"/>
    <w:rsid w:val="00850310"/>
    <w:rsid w:val="00853507"/>
    <w:rsid w:val="0086598B"/>
    <w:rsid w:val="008861D2"/>
    <w:rsid w:val="008B62D1"/>
    <w:rsid w:val="008C4349"/>
    <w:rsid w:val="008C6032"/>
    <w:rsid w:val="008D0EA2"/>
    <w:rsid w:val="008F16F6"/>
    <w:rsid w:val="008F5EF9"/>
    <w:rsid w:val="00900507"/>
    <w:rsid w:val="0091411B"/>
    <w:rsid w:val="00914801"/>
    <w:rsid w:val="00936BD0"/>
    <w:rsid w:val="00946781"/>
    <w:rsid w:val="00966031"/>
    <w:rsid w:val="00975867"/>
    <w:rsid w:val="00986BE4"/>
    <w:rsid w:val="009A5626"/>
    <w:rsid w:val="009C077B"/>
    <w:rsid w:val="009C315B"/>
    <w:rsid w:val="009D0615"/>
    <w:rsid w:val="009D1082"/>
    <w:rsid w:val="009D44E8"/>
    <w:rsid w:val="009D5377"/>
    <w:rsid w:val="00A11C5E"/>
    <w:rsid w:val="00A20ED8"/>
    <w:rsid w:val="00AA6465"/>
    <w:rsid w:val="00AC0576"/>
    <w:rsid w:val="00AD66A3"/>
    <w:rsid w:val="00B31416"/>
    <w:rsid w:val="00B55804"/>
    <w:rsid w:val="00B576E4"/>
    <w:rsid w:val="00BA6E01"/>
    <w:rsid w:val="00BC044D"/>
    <w:rsid w:val="00BC07D5"/>
    <w:rsid w:val="00BE3A3B"/>
    <w:rsid w:val="00C57BA7"/>
    <w:rsid w:val="00C65531"/>
    <w:rsid w:val="00C86028"/>
    <w:rsid w:val="00CA74D9"/>
    <w:rsid w:val="00CD4E55"/>
    <w:rsid w:val="00CD5AD3"/>
    <w:rsid w:val="00D14AD3"/>
    <w:rsid w:val="00D34347"/>
    <w:rsid w:val="00D614A9"/>
    <w:rsid w:val="00DB3433"/>
    <w:rsid w:val="00DD20C9"/>
    <w:rsid w:val="00DD2931"/>
    <w:rsid w:val="00DF29E5"/>
    <w:rsid w:val="00E009CB"/>
    <w:rsid w:val="00E1055E"/>
    <w:rsid w:val="00E2587F"/>
    <w:rsid w:val="00E26016"/>
    <w:rsid w:val="00EA7E04"/>
    <w:rsid w:val="00EC3C5B"/>
    <w:rsid w:val="00ED0372"/>
    <w:rsid w:val="00EF4219"/>
    <w:rsid w:val="00F16285"/>
    <w:rsid w:val="00F23C90"/>
    <w:rsid w:val="00F4413B"/>
    <w:rsid w:val="00F637AA"/>
    <w:rsid w:val="00FD62FA"/>
    <w:rsid w:val="00FE3449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98A37"/>
  <w15:docId w15:val="{738A05C8-A0C0-453E-ABE5-C579BC0D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100B"/>
    <w:rPr>
      <w:color w:val="00000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320D6A"/>
    <w:rPr>
      <w:color w:val="0000FF" w:themeColor="hyperlink"/>
      <w:u w:val="single"/>
    </w:rPr>
  </w:style>
  <w:style w:type="character" w:customStyle="1" w:styleId="Caratteredinumerazione">
    <w:name w:val="Carattere di numerazione"/>
    <w:qFormat/>
    <w:rsid w:val="00C46822"/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320D6A"/>
    <w:rPr>
      <w:color w:val="00000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320D6A"/>
    <w:rPr>
      <w:color w:val="605E5C"/>
      <w:shd w:val="clear" w:color="auto" w:fill="E1DFDD"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C468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semiHidden/>
    <w:rsid w:val="001B100B"/>
    <w:pPr>
      <w:spacing w:after="120"/>
    </w:pPr>
    <w:rPr>
      <w:sz w:val="20"/>
      <w:szCs w:val="20"/>
    </w:rPr>
  </w:style>
  <w:style w:type="paragraph" w:styleId="Elenco">
    <w:name w:val="List"/>
    <w:basedOn w:val="Corpotesto"/>
    <w:rsid w:val="00C46822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rsid w:val="00C46822"/>
    <w:pPr>
      <w:suppressLineNumbers/>
    </w:pPr>
    <w:rPr>
      <w:rFonts w:cs="Mangal"/>
    </w:rPr>
  </w:style>
  <w:style w:type="paragraph" w:customStyle="1" w:styleId="Titolo11">
    <w:name w:val="Titolo 11"/>
    <w:basedOn w:val="Normale"/>
    <w:qFormat/>
    <w:rsid w:val="001B100B"/>
    <w:pPr>
      <w:keepNext/>
      <w:jc w:val="center"/>
      <w:outlineLvl w:val="0"/>
    </w:pPr>
    <w:rPr>
      <w:b/>
      <w:sz w:val="28"/>
      <w:szCs w:val="32"/>
    </w:rPr>
  </w:style>
  <w:style w:type="paragraph" w:customStyle="1" w:styleId="Titolo51">
    <w:name w:val="Titolo 51"/>
    <w:basedOn w:val="Normale"/>
    <w:next w:val="Normale"/>
    <w:qFormat/>
    <w:rsid w:val="00C46822"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bCs/>
      <w:i/>
      <w:iCs/>
      <w:sz w:val="16"/>
      <w:szCs w:val="16"/>
      <w:lang w:val="fr-FR"/>
    </w:rPr>
  </w:style>
  <w:style w:type="paragraph" w:customStyle="1" w:styleId="Didascalia1">
    <w:name w:val="Didascalia1"/>
    <w:basedOn w:val="Normale"/>
    <w:qFormat/>
    <w:rsid w:val="00C46822"/>
    <w:pPr>
      <w:suppressLineNumbers/>
      <w:spacing w:before="120" w:after="120"/>
    </w:pPr>
    <w:rPr>
      <w:rFonts w:cs="Mangal"/>
      <w:i/>
      <w:iCs/>
    </w:rPr>
  </w:style>
  <w:style w:type="paragraph" w:styleId="Testofumetto">
    <w:name w:val="Balloon Text"/>
    <w:basedOn w:val="Normale"/>
    <w:semiHidden/>
    <w:qFormat/>
    <w:rsid w:val="001B100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qFormat/>
    <w:rsid w:val="001B100B"/>
    <w:pPr>
      <w:spacing w:line="360" w:lineRule="auto"/>
      <w:jc w:val="both"/>
    </w:pPr>
  </w:style>
  <w:style w:type="paragraph" w:customStyle="1" w:styleId="Contenutotabella">
    <w:name w:val="Contenuto tabella"/>
    <w:basedOn w:val="Normale"/>
    <w:qFormat/>
    <w:rsid w:val="00C46822"/>
  </w:style>
  <w:style w:type="paragraph" w:styleId="Paragrafoelenco">
    <w:name w:val="List Paragraph"/>
    <w:basedOn w:val="Normale"/>
    <w:uiPriority w:val="34"/>
    <w:qFormat/>
    <w:rsid w:val="00134ACE"/>
    <w:pPr>
      <w:ind w:left="720"/>
      <w:contextualSpacing/>
    </w:pPr>
  </w:style>
  <w:style w:type="paragraph" w:styleId="Nessunaspaziatura">
    <w:name w:val="No Spacing"/>
    <w:uiPriority w:val="1"/>
    <w:qFormat/>
    <w:rsid w:val="00191AF9"/>
    <w:rPr>
      <w:color w:val="00000A"/>
      <w:sz w:val="24"/>
      <w:szCs w:val="24"/>
    </w:rPr>
  </w:style>
  <w:style w:type="paragraph" w:customStyle="1" w:styleId="Default">
    <w:name w:val="Default"/>
    <w:qFormat/>
    <w:rsid w:val="00191AF9"/>
    <w:rPr>
      <w:rFonts w:eastAsia="Calibri"/>
      <w:color w:val="000000"/>
      <w:sz w:val="24"/>
      <w:szCs w:val="24"/>
      <w:lang w:eastAsia="en-US"/>
    </w:rPr>
  </w:style>
  <w:style w:type="paragraph" w:customStyle="1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Intestazioneepidipagina"/>
    <w:link w:val="PidipaginaCarattere"/>
    <w:uiPriority w:val="99"/>
  </w:style>
  <w:style w:type="paragraph" w:styleId="Intestazione">
    <w:name w:val="header"/>
    <w:basedOn w:val="Normale"/>
    <w:link w:val="IntestazioneCarattere"/>
    <w:uiPriority w:val="99"/>
    <w:unhideWhenUsed/>
    <w:rsid w:val="00777D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DE0"/>
    <w:rPr>
      <w:color w:val="00000A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1DB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1DB4"/>
    <w:rPr>
      <w:color w:val="00000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1DB4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0C9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4FCA8-24C7-4973-A8B6-1A1652D2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15° CENTRO RIFORNIMENTI E MANTENIMENTO</vt:lpstr>
    </vt:vector>
  </TitlesOfParts>
  <Company>15° CERIMANT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15° CENTRO RIFORNIMENTI E MANTENIMENTO</dc:title>
  <dc:subject/>
  <dc:creator>MENSA</dc:creator>
  <dc:description/>
  <cp:lastModifiedBy>user</cp:lastModifiedBy>
  <cp:revision>7</cp:revision>
  <cp:lastPrinted>2023-11-28T09:12:00Z</cp:lastPrinted>
  <dcterms:created xsi:type="dcterms:W3CDTF">2023-11-23T10:39:00Z</dcterms:created>
  <dcterms:modified xsi:type="dcterms:W3CDTF">2023-11-28T14:52:00Z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