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3E" w:rsidRPr="000143BA" w:rsidRDefault="006A5940" w:rsidP="00007F3E">
      <w:pPr>
        <w:spacing w:after="0" w:line="240" w:lineRule="auto"/>
        <w:jc w:val="both"/>
        <w:rPr>
          <w:rFonts w:ascii="Century Gothic" w:hAnsi="Century Gothic"/>
          <w:bCs/>
        </w:rPr>
      </w:pPr>
      <w:r w:rsidRPr="000143BA">
        <w:rPr>
          <w:rFonts w:ascii="Century Gothic" w:hAnsi="Century Gothic"/>
          <w:b/>
          <w:bCs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7CBDCE" wp14:editId="498A4A99">
                <wp:simplePos x="0" y="0"/>
                <wp:positionH relativeFrom="margin">
                  <wp:posOffset>3641394</wp:posOffset>
                </wp:positionH>
                <wp:positionV relativeFrom="paragraph">
                  <wp:posOffset>2164715</wp:posOffset>
                </wp:positionV>
                <wp:extent cx="2727297" cy="285750"/>
                <wp:effectExtent l="0" t="0" r="0" b="0"/>
                <wp:wrapNone/>
                <wp:docPr id="23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297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09D" w:rsidRPr="0060209D" w:rsidRDefault="0060209D" w:rsidP="0060209D">
                            <w:pPr>
                              <w:ind w:left="426" w:hanging="426"/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</w:pPr>
                            <w:r w:rsidRPr="00FB4619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 xml:space="preserve">(NC)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giacimenti petroliferi – fasi delle visite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CBDC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6.7pt;margin-top:170.45pt;width:214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" filled="f" stroked="f">
                <v:textbox>
                  <w:txbxContent>
                    <w:p w:rsidR="0060209D" w:rsidRPr="0060209D" w:rsidRDefault="0060209D" w:rsidP="0060209D">
                      <w:pPr>
                        <w:ind w:left="426" w:hanging="426"/>
                        <w:rPr>
                          <w:rFonts w:ascii="Century Gothic" w:hAnsi="Century Gothic"/>
                          <w:i/>
                          <w:sz w:val="16"/>
                        </w:rPr>
                      </w:pPr>
                      <w:r w:rsidRPr="00FB4619">
                        <w:rPr>
                          <w:rFonts w:ascii="Century Gothic" w:hAnsi="Century Gothic"/>
                          <w:b/>
                          <w:sz w:val="16"/>
                        </w:rPr>
                        <w:t xml:space="preserve">(NC) 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giacimenti petroliferi – fasi delle visite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43BA">
        <w:rPr>
          <w:rFonts w:ascii="Century Gothic" w:hAnsi="Century Gothic"/>
          <w:b/>
          <w:bCs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340000" cy="2160000"/>
            <wp:effectExtent l="304800" t="0" r="3175" b="297815"/>
            <wp:wrapSquare wrapText="bothSides"/>
            <wp:docPr id="14" name="Immagine 14" descr="C:\Users\giuse\Desktop\Cattur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iuse\Desktop\Cattura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2160000"/>
                    </a:xfrm>
                    <a:prstGeom prst="rect">
                      <a:avLst/>
                    </a:prstGeom>
                    <a:effectLst>
                      <a:outerShdw dist="406400" dir="8100000" algn="ctr" rotWithShape="0">
                        <a:srgbClr val="0070C0">
                          <a:alpha val="2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3E6" w:rsidRPr="000143BA">
        <w:rPr>
          <w:rFonts w:ascii="Century Gothic" w:hAnsi="Century Gothic"/>
          <w:b/>
          <w:bCs/>
          <w:u w:val="single"/>
        </w:rPr>
        <w:t>(NC)</w:t>
      </w:r>
      <w:r w:rsidR="003421D8" w:rsidRPr="000143BA">
        <w:rPr>
          <w:rFonts w:ascii="Century Gothic" w:hAnsi="Century Gothic"/>
          <w:b/>
          <w:bCs/>
          <w:u w:val="single"/>
        </w:rPr>
        <w:t xml:space="preserve"> </w:t>
      </w:r>
      <w:r w:rsidR="00A620F6" w:rsidRPr="000143BA">
        <w:rPr>
          <w:rFonts w:ascii="Century Gothic" w:hAnsi="Century Gothic"/>
          <w:b/>
          <w:bCs/>
          <w:u w:val="single"/>
        </w:rPr>
        <w:t>Evento</w:t>
      </w:r>
      <w:r w:rsidR="002F53E6" w:rsidRPr="000143BA">
        <w:rPr>
          <w:rFonts w:ascii="Century Gothic" w:hAnsi="Century Gothic"/>
          <w:bCs/>
        </w:rPr>
        <w:t>: Il Generale di Brigata Saddam Khalifa HAFTAR</w:t>
      </w:r>
      <w:r w:rsidR="00887E99" w:rsidRPr="000143BA">
        <w:rPr>
          <w:rFonts w:ascii="Century Gothic" w:hAnsi="Century Gothic"/>
          <w:bCs/>
        </w:rPr>
        <w:t xml:space="preserve"> accompagnato da</w:t>
      </w:r>
      <w:r w:rsidR="00A620F6" w:rsidRPr="000143BA">
        <w:rPr>
          <w:rFonts w:ascii="Century Gothic" w:hAnsi="Century Gothic"/>
          <w:bCs/>
        </w:rPr>
        <w:t xml:space="preserve">l Comandante del Gruppo Operativo della Regione Sud </w:t>
      </w:r>
      <w:r w:rsidR="00887E99" w:rsidRPr="000143BA">
        <w:rPr>
          <w:rFonts w:ascii="Century Gothic" w:hAnsi="Century Gothic"/>
          <w:bCs/>
        </w:rPr>
        <w:t>Al-</w:t>
      </w:r>
      <w:proofErr w:type="spellStart"/>
      <w:r w:rsidR="00887E99" w:rsidRPr="000143BA">
        <w:rPr>
          <w:rFonts w:ascii="Century Gothic" w:hAnsi="Century Gothic"/>
          <w:bCs/>
        </w:rPr>
        <w:t>Mabrouk</w:t>
      </w:r>
      <w:proofErr w:type="spellEnd"/>
      <w:r w:rsidR="00887E99" w:rsidRPr="000143BA">
        <w:rPr>
          <w:rFonts w:ascii="Century Gothic" w:hAnsi="Century Gothic"/>
          <w:bCs/>
        </w:rPr>
        <w:t xml:space="preserve"> SAHBAN, </w:t>
      </w:r>
      <w:r w:rsidR="00A620F6" w:rsidRPr="000143BA">
        <w:rPr>
          <w:rFonts w:ascii="Century Gothic" w:hAnsi="Century Gothic"/>
          <w:bCs/>
        </w:rPr>
        <w:t xml:space="preserve">il Comandante della Brigata </w:t>
      </w:r>
      <w:proofErr w:type="spellStart"/>
      <w:r w:rsidR="00A620F6" w:rsidRPr="000143BA">
        <w:rPr>
          <w:rFonts w:ascii="Century Gothic" w:hAnsi="Century Gothic"/>
          <w:bCs/>
        </w:rPr>
        <w:t>Tariq</w:t>
      </w:r>
      <w:proofErr w:type="spellEnd"/>
      <w:r w:rsidR="00A620F6" w:rsidRPr="000143BA">
        <w:rPr>
          <w:rFonts w:ascii="Century Gothic" w:hAnsi="Century Gothic"/>
          <w:bCs/>
        </w:rPr>
        <w:t xml:space="preserve"> bin </w:t>
      </w:r>
      <w:proofErr w:type="spellStart"/>
      <w:r w:rsidR="00A620F6" w:rsidRPr="000143BA">
        <w:rPr>
          <w:rFonts w:ascii="Century Gothic" w:hAnsi="Century Gothic"/>
          <w:bCs/>
        </w:rPr>
        <w:t>Ziyad</w:t>
      </w:r>
      <w:proofErr w:type="spellEnd"/>
      <w:r w:rsidR="00A620F6" w:rsidRPr="000143BA">
        <w:rPr>
          <w:rFonts w:ascii="Century Gothic" w:hAnsi="Century Gothic"/>
          <w:bCs/>
        </w:rPr>
        <w:t xml:space="preserve"> </w:t>
      </w:r>
      <w:r w:rsidR="00887E99" w:rsidRPr="000143BA">
        <w:rPr>
          <w:rFonts w:ascii="Century Gothic" w:hAnsi="Century Gothic"/>
          <w:bCs/>
        </w:rPr>
        <w:t xml:space="preserve">Omar MARJI' e </w:t>
      </w:r>
      <w:r w:rsidR="00A620F6" w:rsidRPr="000143BA">
        <w:rPr>
          <w:rFonts w:ascii="Century Gothic" w:hAnsi="Century Gothic"/>
          <w:bCs/>
        </w:rPr>
        <w:t>il Comandante della 128</w:t>
      </w:r>
      <w:r w:rsidR="00A620F6" w:rsidRPr="005B03E0">
        <w:rPr>
          <w:rFonts w:ascii="Century Gothic" w:hAnsi="Century Gothic"/>
          <w:bCs/>
          <w:vertAlign w:val="superscript"/>
        </w:rPr>
        <w:t>a</w:t>
      </w:r>
      <w:r w:rsidR="00A620F6" w:rsidRPr="000143BA">
        <w:rPr>
          <w:rFonts w:ascii="Century Gothic" w:hAnsi="Century Gothic"/>
          <w:bCs/>
        </w:rPr>
        <w:t xml:space="preserve"> Brigata Rinforzata </w:t>
      </w:r>
      <w:proofErr w:type="spellStart"/>
      <w:r w:rsidR="00887E99" w:rsidRPr="000143BA">
        <w:rPr>
          <w:rFonts w:ascii="Century Gothic" w:hAnsi="Century Gothic"/>
          <w:bCs/>
        </w:rPr>
        <w:t>Hassan</w:t>
      </w:r>
      <w:proofErr w:type="spellEnd"/>
      <w:r w:rsidR="00887E99" w:rsidRPr="000143BA">
        <w:rPr>
          <w:rFonts w:ascii="Century Gothic" w:hAnsi="Century Gothic"/>
          <w:bCs/>
        </w:rPr>
        <w:t xml:space="preserve"> </w:t>
      </w:r>
      <w:proofErr w:type="spellStart"/>
      <w:r w:rsidR="00887E99" w:rsidRPr="000143BA">
        <w:rPr>
          <w:rFonts w:ascii="Century Gothic" w:hAnsi="Century Gothic"/>
          <w:bCs/>
        </w:rPr>
        <w:t>Maatouq</w:t>
      </w:r>
      <w:proofErr w:type="spellEnd"/>
      <w:r w:rsidR="00887E99" w:rsidRPr="000143BA">
        <w:rPr>
          <w:rFonts w:ascii="Century Gothic" w:hAnsi="Century Gothic"/>
          <w:bCs/>
        </w:rPr>
        <w:t xml:space="preserve"> AL-ZADMA,</w:t>
      </w:r>
      <w:r w:rsidR="002F53E6" w:rsidRPr="000143BA">
        <w:rPr>
          <w:rFonts w:ascii="Century Gothic" w:hAnsi="Century Gothic"/>
          <w:bCs/>
        </w:rPr>
        <w:t xml:space="preserve"> ha </w:t>
      </w:r>
      <w:r w:rsidR="00E05E27" w:rsidRPr="000143BA">
        <w:rPr>
          <w:rFonts w:ascii="Century Gothic" w:hAnsi="Century Gothic"/>
          <w:bCs/>
        </w:rPr>
        <w:t xml:space="preserve">visitato i giacimenti petroliferi di </w:t>
      </w:r>
      <w:r w:rsidR="00A26247" w:rsidRPr="000143BA">
        <w:rPr>
          <w:rFonts w:ascii="Century Gothic" w:hAnsi="Century Gothic"/>
          <w:bCs/>
        </w:rPr>
        <w:t>SAMAH</w:t>
      </w:r>
      <w:r w:rsidR="00E05E27" w:rsidRPr="000143BA">
        <w:rPr>
          <w:rFonts w:ascii="Century Gothic" w:hAnsi="Century Gothic"/>
          <w:bCs/>
        </w:rPr>
        <w:t xml:space="preserve"> e </w:t>
      </w:r>
      <w:r w:rsidR="00A26247" w:rsidRPr="000143BA">
        <w:rPr>
          <w:rFonts w:ascii="Century Gothic" w:hAnsi="Century Gothic"/>
          <w:bCs/>
        </w:rPr>
        <w:t>AL-NAQA</w:t>
      </w:r>
      <w:r w:rsidR="00E05E27" w:rsidRPr="000143BA">
        <w:rPr>
          <w:rFonts w:ascii="Century Gothic" w:hAnsi="Century Gothic"/>
          <w:bCs/>
        </w:rPr>
        <w:t xml:space="preserve"> </w:t>
      </w:r>
      <w:r w:rsidR="000143BA" w:rsidRPr="000143BA">
        <w:rPr>
          <w:rFonts w:ascii="Century Gothic" w:hAnsi="Century Gothic"/>
          <w:bCs/>
        </w:rPr>
        <w:t>(</w:t>
      </w:r>
      <w:r w:rsidR="00E05E27" w:rsidRPr="000143BA">
        <w:rPr>
          <w:rFonts w:ascii="Century Gothic" w:hAnsi="Century Gothic"/>
          <w:bCs/>
        </w:rPr>
        <w:t xml:space="preserve">regione di </w:t>
      </w:r>
      <w:r w:rsidR="002F53E6" w:rsidRPr="000143BA">
        <w:rPr>
          <w:rFonts w:ascii="Century Gothic" w:hAnsi="Century Gothic"/>
          <w:bCs/>
        </w:rPr>
        <w:t>MARADA</w:t>
      </w:r>
      <w:r w:rsidR="000143BA" w:rsidRPr="000143BA">
        <w:rPr>
          <w:rFonts w:ascii="Century Gothic" w:hAnsi="Century Gothic"/>
          <w:bCs/>
        </w:rPr>
        <w:t>)</w:t>
      </w:r>
      <w:r w:rsidR="00887E99" w:rsidRPr="000143BA">
        <w:rPr>
          <w:rFonts w:ascii="Century Gothic" w:hAnsi="Century Gothic"/>
          <w:bCs/>
        </w:rPr>
        <w:t xml:space="preserve"> e </w:t>
      </w:r>
      <w:r w:rsidR="003F67C9" w:rsidRPr="000143BA">
        <w:rPr>
          <w:rFonts w:ascii="Century Gothic" w:hAnsi="Century Gothic"/>
          <w:bCs/>
        </w:rPr>
        <w:t xml:space="preserve">i giacimenti </w:t>
      </w:r>
      <w:r w:rsidR="00887E99" w:rsidRPr="000143BA">
        <w:rPr>
          <w:rFonts w:ascii="Century Gothic" w:hAnsi="Century Gothic"/>
          <w:bCs/>
        </w:rPr>
        <w:t xml:space="preserve">di </w:t>
      </w:r>
      <w:r w:rsidR="00A26247" w:rsidRPr="000143BA">
        <w:rPr>
          <w:rFonts w:ascii="Century Gothic" w:hAnsi="Century Gothic"/>
          <w:bCs/>
        </w:rPr>
        <w:t>SHARARA e EL-FEEL</w:t>
      </w:r>
      <w:r w:rsidR="00A620F6" w:rsidRPr="000143BA">
        <w:rPr>
          <w:rFonts w:ascii="Century Gothic" w:hAnsi="Century Gothic"/>
          <w:bCs/>
        </w:rPr>
        <w:t xml:space="preserve"> (</w:t>
      </w:r>
      <w:r w:rsidR="00A26247" w:rsidRPr="000143BA">
        <w:rPr>
          <w:rFonts w:ascii="Century Gothic" w:hAnsi="Century Gothic"/>
          <w:bCs/>
        </w:rPr>
        <w:t xml:space="preserve">distretto </w:t>
      </w:r>
      <w:bookmarkStart w:id="0" w:name="_GoBack"/>
      <w:bookmarkEnd w:id="0"/>
      <w:r w:rsidR="00A26247" w:rsidRPr="000143BA">
        <w:rPr>
          <w:rFonts w:ascii="Century Gothic" w:hAnsi="Century Gothic"/>
          <w:bCs/>
        </w:rPr>
        <w:t xml:space="preserve">MURZUQ </w:t>
      </w:r>
      <w:r w:rsidR="00A620F6" w:rsidRPr="000143BA">
        <w:rPr>
          <w:rFonts w:ascii="Century Gothic" w:hAnsi="Century Gothic"/>
          <w:bCs/>
        </w:rPr>
        <w:t xml:space="preserve">– </w:t>
      </w:r>
      <w:r w:rsidR="00A26247" w:rsidRPr="000143BA">
        <w:rPr>
          <w:rFonts w:ascii="Century Gothic" w:hAnsi="Century Gothic"/>
          <w:bCs/>
        </w:rPr>
        <w:t>FEZZAN</w:t>
      </w:r>
      <w:r w:rsidR="00A620F6" w:rsidRPr="000143BA">
        <w:rPr>
          <w:rFonts w:ascii="Century Gothic" w:hAnsi="Century Gothic"/>
          <w:bCs/>
        </w:rPr>
        <w:t>)</w:t>
      </w:r>
      <w:r w:rsidR="00A26247" w:rsidRPr="000143BA">
        <w:rPr>
          <w:rFonts w:ascii="Century Gothic" w:hAnsi="Century Gothic"/>
          <w:bCs/>
        </w:rPr>
        <w:t xml:space="preserve">, dove ha </w:t>
      </w:r>
      <w:r w:rsidR="00E05E27" w:rsidRPr="000143BA">
        <w:rPr>
          <w:rFonts w:ascii="Century Gothic" w:hAnsi="Century Gothic"/>
          <w:bCs/>
        </w:rPr>
        <w:t>incontra</w:t>
      </w:r>
      <w:r w:rsidR="002F53E6" w:rsidRPr="000143BA">
        <w:rPr>
          <w:rFonts w:ascii="Century Gothic" w:hAnsi="Century Gothic"/>
          <w:bCs/>
        </w:rPr>
        <w:t>to</w:t>
      </w:r>
      <w:r w:rsidR="000143BA" w:rsidRPr="000143BA">
        <w:rPr>
          <w:rFonts w:ascii="Century Gothic" w:hAnsi="Century Gothic"/>
          <w:bCs/>
        </w:rPr>
        <w:t xml:space="preserve"> i dirigenti delle infrastrutture e</w:t>
      </w:r>
      <w:r w:rsidR="00E05E27" w:rsidRPr="000143BA">
        <w:rPr>
          <w:rFonts w:ascii="Century Gothic" w:hAnsi="Century Gothic"/>
          <w:bCs/>
        </w:rPr>
        <w:t xml:space="preserve"> </w:t>
      </w:r>
      <w:r w:rsidR="00887E99" w:rsidRPr="000143BA">
        <w:rPr>
          <w:rFonts w:ascii="Century Gothic" w:hAnsi="Century Gothic"/>
          <w:bCs/>
        </w:rPr>
        <w:t>le Guardie per la sicurezza</w:t>
      </w:r>
      <w:r w:rsidR="00A26247" w:rsidRPr="000143BA">
        <w:rPr>
          <w:rFonts w:ascii="Century Gothic" w:hAnsi="Century Gothic"/>
          <w:bCs/>
        </w:rPr>
        <w:t xml:space="preserve">. </w:t>
      </w:r>
      <w:r w:rsidR="00007F3E" w:rsidRPr="000143BA">
        <w:rPr>
          <w:rFonts w:ascii="Century Gothic" w:hAnsi="Century Gothic"/>
          <w:bCs/>
        </w:rPr>
        <w:t>Durante la sua visita Il Generale HAFTAR insieme alla Delegazione</w:t>
      </w:r>
      <w:r w:rsidR="003421D8" w:rsidRPr="000143BA">
        <w:rPr>
          <w:rFonts w:ascii="Century Gothic" w:hAnsi="Century Gothic"/>
          <w:bCs/>
        </w:rPr>
        <w:t xml:space="preserve"> ispettiva</w:t>
      </w:r>
      <w:r w:rsidR="009371C9" w:rsidRPr="000143BA">
        <w:rPr>
          <w:rFonts w:ascii="Century Gothic" w:hAnsi="Century Gothic"/>
          <w:bCs/>
        </w:rPr>
        <w:t xml:space="preserve">, dopo aver </w:t>
      </w:r>
      <w:r w:rsidR="00007F3E" w:rsidRPr="000143BA">
        <w:rPr>
          <w:rFonts w:ascii="Century Gothic" w:hAnsi="Century Gothic"/>
          <w:bCs/>
        </w:rPr>
        <w:t xml:space="preserve"> inaugura</w:t>
      </w:r>
      <w:r w:rsidR="009371C9" w:rsidRPr="000143BA">
        <w:rPr>
          <w:rFonts w:ascii="Century Gothic" w:hAnsi="Century Gothic"/>
          <w:bCs/>
        </w:rPr>
        <w:t>to</w:t>
      </w:r>
      <w:r w:rsidR="00007F3E" w:rsidRPr="000143BA">
        <w:rPr>
          <w:rFonts w:ascii="Century Gothic" w:hAnsi="Century Gothic"/>
          <w:bCs/>
        </w:rPr>
        <w:t xml:space="preserve"> un nuovo </w:t>
      </w:r>
      <w:r w:rsidR="009371C9" w:rsidRPr="000143BA">
        <w:rPr>
          <w:rFonts w:ascii="Century Gothic" w:hAnsi="Century Gothic"/>
          <w:bCs/>
        </w:rPr>
        <w:t>Quartier Generale del</w:t>
      </w:r>
      <w:r w:rsidR="00007F3E" w:rsidRPr="000143BA">
        <w:rPr>
          <w:rFonts w:ascii="Century Gothic" w:hAnsi="Century Gothic"/>
          <w:bCs/>
        </w:rPr>
        <w:t>la Guardia degli impianti petroliferi nella regione meridionale</w:t>
      </w:r>
      <w:r w:rsidR="009371C9" w:rsidRPr="000143BA">
        <w:rPr>
          <w:rFonts w:ascii="Century Gothic" w:hAnsi="Century Gothic"/>
          <w:bCs/>
        </w:rPr>
        <w:t xml:space="preserve"> libica,</w:t>
      </w:r>
      <w:r w:rsidR="003F67C9" w:rsidRPr="000143BA">
        <w:rPr>
          <w:rFonts w:ascii="Century Gothic" w:hAnsi="Century Gothic"/>
          <w:bCs/>
        </w:rPr>
        <w:t xml:space="preserve"> ha fatto visita anche ne</w:t>
      </w:r>
      <w:r w:rsidR="00007F3E" w:rsidRPr="000143BA">
        <w:rPr>
          <w:rFonts w:ascii="Century Gothic" w:hAnsi="Century Gothic"/>
          <w:bCs/>
        </w:rPr>
        <w:t xml:space="preserve">i giacimenti petroliferi di </w:t>
      </w:r>
      <w:r w:rsidR="003F405A" w:rsidRPr="000143BA">
        <w:rPr>
          <w:rFonts w:ascii="Century Gothic" w:hAnsi="Century Gothic"/>
          <w:bCs/>
        </w:rPr>
        <w:t>ZELTEN</w:t>
      </w:r>
      <w:r w:rsidR="00007F3E" w:rsidRPr="000143BA">
        <w:rPr>
          <w:rFonts w:ascii="Century Gothic" w:hAnsi="Century Gothic"/>
          <w:bCs/>
        </w:rPr>
        <w:t xml:space="preserve"> e </w:t>
      </w:r>
      <w:r w:rsidR="003F405A" w:rsidRPr="000143BA">
        <w:rPr>
          <w:rFonts w:ascii="Century Gothic" w:hAnsi="Century Gothic"/>
          <w:bCs/>
        </w:rPr>
        <w:t>WAHA</w:t>
      </w:r>
      <w:r w:rsidR="00A620F6" w:rsidRPr="000143BA">
        <w:rPr>
          <w:rFonts w:ascii="Century Gothic" w:hAnsi="Century Gothic"/>
          <w:bCs/>
        </w:rPr>
        <w:t xml:space="preserve"> (</w:t>
      </w:r>
      <w:r w:rsidR="000F6DA7" w:rsidRPr="000143BA">
        <w:rPr>
          <w:rFonts w:ascii="Century Gothic" w:hAnsi="Century Gothic"/>
          <w:bCs/>
        </w:rPr>
        <w:t xml:space="preserve">distretto </w:t>
      </w:r>
      <w:hyperlink r:id="rId5" w:history="1">
        <w:r w:rsidR="009371C9" w:rsidRPr="000143BA">
          <w:rPr>
            <w:rFonts w:ascii="Century Gothic" w:hAnsi="Century Gothic"/>
            <w:bCs/>
          </w:rPr>
          <w:t>AL WAHAT</w:t>
        </w:r>
      </w:hyperlink>
      <w:r w:rsidR="000F6DA7" w:rsidRPr="000143BA">
        <w:rPr>
          <w:rFonts w:ascii="Century Gothic" w:hAnsi="Century Gothic"/>
          <w:bCs/>
        </w:rPr>
        <w:t xml:space="preserve"> </w:t>
      </w:r>
      <w:r w:rsidR="00A620F6" w:rsidRPr="000143BA">
        <w:rPr>
          <w:rFonts w:ascii="Century Gothic" w:hAnsi="Century Gothic"/>
          <w:bCs/>
        </w:rPr>
        <w:t>–</w:t>
      </w:r>
      <w:r w:rsidR="000F6DA7" w:rsidRPr="000143BA">
        <w:rPr>
          <w:rFonts w:ascii="Century Gothic" w:hAnsi="Century Gothic"/>
          <w:bCs/>
        </w:rPr>
        <w:t xml:space="preserve"> CIRENAICA</w:t>
      </w:r>
      <w:r w:rsidR="00A620F6" w:rsidRPr="000143BA">
        <w:rPr>
          <w:rFonts w:ascii="Century Gothic" w:hAnsi="Century Gothic"/>
          <w:bCs/>
        </w:rPr>
        <w:t>)</w:t>
      </w:r>
      <w:r w:rsidR="000F6DA7" w:rsidRPr="000143BA">
        <w:rPr>
          <w:rFonts w:ascii="Century Gothic" w:hAnsi="Century Gothic"/>
          <w:bCs/>
        </w:rPr>
        <w:t>.</w:t>
      </w:r>
    </w:p>
    <w:p w:rsidR="00A26247" w:rsidRPr="000143BA" w:rsidRDefault="00A26247" w:rsidP="00CF3664">
      <w:pPr>
        <w:spacing w:after="0" w:line="240" w:lineRule="auto"/>
        <w:jc w:val="both"/>
        <w:rPr>
          <w:rFonts w:ascii="Century Gothic" w:hAnsi="Century Gothic"/>
          <w:bCs/>
        </w:rPr>
      </w:pPr>
    </w:p>
    <w:p w:rsidR="007312B5" w:rsidRPr="000143BA" w:rsidRDefault="00FF301A" w:rsidP="00FF301A">
      <w:pPr>
        <w:spacing w:after="0" w:line="240" w:lineRule="auto"/>
        <w:jc w:val="both"/>
        <w:rPr>
          <w:rFonts w:ascii="Century Gothic" w:hAnsi="Century Gothic"/>
          <w:bCs/>
        </w:rPr>
      </w:pPr>
      <w:r w:rsidRPr="000143BA">
        <w:rPr>
          <w:rFonts w:ascii="Century Gothic" w:hAnsi="Century Gothic"/>
          <w:b/>
          <w:bCs/>
          <w:u w:val="single"/>
        </w:rPr>
        <w:t xml:space="preserve">(NC) </w:t>
      </w:r>
      <w:r w:rsidR="009371C9" w:rsidRPr="000143BA">
        <w:rPr>
          <w:rFonts w:ascii="Century Gothic" w:hAnsi="Century Gothic"/>
          <w:b/>
          <w:bCs/>
          <w:u w:val="single"/>
        </w:rPr>
        <w:t>Commento:</w:t>
      </w:r>
      <w:r w:rsidR="009371C9" w:rsidRPr="000143BA">
        <w:rPr>
          <w:rFonts w:ascii="Century Gothic" w:hAnsi="Century Gothic"/>
          <w:bCs/>
        </w:rPr>
        <w:t xml:space="preserve"> </w:t>
      </w:r>
      <w:r w:rsidR="00E05E27" w:rsidRPr="000143BA">
        <w:rPr>
          <w:rFonts w:ascii="Century Gothic" w:hAnsi="Century Gothic"/>
          <w:bCs/>
        </w:rPr>
        <w:t xml:space="preserve">Le </w:t>
      </w:r>
      <w:r w:rsidR="008B2AE6" w:rsidRPr="000143BA">
        <w:rPr>
          <w:rFonts w:ascii="Century Gothic" w:hAnsi="Century Gothic"/>
          <w:bCs/>
        </w:rPr>
        <w:t>visite ispettive</w:t>
      </w:r>
      <w:r w:rsidR="003F405A" w:rsidRPr="000143BA">
        <w:rPr>
          <w:rFonts w:ascii="Century Gothic" w:hAnsi="Century Gothic"/>
          <w:bCs/>
        </w:rPr>
        <w:t xml:space="preserve"> da parte del</w:t>
      </w:r>
      <w:r w:rsidR="009371C9" w:rsidRPr="000143BA">
        <w:rPr>
          <w:rFonts w:ascii="Century Gothic" w:hAnsi="Century Gothic"/>
          <w:bCs/>
        </w:rPr>
        <w:t xml:space="preserve"> </w:t>
      </w:r>
      <w:r w:rsidR="003F405A" w:rsidRPr="000143BA">
        <w:rPr>
          <w:rFonts w:ascii="Century Gothic" w:hAnsi="Century Gothic"/>
          <w:bCs/>
        </w:rPr>
        <w:t xml:space="preserve">Generale Saddam Khalifa HAFTAR </w:t>
      </w:r>
      <w:r w:rsidR="00A620F6" w:rsidRPr="000143BA">
        <w:rPr>
          <w:rFonts w:ascii="Century Gothic" w:hAnsi="Century Gothic"/>
          <w:bCs/>
        </w:rPr>
        <w:t xml:space="preserve">iniziate il 1 maggio, </w:t>
      </w:r>
      <w:r w:rsidR="009371C9" w:rsidRPr="000143BA">
        <w:rPr>
          <w:rFonts w:ascii="Century Gothic" w:hAnsi="Century Gothic"/>
          <w:bCs/>
        </w:rPr>
        <w:t>rientr</w:t>
      </w:r>
      <w:r w:rsidR="008B2AE6" w:rsidRPr="000143BA">
        <w:rPr>
          <w:rFonts w:ascii="Century Gothic" w:hAnsi="Century Gothic"/>
          <w:bCs/>
        </w:rPr>
        <w:t>erebbero</w:t>
      </w:r>
      <w:r w:rsidR="009371C9" w:rsidRPr="000143BA">
        <w:rPr>
          <w:rFonts w:ascii="Century Gothic" w:hAnsi="Century Gothic"/>
          <w:bCs/>
        </w:rPr>
        <w:t xml:space="preserve"> nell’ambito di</w:t>
      </w:r>
      <w:r w:rsidR="00E05E27" w:rsidRPr="000143BA">
        <w:rPr>
          <w:rFonts w:ascii="Century Gothic" w:hAnsi="Century Gothic"/>
          <w:bCs/>
        </w:rPr>
        <w:t xml:space="preserve"> </w:t>
      </w:r>
      <w:r w:rsidR="008B2AE6" w:rsidRPr="000143BA">
        <w:rPr>
          <w:rFonts w:ascii="Century Gothic" w:hAnsi="Century Gothic"/>
          <w:bCs/>
        </w:rPr>
        <w:t>un’operazione</w:t>
      </w:r>
      <w:r w:rsidR="003F405A" w:rsidRPr="000143BA">
        <w:rPr>
          <w:rFonts w:ascii="Century Gothic" w:hAnsi="Century Gothic"/>
          <w:bCs/>
        </w:rPr>
        <w:t xml:space="preserve"> avviata dal Comando Generale delle Forze Armate libiche alle infrastrutture petrolifere e di gas sul territorio libico e nelle aree di confine al sud della regione del FEZZAN con l’obiettivo di verificare </w:t>
      </w:r>
      <w:r w:rsidRPr="000143BA">
        <w:rPr>
          <w:rFonts w:ascii="Century Gothic" w:hAnsi="Century Gothic"/>
          <w:bCs/>
        </w:rPr>
        <w:t>lo stato di</w:t>
      </w:r>
      <w:r w:rsidR="008B2AE6" w:rsidRPr="000143BA">
        <w:rPr>
          <w:rFonts w:ascii="Century Gothic" w:hAnsi="Century Gothic"/>
          <w:bCs/>
        </w:rPr>
        <w:t xml:space="preserve"> sicurezza</w:t>
      </w:r>
      <w:r w:rsidR="00AC270C" w:rsidRPr="000143BA">
        <w:rPr>
          <w:rFonts w:ascii="Century Gothic" w:hAnsi="Century Gothic"/>
          <w:bCs/>
        </w:rPr>
        <w:t xml:space="preserve">, rilevare e risolvere eventuali carenze </w:t>
      </w:r>
      <w:r w:rsidRPr="000143BA">
        <w:rPr>
          <w:rFonts w:ascii="Century Gothic" w:hAnsi="Century Gothic"/>
          <w:bCs/>
        </w:rPr>
        <w:t>o</w:t>
      </w:r>
      <w:r w:rsidR="00AC270C" w:rsidRPr="000143BA">
        <w:rPr>
          <w:rFonts w:ascii="Century Gothic" w:hAnsi="Century Gothic"/>
          <w:bCs/>
        </w:rPr>
        <w:t xml:space="preserve"> problematiche.</w:t>
      </w:r>
    </w:p>
    <w:p w:rsidR="00881E4D" w:rsidRPr="000143BA" w:rsidRDefault="0060209D" w:rsidP="00FF301A">
      <w:pPr>
        <w:spacing w:after="0" w:line="240" w:lineRule="auto"/>
        <w:jc w:val="both"/>
        <w:rPr>
          <w:rFonts w:ascii="Century Gothic" w:hAnsi="Century Gothic"/>
          <w:bCs/>
        </w:rPr>
      </w:pPr>
      <w:r w:rsidRPr="000143BA">
        <w:rPr>
          <w:rFonts w:ascii="Century Gothic" w:hAnsi="Century Gothic"/>
          <w:bCs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3942080</wp:posOffset>
            </wp:positionH>
            <wp:positionV relativeFrom="paragraph">
              <wp:posOffset>1423670</wp:posOffset>
            </wp:positionV>
            <wp:extent cx="1079500" cy="719455"/>
            <wp:effectExtent l="0" t="0" r="6350" b="4445"/>
            <wp:wrapSquare wrapText="bothSides"/>
            <wp:docPr id="12" name="Immagine 12" descr="C:\Users\giuse\Desktop\Visita Saddam Haftar\Foto Visita Haftarino\Foto Visita Gacimenti petroliferi\346043257_6581533891866154_5688063629472330899_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iuse\Desktop\Visita Saddam Haftar\Foto Visita Haftarino\Foto Visita Gacimenti petroliferi\346043257_6581533891866154_5688063629472330899_n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43BA">
        <w:rPr>
          <w:rFonts w:ascii="Century Gothic" w:hAnsi="Century Gothic"/>
          <w:bCs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1423035</wp:posOffset>
            </wp:positionV>
            <wp:extent cx="1079500" cy="719455"/>
            <wp:effectExtent l="0" t="0" r="6350" b="4445"/>
            <wp:wrapSquare wrapText="bothSides"/>
            <wp:docPr id="8" name="Immagine 8" descr="C:\Users\giuse\Desktop\Visita Saddam Haftar\Foto Visita Haftarino\Foto Visita Gacimenti petroliferi\346045787_973542910759120_3519590995033243898_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iuse\Desktop\Visita Saddam Haftar\Foto Visita Haftarino\Foto Visita Gacimenti petroliferi\346045787_973542910759120_3519590995033243898_n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43BA">
        <w:rPr>
          <w:rFonts w:ascii="Century Gothic" w:hAnsi="Century Gothic"/>
          <w:bCs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5034280</wp:posOffset>
            </wp:positionH>
            <wp:positionV relativeFrom="paragraph">
              <wp:posOffset>690880</wp:posOffset>
            </wp:positionV>
            <wp:extent cx="1079500" cy="719455"/>
            <wp:effectExtent l="0" t="0" r="6350" b="4445"/>
            <wp:wrapSquare wrapText="bothSides"/>
            <wp:docPr id="13" name="Immagine 13" descr="C:\Users\giuse\Desktop\Visita Saddam Haftar\Foto Visita Haftarino\Foto Visita Gacimenti petroliferi\345027992_3415610865361939_1190989176808153748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iuse\Desktop\Visita Saddam Haftar\Foto Visita Haftarino\Foto Visita Gacimenti petroliferi\345027992_3415610865361939_1190989176808153748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43BA">
        <w:rPr>
          <w:rFonts w:ascii="Century Gothic" w:hAnsi="Century Gothic"/>
          <w:bCs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5026329</wp:posOffset>
            </wp:positionH>
            <wp:positionV relativeFrom="paragraph">
              <wp:posOffset>2152015</wp:posOffset>
            </wp:positionV>
            <wp:extent cx="1080135" cy="719455"/>
            <wp:effectExtent l="0" t="0" r="5715" b="4445"/>
            <wp:wrapSquare wrapText="bothSides"/>
            <wp:docPr id="10" name="Immagine 10" descr="C:\Users\giuse\Desktop\Visita Saddam Haftar\Foto Visita Haftarino\Foto Visita Gacimenti petroliferi\345063130_1466637330816981_10357890606633952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iuse\Desktop\Visita Saddam Haftar\Foto Visita Haftarino\Foto Visita Gacimenti petroliferi\345063130_1466637330816981_1035789060663395201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43BA">
        <w:rPr>
          <w:rFonts w:ascii="Century Gothic" w:hAnsi="Century Gothic"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3936365</wp:posOffset>
            </wp:positionH>
            <wp:positionV relativeFrom="paragraph">
              <wp:posOffset>693751</wp:posOffset>
            </wp:positionV>
            <wp:extent cx="1080135" cy="719455"/>
            <wp:effectExtent l="0" t="0" r="5715" b="4445"/>
            <wp:wrapSquare wrapText="bothSides"/>
            <wp:docPr id="4" name="Immagine 4" descr="C:\Users\giuse\Desktop\Visita Saddam Haftar\Foto Visita Haftarino\Foto Visita Gacimenti petroliferi\343187721_198025613078932_71220327759234111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use\Desktop\Visita Saddam Haftar\Foto Visita Haftarino\Foto Visita Gacimenti petroliferi\343187721_198025613078932_7122032775923411108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43BA">
        <w:rPr>
          <w:rFonts w:ascii="Century Gothic" w:hAnsi="Century Gothic"/>
          <w:b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2845131</wp:posOffset>
            </wp:positionH>
            <wp:positionV relativeFrom="paragraph">
              <wp:posOffset>687705</wp:posOffset>
            </wp:positionV>
            <wp:extent cx="1079500" cy="719455"/>
            <wp:effectExtent l="0" t="0" r="6350" b="4445"/>
            <wp:wrapSquare wrapText="bothSides"/>
            <wp:docPr id="6" name="Immagine 6" descr="C:\Users\giuse\Desktop\Visita Saddam Haftar\Foto Visita Haftarino\Foto Visita Gacimenti petroliferi\344753653_186765807637403_8247419223423575095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use\Desktop\Visita Saddam Haftar\Foto Visita Haftarino\Foto Visita Gacimenti petroliferi\344753653_186765807637403_8247419223423575095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795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43BA">
        <w:rPr>
          <w:rFonts w:ascii="Century Gothic" w:hAnsi="Century Gothic"/>
          <w:bCs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3927475</wp:posOffset>
            </wp:positionH>
            <wp:positionV relativeFrom="paragraph">
              <wp:posOffset>2156764</wp:posOffset>
            </wp:positionV>
            <wp:extent cx="1080770" cy="719455"/>
            <wp:effectExtent l="0" t="0" r="5080" b="4445"/>
            <wp:wrapSquare wrapText="bothSides"/>
            <wp:docPr id="9" name="Immagine 9" descr="C:\Users\giuse\Desktop\Visita Saddam Haftar\Foto Visita Haftarino\Foto Visita Gacimenti petroliferi\342809943_192028906996617_62780478577774736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iuse\Desktop\Visita Saddam Haftar\Foto Visita Haftarino\Foto Visita Gacimenti petroliferi\342809943_192028906996617_6278047857777473656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CB3" w:rsidRPr="000143BA">
        <w:rPr>
          <w:rFonts w:ascii="Century Gothic" w:hAnsi="Century Gothic"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2833039</wp:posOffset>
            </wp:positionH>
            <wp:positionV relativeFrom="paragraph">
              <wp:posOffset>2150745</wp:posOffset>
            </wp:positionV>
            <wp:extent cx="1079500" cy="719455"/>
            <wp:effectExtent l="0" t="0" r="6350" b="4445"/>
            <wp:wrapSquare wrapText="bothSides"/>
            <wp:docPr id="2" name="Immagine 2" descr="C:\Users\giuse\Desktop\Visita Saddam Haftar\Foto Visita Haftarino\CAMPO SAMAH - AL-NAQA\345044317_199567632933002_1121416217261824851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use\Desktop\Visita Saddam Haftar\Foto Visita Haftarino\CAMPO SAMAH - AL-NAQA\345044317_199567632933002_1121416217261824851_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CB3" w:rsidRPr="000143BA">
        <w:rPr>
          <w:rFonts w:ascii="Century Gothic" w:hAnsi="Century Gothic"/>
          <w:bCs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5034280</wp:posOffset>
            </wp:positionH>
            <wp:positionV relativeFrom="paragraph">
              <wp:posOffset>1423974</wp:posOffset>
            </wp:positionV>
            <wp:extent cx="1080770" cy="719455"/>
            <wp:effectExtent l="0" t="0" r="5080" b="4445"/>
            <wp:wrapSquare wrapText="bothSides"/>
            <wp:docPr id="11" name="Immagine 11" descr="C:\Users\giuse\Desktop\Visita Saddam Haftar\Foto Visita Haftarino\Foto Visita Gacimenti petroliferi\345580599_211068181699550_439996912380787733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iuse\Desktop\Visita Saddam Haftar\Foto Visita Haftarino\Foto Visita Gacimenti petroliferi\345580599_211068181699550_4399969123807877333_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1E4D" w:rsidRPr="000143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F5"/>
    <w:rsid w:val="00007F3E"/>
    <w:rsid w:val="000143BA"/>
    <w:rsid w:val="00062A9E"/>
    <w:rsid w:val="000F6DA7"/>
    <w:rsid w:val="0011325A"/>
    <w:rsid w:val="002B2467"/>
    <w:rsid w:val="002F53E6"/>
    <w:rsid w:val="003421D8"/>
    <w:rsid w:val="003B6486"/>
    <w:rsid w:val="003D4497"/>
    <w:rsid w:val="003F405A"/>
    <w:rsid w:val="003F67C9"/>
    <w:rsid w:val="0043379D"/>
    <w:rsid w:val="0049605B"/>
    <w:rsid w:val="00507FF0"/>
    <w:rsid w:val="00550398"/>
    <w:rsid w:val="00582B1E"/>
    <w:rsid w:val="005B03E0"/>
    <w:rsid w:val="0060209D"/>
    <w:rsid w:val="00653DF5"/>
    <w:rsid w:val="006A5940"/>
    <w:rsid w:val="007312B5"/>
    <w:rsid w:val="00823CB3"/>
    <w:rsid w:val="00881E4D"/>
    <w:rsid w:val="00887E99"/>
    <w:rsid w:val="008B2AE6"/>
    <w:rsid w:val="0091431B"/>
    <w:rsid w:val="009371C9"/>
    <w:rsid w:val="00A243C0"/>
    <w:rsid w:val="00A26247"/>
    <w:rsid w:val="00A620F6"/>
    <w:rsid w:val="00A67797"/>
    <w:rsid w:val="00AC270C"/>
    <w:rsid w:val="00AD513F"/>
    <w:rsid w:val="00AE6801"/>
    <w:rsid w:val="00B075D6"/>
    <w:rsid w:val="00B853B4"/>
    <w:rsid w:val="00BF00C7"/>
    <w:rsid w:val="00BF62C9"/>
    <w:rsid w:val="00CF3664"/>
    <w:rsid w:val="00E05E27"/>
    <w:rsid w:val="00E41817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7A94"/>
  <w15:chartTrackingRefBased/>
  <w15:docId w15:val="{CA5BF407-07A7-445E-8D5A-921B8F88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3DF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605B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3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31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8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hyperlink" Target="http://en.wikipedia.org/wiki/Al_Wahat_Distric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Andrea BAX</dc:creator>
  <cp:keywords/>
  <dc:description/>
  <cp:lastModifiedBy>Giuseppe Andrea BAX</cp:lastModifiedBy>
  <cp:revision>6</cp:revision>
  <dcterms:created xsi:type="dcterms:W3CDTF">2023-05-10T10:29:00Z</dcterms:created>
  <dcterms:modified xsi:type="dcterms:W3CDTF">2023-05-10T14:42:00Z</dcterms:modified>
</cp:coreProperties>
</file>