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79968E" w14:textId="77777777" w:rsidR="002C23D5" w:rsidRPr="008034B8"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333462B7">
            <wp:extent cx="727710" cy="735168"/>
            <wp:effectExtent l="0" t="0" r="0" b="8255"/>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730692" cy="738181"/>
                    </a:xfrm>
                    <a:prstGeom prst="rect">
                      <a:avLst/>
                    </a:prstGeom>
                  </pic:spPr>
                </pic:pic>
              </a:graphicData>
            </a:graphic>
          </wp:inline>
        </w:drawing>
      </w: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9"/>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r>
              <w:rPr>
                <w:rFonts w:ascii="Times New Roman" w:hAnsi="Times New Roman" w:cs="Times New Roman"/>
                <w:bCs/>
                <w:sz w:val="18"/>
                <w:szCs w:val="18"/>
              </w:rPr>
              <w:t>Prot.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Default="002C23D5">
      <w:pPr>
        <w:pStyle w:val="Paragrafoelenco"/>
        <w:ind w:left="-142"/>
        <w:jc w:val="both"/>
        <w:rPr>
          <w:rFonts w:ascii="Times New Roman" w:hAnsi="Times New Roman" w:cs="Times New Roman"/>
          <w:b/>
          <w:sz w:val="24"/>
          <w:szCs w:val="24"/>
        </w:rPr>
      </w:pPr>
    </w:p>
    <w:p w14:paraId="5C33E795" w14:textId="77777777" w:rsidR="00E83949" w:rsidRPr="008034B8" w:rsidRDefault="00E83949">
      <w:pPr>
        <w:pStyle w:val="Paragrafoelenco"/>
        <w:ind w:left="-142"/>
        <w:jc w:val="both"/>
        <w:rPr>
          <w:rFonts w:ascii="Times New Roman" w:hAnsi="Times New Roman" w:cs="Times New Roman"/>
          <w:b/>
          <w:sz w:val="24"/>
          <w:szCs w:val="24"/>
        </w:rPr>
      </w:pPr>
    </w:p>
    <w:p w14:paraId="2F49B7DF" w14:textId="61D28CD2" w:rsidR="002C23D5" w:rsidRPr="008034B8" w:rsidRDefault="001E0942" w:rsidP="0076742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701855">
        <w:rPr>
          <w:rFonts w:ascii="Times New Roman" w:eastAsia="Calibri" w:hAnsi="Times New Roman" w:cs="Times New Roman"/>
          <w:b/>
          <w:color w:val="00000A"/>
          <w:spacing w:val="10"/>
          <w:sz w:val="24"/>
          <w:szCs w:val="24"/>
        </w:rPr>
        <w:t>MARZO</w:t>
      </w:r>
      <w:r w:rsidR="000415D0">
        <w:rPr>
          <w:rFonts w:ascii="Times New Roman" w:eastAsia="Calibri" w:hAnsi="Times New Roman" w:cs="Times New Roman"/>
          <w:b/>
          <w:color w:val="00000A"/>
          <w:spacing w:val="10"/>
          <w:sz w:val="24"/>
          <w:szCs w:val="24"/>
        </w:rPr>
        <w:t xml:space="preserve"> 202</w:t>
      </w:r>
      <w:r w:rsidR="006231B4">
        <w:rPr>
          <w:rFonts w:ascii="Times New Roman" w:eastAsia="Calibri" w:hAnsi="Times New Roman" w:cs="Times New Roman"/>
          <w:b/>
          <w:color w:val="00000A"/>
          <w:spacing w:val="10"/>
          <w:sz w:val="24"/>
          <w:szCs w:val="24"/>
        </w:rPr>
        <w:t>3</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Default="002C23D5">
      <w:pPr>
        <w:pStyle w:val="Paragrafoelenco"/>
        <w:ind w:left="-142"/>
        <w:jc w:val="both"/>
        <w:rPr>
          <w:rFonts w:ascii="Times New Roman" w:eastAsia="Calibri" w:hAnsi="Times New Roman" w:cs="Times New Roman"/>
          <w:b/>
          <w:color w:val="00000A"/>
          <w:spacing w:val="10"/>
          <w:sz w:val="24"/>
          <w:szCs w:val="24"/>
        </w:rPr>
      </w:pPr>
    </w:p>
    <w:p w14:paraId="700A74E8" w14:textId="77777777" w:rsidR="00E83949" w:rsidRPr="008034B8" w:rsidRDefault="00E83949">
      <w:pPr>
        <w:pStyle w:val="Paragrafoelenco"/>
        <w:ind w:left="-142"/>
        <w:jc w:val="both"/>
        <w:rPr>
          <w:rFonts w:ascii="Times New Roman" w:eastAsia="Calibri" w:hAnsi="Times New Roman" w:cs="Times New Roman"/>
          <w:b/>
          <w:color w:val="00000A"/>
          <w:spacing w:val="10"/>
          <w:sz w:val="24"/>
          <w:szCs w:val="24"/>
        </w:rPr>
      </w:pPr>
    </w:p>
    <w:p w14:paraId="18AD403B" w14:textId="77777777" w:rsidR="007F5782" w:rsidRPr="007F5782" w:rsidRDefault="001E0942" w:rsidP="007F5782">
      <w:pPr>
        <w:pStyle w:val="Paragrafoelenco"/>
        <w:numPr>
          <w:ilvl w:val="0"/>
          <w:numId w:val="2"/>
        </w:numPr>
        <w:spacing w:after="0"/>
        <w:ind w:left="426" w:hanging="568"/>
        <w:jc w:val="both"/>
      </w:pPr>
      <w:r w:rsidRPr="00F919CE">
        <w:rPr>
          <w:rFonts w:ascii="Times New Roman" w:eastAsia="Calibri" w:hAnsi="Times New Roman" w:cs="Times New Roman"/>
          <w:b/>
          <w:color w:val="00000A"/>
          <w:spacing w:val="10"/>
          <w:sz w:val="24"/>
          <w:szCs w:val="24"/>
          <w:u w:val="single"/>
        </w:rPr>
        <w:t xml:space="preserve">SITUAZIONE </w:t>
      </w:r>
      <w:r w:rsidR="00567413" w:rsidRPr="00F919CE">
        <w:rPr>
          <w:rFonts w:ascii="Times New Roman" w:eastAsia="Calibri" w:hAnsi="Times New Roman" w:cs="Times New Roman"/>
          <w:b/>
          <w:color w:val="00000A"/>
          <w:spacing w:val="10"/>
          <w:sz w:val="24"/>
          <w:szCs w:val="24"/>
          <w:u w:val="single"/>
        </w:rPr>
        <w:t>GENERALE</w:t>
      </w:r>
    </w:p>
    <w:p w14:paraId="05AE9B73" w14:textId="64E7CD11" w:rsidR="000236AD" w:rsidRDefault="000236AD" w:rsidP="000236AD">
      <w:pPr>
        <w:spacing w:after="0"/>
        <w:ind w:left="426"/>
        <w:jc w:val="both"/>
        <w:rPr>
          <w:rFonts w:ascii="Times New Roman" w:eastAsia="Tahoma" w:hAnsi="Times New Roman" w:cs="Times New Roman"/>
          <w:color w:val="000010"/>
          <w:kern w:val="2"/>
          <w:sz w:val="24"/>
        </w:rPr>
      </w:pPr>
      <w:r w:rsidRPr="000236AD">
        <w:rPr>
          <w:rFonts w:ascii="Times New Roman" w:eastAsia="Tahoma" w:hAnsi="Times New Roman" w:cs="Times New Roman"/>
          <w:color w:val="000010"/>
          <w:kern w:val="2"/>
          <w:sz w:val="24"/>
        </w:rPr>
        <w:t>Nel settore sicurezza all’insegna del dialogo nel mese di marzo si sono tenuti due incontri tra le c</w:t>
      </w:r>
      <w:r w:rsidR="00F53B9C">
        <w:rPr>
          <w:rFonts w:ascii="Times New Roman" w:eastAsia="Tahoma" w:hAnsi="Times New Roman" w:cs="Times New Roman"/>
          <w:color w:val="000010"/>
          <w:kern w:val="2"/>
          <w:sz w:val="24"/>
        </w:rPr>
        <w:t>ompagini militari dell’Est</w:t>
      </w:r>
      <w:r w:rsidRPr="000236AD">
        <w:rPr>
          <w:rFonts w:ascii="Times New Roman" w:eastAsia="Tahoma" w:hAnsi="Times New Roman" w:cs="Times New Roman"/>
          <w:color w:val="000010"/>
          <w:kern w:val="2"/>
          <w:sz w:val="24"/>
        </w:rPr>
        <w:t xml:space="preserve"> e dell’Ovest. Il 2 marzo a </w:t>
      </w:r>
      <w:r w:rsidR="00D13167" w:rsidRPr="000236AD">
        <w:rPr>
          <w:rFonts w:ascii="Times New Roman" w:eastAsia="Tahoma" w:hAnsi="Times New Roman" w:cs="Times New Roman"/>
          <w:color w:val="000010"/>
          <w:kern w:val="2"/>
          <w:sz w:val="24"/>
        </w:rPr>
        <w:t xml:space="preserve">ROMA </w:t>
      </w:r>
      <w:r w:rsidRPr="000236AD">
        <w:rPr>
          <w:rFonts w:ascii="Times New Roman" w:eastAsia="Tahoma" w:hAnsi="Times New Roman" w:cs="Times New Roman"/>
          <w:color w:val="000010"/>
          <w:kern w:val="2"/>
          <w:sz w:val="24"/>
        </w:rPr>
        <w:t>nell’ambito della conferenza di AFRICOM il Tenente Generale Mohamed AL-HADDAD (Capo di Stato Maggiore dell’Esercito Libico) ha incontrato il Tenente Generale Abdulrazak NADOURI (Capo di Stato Maggiore del Libyan National Army - LNA). Nel</w:t>
      </w:r>
      <w:r w:rsidR="00F53B9C">
        <w:rPr>
          <w:rFonts w:ascii="Times New Roman" w:eastAsia="Tahoma" w:hAnsi="Times New Roman" w:cs="Times New Roman"/>
          <w:color w:val="000010"/>
          <w:kern w:val="2"/>
          <w:sz w:val="24"/>
        </w:rPr>
        <w:t xml:space="preserve"> corso</w:t>
      </w:r>
      <w:r w:rsidRPr="000236AD">
        <w:rPr>
          <w:rFonts w:ascii="Times New Roman" w:eastAsia="Tahoma" w:hAnsi="Times New Roman" w:cs="Times New Roman"/>
          <w:color w:val="000010"/>
          <w:kern w:val="2"/>
          <w:sz w:val="24"/>
        </w:rPr>
        <w:t xml:space="preserve"> dell’incontro è stata discussa la proposta di creare un’unità congiunta per la protezione delle infrastrutture petrolifere in LIBIA. </w:t>
      </w:r>
    </w:p>
    <w:p w14:paraId="6702D3C9" w14:textId="1E9D2224" w:rsidR="000236AD" w:rsidRPr="000236AD" w:rsidRDefault="000236AD" w:rsidP="00A47207">
      <w:pPr>
        <w:spacing w:after="0"/>
        <w:ind w:left="426"/>
        <w:jc w:val="both"/>
        <w:rPr>
          <w:rFonts w:ascii="Times New Roman" w:eastAsia="Tahoma" w:hAnsi="Times New Roman" w:cs="Times New Roman"/>
          <w:color w:val="000010"/>
          <w:kern w:val="2"/>
          <w:sz w:val="24"/>
        </w:rPr>
      </w:pPr>
      <w:r w:rsidRPr="000236AD">
        <w:rPr>
          <w:rFonts w:ascii="Times New Roman" w:eastAsia="Tahoma" w:hAnsi="Times New Roman" w:cs="Times New Roman"/>
          <w:color w:val="000010"/>
          <w:kern w:val="2"/>
          <w:sz w:val="24"/>
        </w:rPr>
        <w:t>Il 27 febbraio l'inviato delle Nazioni Unite in LIBIA Abdoulaye BATHILY ha pronunciato un discorso al Consiglio di sicurezza delle Nazioni Unite nel quale ha ammonito la Camera dei Rappresentanti (CdR) e l’Alto Consiglio di Stato (ACS), incapaci di concordare una base costituzionale ed adoperarsi per favorire lo svolgimento delle elezioni.  BATHILY ha proposto l’istituzione di un gruppo direttivo di alto livello per la LIBIA, che riunirà tutte le parti libiche di rilievo, compresi i rappresentanti delle istituzioni politiche, leader tribali, organizzazioni della società civile, attori del comparto sicurezza, le donne e i rappresentanti dei giovani, per agevolare l’adozione di un quadro giuridico che permetta di condurre il Paese alle elezioni entro il 2023. La CdR e l’ACS vedono il comitato direttivo come una minaccia al loro potere e alla loro influenza nella politica libica, questo probabilmente costringerà entrambi a lavorare insieme per mostrare i progressi sulla legge elettorale al fine di minare la proposta di UNSMIL.</w:t>
      </w:r>
    </w:p>
    <w:p w14:paraId="7283AF24" w14:textId="77777777" w:rsidR="000236AD" w:rsidRPr="000236AD" w:rsidRDefault="000236AD" w:rsidP="000236AD">
      <w:pPr>
        <w:spacing w:after="0"/>
        <w:ind w:left="426"/>
        <w:jc w:val="both"/>
        <w:rPr>
          <w:rFonts w:ascii="Times New Roman" w:eastAsia="Tahoma" w:hAnsi="Times New Roman" w:cs="Times New Roman"/>
          <w:color w:val="000010"/>
          <w:kern w:val="2"/>
          <w:sz w:val="24"/>
        </w:rPr>
      </w:pPr>
      <w:r w:rsidRPr="000236AD">
        <w:rPr>
          <w:rFonts w:ascii="Times New Roman" w:eastAsia="Tahoma" w:hAnsi="Times New Roman" w:cs="Times New Roman"/>
          <w:color w:val="000010"/>
          <w:kern w:val="2"/>
          <w:sz w:val="24"/>
        </w:rPr>
        <w:t xml:space="preserve"> </w:t>
      </w:r>
    </w:p>
    <w:p w14:paraId="40E2F236" w14:textId="77777777" w:rsidR="000236AD" w:rsidRPr="000236AD" w:rsidRDefault="000236AD" w:rsidP="000236AD">
      <w:pPr>
        <w:pStyle w:val="Paragrafoelenco"/>
        <w:numPr>
          <w:ilvl w:val="0"/>
          <w:numId w:val="2"/>
        </w:numPr>
        <w:spacing w:after="0"/>
        <w:ind w:left="426" w:hanging="568"/>
        <w:jc w:val="both"/>
        <w:rPr>
          <w:rFonts w:ascii="Times New Roman" w:eastAsia="Tahoma" w:hAnsi="Times New Roman" w:cs="Times New Roman"/>
          <w:b/>
          <w:color w:val="000010"/>
          <w:kern w:val="2"/>
          <w:sz w:val="24"/>
          <w:u w:val="single"/>
        </w:rPr>
      </w:pPr>
      <w:r w:rsidRPr="000236AD">
        <w:rPr>
          <w:rFonts w:ascii="Times New Roman" w:eastAsia="Tahoma" w:hAnsi="Times New Roman" w:cs="Times New Roman"/>
          <w:b/>
          <w:color w:val="000010"/>
          <w:kern w:val="2"/>
          <w:sz w:val="24"/>
          <w:u w:val="single"/>
        </w:rPr>
        <w:t>SITUAZIONE PARTICOLARE</w:t>
      </w:r>
    </w:p>
    <w:p w14:paraId="429ECF69" w14:textId="77777777" w:rsidR="000236AD" w:rsidRDefault="000236AD" w:rsidP="000236AD">
      <w:pPr>
        <w:spacing w:after="0"/>
        <w:ind w:left="426"/>
        <w:jc w:val="both"/>
        <w:rPr>
          <w:rFonts w:ascii="Times New Roman" w:eastAsia="Tahoma" w:hAnsi="Times New Roman" w:cs="Times New Roman"/>
          <w:color w:val="000010"/>
          <w:kern w:val="2"/>
          <w:sz w:val="24"/>
        </w:rPr>
      </w:pPr>
    </w:p>
    <w:p w14:paraId="2EF47737" w14:textId="618EC427" w:rsidR="000236AD" w:rsidRPr="000236AD" w:rsidRDefault="000236AD" w:rsidP="000236AD">
      <w:pPr>
        <w:spacing w:after="0"/>
        <w:ind w:left="426"/>
        <w:jc w:val="both"/>
        <w:rPr>
          <w:rFonts w:ascii="Times New Roman" w:eastAsia="Tahoma" w:hAnsi="Times New Roman" w:cs="Times New Roman"/>
          <w:b/>
          <w:color w:val="000010"/>
          <w:kern w:val="2"/>
          <w:sz w:val="24"/>
        </w:rPr>
      </w:pPr>
      <w:r w:rsidRPr="000236AD">
        <w:rPr>
          <w:rFonts w:ascii="Times New Roman" w:eastAsia="Tahoma" w:hAnsi="Times New Roman" w:cs="Times New Roman"/>
          <w:b/>
          <w:color w:val="000010"/>
          <w:kern w:val="2"/>
          <w:sz w:val="24"/>
        </w:rPr>
        <w:t>a.</w:t>
      </w:r>
      <w:r w:rsidRPr="000236AD">
        <w:rPr>
          <w:rFonts w:ascii="Times New Roman" w:eastAsia="Tahoma" w:hAnsi="Times New Roman" w:cs="Times New Roman"/>
          <w:b/>
          <w:color w:val="000010"/>
          <w:kern w:val="2"/>
          <w:sz w:val="24"/>
        </w:rPr>
        <w:tab/>
      </w:r>
      <w:r w:rsidRPr="004D7EB4">
        <w:rPr>
          <w:rFonts w:ascii="Times New Roman" w:eastAsia="Tahoma" w:hAnsi="Times New Roman" w:cs="Times New Roman"/>
          <w:b/>
          <w:color w:val="000010"/>
          <w:kern w:val="2"/>
          <w:sz w:val="24"/>
        </w:rPr>
        <w:t>TRIPOLI</w:t>
      </w:r>
    </w:p>
    <w:p w14:paraId="52952D43" w14:textId="52E28F46" w:rsidR="000236AD" w:rsidRPr="000236AD" w:rsidRDefault="00F53B9C" w:rsidP="00F53B9C">
      <w:pPr>
        <w:spacing w:after="0"/>
        <w:ind w:left="709"/>
        <w:jc w:val="both"/>
        <w:rPr>
          <w:rFonts w:ascii="Times New Roman" w:hAnsi="Times New Roman" w:cs="Times New Roman"/>
          <w:sz w:val="24"/>
          <w:szCs w:val="24"/>
        </w:rPr>
      </w:pPr>
      <w:r>
        <w:rPr>
          <w:rFonts w:ascii="Times New Roman" w:hAnsi="Times New Roman" w:cs="Times New Roman"/>
          <w:sz w:val="24"/>
          <w:szCs w:val="24"/>
        </w:rPr>
        <w:t>P</w:t>
      </w:r>
      <w:r w:rsidR="000236AD" w:rsidRPr="000236AD">
        <w:rPr>
          <w:rFonts w:ascii="Times New Roman" w:hAnsi="Times New Roman" w:cs="Times New Roman"/>
          <w:sz w:val="24"/>
          <w:szCs w:val="24"/>
        </w:rPr>
        <w:t xml:space="preserve">ermane, nella Capitale una situazione di equilibrio scaturita dagli scontri a TRIPOLI del 27 agosto 2022, che hanno determinato l'allontanamento da parte delle milizie pro-GUN di tutti i principali gruppi armati favorevoli alla leadership di BISHAGA. Di contro, DBEIBAH, pur confermandosi leader indiscusso della Capitale, rimane fortemente dipendente dal supporto dei gruppi miliziani tripolini ai quali deve accordare denaro e significativi margini di sovranità. Nel mese di marzo nell’area di </w:t>
      </w:r>
      <w:r w:rsidR="00D13167" w:rsidRPr="000236AD">
        <w:rPr>
          <w:rFonts w:ascii="Times New Roman" w:hAnsi="Times New Roman" w:cs="Times New Roman"/>
          <w:sz w:val="24"/>
          <w:szCs w:val="24"/>
        </w:rPr>
        <w:t>TRIPOLI</w:t>
      </w:r>
      <w:r w:rsidR="000236AD" w:rsidRPr="000236AD">
        <w:rPr>
          <w:rFonts w:ascii="Times New Roman" w:hAnsi="Times New Roman" w:cs="Times New Roman"/>
          <w:sz w:val="24"/>
          <w:szCs w:val="24"/>
        </w:rPr>
        <w:t xml:space="preserve"> è stato registrato un basso livello di conflittualità. Tra le situazioni di tensione si evidenzia quella del 13 marzo nell’area di </w:t>
      </w:r>
      <w:r w:rsidR="00CE56DD" w:rsidRPr="000236AD">
        <w:rPr>
          <w:rFonts w:ascii="Times New Roman" w:hAnsi="Times New Roman" w:cs="Times New Roman"/>
          <w:sz w:val="24"/>
          <w:szCs w:val="24"/>
        </w:rPr>
        <w:t xml:space="preserve">BAB AL-AZIZIYAH </w:t>
      </w:r>
      <w:r w:rsidR="000236AD" w:rsidRPr="000236AD">
        <w:rPr>
          <w:rFonts w:ascii="Times New Roman" w:hAnsi="Times New Roman" w:cs="Times New Roman"/>
          <w:sz w:val="24"/>
          <w:szCs w:val="24"/>
        </w:rPr>
        <w:t xml:space="preserve">a sud di TRIPOLI tra il </w:t>
      </w:r>
      <w:r w:rsidR="000236AD" w:rsidRPr="00890D68">
        <w:rPr>
          <w:rFonts w:ascii="Times New Roman" w:hAnsi="Times New Roman" w:cs="Times New Roman"/>
          <w:i/>
          <w:sz w:val="24"/>
          <w:szCs w:val="24"/>
        </w:rPr>
        <w:t>Department for Combating Illegal Migration</w:t>
      </w:r>
      <w:r w:rsidR="000236AD" w:rsidRPr="000236AD">
        <w:rPr>
          <w:rFonts w:ascii="Times New Roman" w:hAnsi="Times New Roman" w:cs="Times New Roman"/>
          <w:sz w:val="24"/>
          <w:szCs w:val="24"/>
        </w:rPr>
        <w:t xml:space="preserve"> (DCIM) guidato da Mohamed AL-KHOJA e alcune Forze del Ministero dell'Interno legate </w:t>
      </w:r>
      <w:r w:rsidR="000236AD" w:rsidRPr="000236AD">
        <w:rPr>
          <w:rFonts w:ascii="Times New Roman" w:hAnsi="Times New Roman" w:cs="Times New Roman"/>
          <w:sz w:val="24"/>
          <w:szCs w:val="24"/>
        </w:rPr>
        <w:lastRenderedPageBreak/>
        <w:t xml:space="preserve">a Imad TRABELSI. Entrambe le unità sono schierate a favore del GUN di DBEIBAH. All’origine delle tensioni alcune decisioni del Ministro dell’Interno TRABELSI che mirano a rafforzare la </w:t>
      </w:r>
      <w:r w:rsidR="000236AD" w:rsidRPr="00890D68">
        <w:rPr>
          <w:rFonts w:ascii="Times New Roman" w:hAnsi="Times New Roman" w:cs="Times New Roman"/>
          <w:i/>
          <w:sz w:val="24"/>
          <w:szCs w:val="24"/>
        </w:rPr>
        <w:t>Border Guard Agency</w:t>
      </w:r>
      <w:r w:rsidR="000236AD" w:rsidRPr="000236AD">
        <w:rPr>
          <w:rFonts w:ascii="Times New Roman" w:hAnsi="Times New Roman" w:cs="Times New Roman"/>
          <w:sz w:val="24"/>
          <w:szCs w:val="24"/>
        </w:rPr>
        <w:t xml:space="preserve"> comandata da Muhammad AL-MARHANI e che indeboliscono la DCIM di Muhammad AL-KHOJA. Un’ulteriore situazione di tensione si è verificata il 19 marzo all'esterno degli uffici del Primo Ministro del GUN quando le Forze di Sicurezza hanno aperto il fuoco contro alcuni reduci dell'Operazione “Volcano of Rage” che manifestavano contro la decisione di DBEIBAH, di sciogliere i comitati per i reduci e trasferire le loro competenze all’apparato medico militare.  </w:t>
      </w:r>
    </w:p>
    <w:p w14:paraId="521E0A0E" w14:textId="3FF65382" w:rsidR="002C23D5" w:rsidRPr="000236AD" w:rsidRDefault="000236AD" w:rsidP="000236AD">
      <w:pPr>
        <w:spacing w:after="0"/>
        <w:ind w:left="851"/>
        <w:jc w:val="both"/>
        <w:rPr>
          <w:rFonts w:ascii="Times New Roman" w:hAnsi="Times New Roman" w:cs="Times New Roman"/>
          <w:sz w:val="24"/>
          <w:szCs w:val="24"/>
        </w:rPr>
      </w:pPr>
      <w:r w:rsidRPr="000236AD">
        <w:rPr>
          <w:rFonts w:ascii="Times New Roman" w:hAnsi="Times New Roman" w:cs="Times New Roman"/>
          <w:sz w:val="24"/>
          <w:szCs w:val="24"/>
        </w:rPr>
        <w:t xml:space="preserve">Inoltre il 26 marzo a TRIPOLI si è tenuto un incontro del Comitato Militare Congiunto (CMC) 5+5. L’incontro è stato di particolare rilievo vista la partecipazione di Abdoulaye BATHILY (Special Representative del Segretario Generale delle NAZIONI UNITE) e di autorità politiche e comandanti di unità militari non direttamente coinvolti nel CMC. Nell’ambito dell’incontro è stato ribadito il ruolo dei militari nel contribuire alla creazione di un ambiente favorevole all’avanzamento del processo politico. Sebbene questi incontri non siano necessariamente correlati al raggiungimento di una posizione condivisa possono favorire le relazioni tra le due diverse compagini.  </w:t>
      </w:r>
    </w:p>
    <w:p w14:paraId="01EB4847" w14:textId="77777777" w:rsidR="00567413" w:rsidRDefault="00567413" w:rsidP="000236AD">
      <w:pPr>
        <w:spacing w:after="0"/>
        <w:jc w:val="both"/>
        <w:rPr>
          <w:rFonts w:ascii="Times New Roman" w:eastAsia="Tahoma" w:hAnsi="Times New Roman" w:cs="Times New Roman"/>
          <w:color w:val="000010"/>
          <w:kern w:val="2"/>
          <w:sz w:val="24"/>
        </w:rPr>
      </w:pPr>
    </w:p>
    <w:p w14:paraId="391BCC7C" w14:textId="06626D6B" w:rsidR="004C0E1D" w:rsidRPr="004D7EB4" w:rsidRDefault="00C30103" w:rsidP="000236AD">
      <w:pPr>
        <w:pStyle w:val="Paragrafoelenco"/>
        <w:numPr>
          <w:ilvl w:val="0"/>
          <w:numId w:val="16"/>
        </w:numPr>
        <w:spacing w:after="0"/>
        <w:ind w:left="851"/>
        <w:rPr>
          <w:rFonts w:ascii="Times New Roman" w:eastAsia="Calibri" w:hAnsi="Times New Roman" w:cs="Times New Roman"/>
          <w:b/>
          <w:bCs/>
          <w:color w:val="00000A"/>
          <w:spacing w:val="10"/>
          <w:sz w:val="24"/>
          <w:szCs w:val="24"/>
        </w:rPr>
      </w:pPr>
      <w:r w:rsidRPr="004D7EB4">
        <w:rPr>
          <w:rFonts w:ascii="Times New Roman" w:eastAsia="Calibri" w:hAnsi="Times New Roman" w:cs="Times New Roman"/>
          <w:b/>
          <w:bCs/>
          <w:color w:val="00000A"/>
          <w:spacing w:val="10"/>
          <w:sz w:val="24"/>
          <w:szCs w:val="24"/>
        </w:rPr>
        <w:t>MISURATA</w:t>
      </w:r>
    </w:p>
    <w:p w14:paraId="7503420F" w14:textId="64830FED" w:rsidR="00263F1C" w:rsidRDefault="00263F1C" w:rsidP="00263F1C">
      <w:pPr>
        <w:spacing w:after="0"/>
        <w:ind w:left="851"/>
        <w:jc w:val="both"/>
        <w:rPr>
          <w:rFonts w:ascii="Times New Roman" w:hAnsi="Times New Roman" w:cs="Times New Roman"/>
          <w:sz w:val="24"/>
          <w:szCs w:val="24"/>
        </w:rPr>
      </w:pPr>
      <w:r w:rsidRPr="00192779">
        <w:rPr>
          <w:rFonts w:ascii="Times New Roman" w:hAnsi="Times New Roman" w:cs="Times New Roman"/>
          <w:sz w:val="24"/>
          <w:szCs w:val="24"/>
        </w:rPr>
        <w:t>La situazione d</w:t>
      </w:r>
      <w:r w:rsidR="0077440B">
        <w:rPr>
          <w:rFonts w:ascii="Times New Roman" w:hAnsi="Times New Roman" w:cs="Times New Roman"/>
          <w:sz w:val="24"/>
          <w:szCs w:val="24"/>
        </w:rPr>
        <w:t>i</w:t>
      </w:r>
      <w:r w:rsidRPr="00192779">
        <w:rPr>
          <w:rFonts w:ascii="Times New Roman" w:hAnsi="Times New Roman" w:cs="Times New Roman"/>
          <w:sz w:val="24"/>
          <w:szCs w:val="24"/>
        </w:rPr>
        <w:t xml:space="preserve"> sicurezza a </w:t>
      </w:r>
      <w:r w:rsidR="00CE56DD">
        <w:rPr>
          <w:rFonts w:ascii="Times New Roman" w:hAnsi="Times New Roman" w:cs="Times New Roman"/>
          <w:sz w:val="24"/>
          <w:szCs w:val="24"/>
        </w:rPr>
        <w:t>MISURATA</w:t>
      </w:r>
      <w:r>
        <w:rPr>
          <w:rFonts w:ascii="Times New Roman" w:hAnsi="Times New Roman" w:cs="Times New Roman"/>
          <w:sz w:val="24"/>
          <w:szCs w:val="24"/>
        </w:rPr>
        <w:t xml:space="preserve"> e </w:t>
      </w:r>
      <w:r w:rsidR="0077440B">
        <w:rPr>
          <w:rFonts w:ascii="Times New Roman" w:hAnsi="Times New Roman" w:cs="Times New Roman"/>
          <w:sz w:val="24"/>
          <w:szCs w:val="24"/>
        </w:rPr>
        <w:t>lungo la</w:t>
      </w:r>
      <w:r>
        <w:rPr>
          <w:rFonts w:ascii="Times New Roman" w:hAnsi="Times New Roman" w:cs="Times New Roman"/>
          <w:sz w:val="24"/>
          <w:szCs w:val="24"/>
        </w:rPr>
        <w:t xml:space="preserve"> costa orientale di </w:t>
      </w:r>
      <w:r w:rsidR="00CE56DD">
        <w:rPr>
          <w:rFonts w:ascii="Times New Roman" w:hAnsi="Times New Roman" w:cs="Times New Roman"/>
          <w:sz w:val="24"/>
          <w:szCs w:val="24"/>
        </w:rPr>
        <w:t>TRIPOLI</w:t>
      </w:r>
      <w:r>
        <w:rPr>
          <w:rFonts w:ascii="Times New Roman" w:hAnsi="Times New Roman" w:cs="Times New Roman"/>
          <w:sz w:val="24"/>
          <w:szCs w:val="24"/>
        </w:rPr>
        <w:t xml:space="preserve"> </w:t>
      </w:r>
      <w:r w:rsidRPr="00192779">
        <w:rPr>
          <w:rFonts w:ascii="Times New Roman" w:hAnsi="Times New Roman" w:cs="Times New Roman"/>
          <w:sz w:val="24"/>
          <w:szCs w:val="24"/>
        </w:rPr>
        <w:t xml:space="preserve">rimane </w:t>
      </w:r>
      <w:r>
        <w:rPr>
          <w:rFonts w:ascii="Times New Roman" w:hAnsi="Times New Roman" w:cs="Times New Roman"/>
          <w:sz w:val="24"/>
          <w:szCs w:val="24"/>
        </w:rPr>
        <w:t xml:space="preserve">moderatamente </w:t>
      </w:r>
      <w:r w:rsidRPr="00192779">
        <w:rPr>
          <w:rFonts w:ascii="Times New Roman" w:hAnsi="Times New Roman" w:cs="Times New Roman"/>
          <w:sz w:val="24"/>
          <w:szCs w:val="24"/>
        </w:rPr>
        <w:t>stabile.</w:t>
      </w:r>
    </w:p>
    <w:p w14:paraId="190A250D" w14:textId="0C16847C" w:rsidR="00263F1C" w:rsidRPr="00E3195A" w:rsidRDefault="00263F1C" w:rsidP="00263F1C">
      <w:pPr>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Nel mese di marzo nella municipalità di </w:t>
      </w:r>
      <w:r w:rsidR="00CE56DD">
        <w:rPr>
          <w:rFonts w:ascii="Times New Roman" w:hAnsi="Times New Roman" w:cs="Times New Roman"/>
          <w:sz w:val="24"/>
          <w:szCs w:val="24"/>
        </w:rPr>
        <w:t>MISURATA</w:t>
      </w:r>
      <w:r>
        <w:rPr>
          <w:rFonts w:ascii="Times New Roman" w:hAnsi="Times New Roman" w:cs="Times New Roman"/>
          <w:sz w:val="24"/>
          <w:szCs w:val="24"/>
        </w:rPr>
        <w:t xml:space="preserve"> e nelle</w:t>
      </w:r>
      <w:r w:rsidRPr="006D6998">
        <w:rPr>
          <w:rFonts w:ascii="Times New Roman" w:hAnsi="Times New Roman" w:cs="Times New Roman"/>
          <w:sz w:val="24"/>
          <w:szCs w:val="24"/>
        </w:rPr>
        <w:t xml:space="preserve"> aree circostanti</w:t>
      </w:r>
      <w:r>
        <w:rPr>
          <w:rFonts w:ascii="Times New Roman" w:hAnsi="Times New Roman" w:cs="Times New Roman"/>
          <w:sz w:val="24"/>
          <w:szCs w:val="24"/>
        </w:rPr>
        <w:t xml:space="preserve"> si è registrato un aumento delle o</w:t>
      </w:r>
      <w:r w:rsidRPr="006D6998">
        <w:rPr>
          <w:rFonts w:ascii="Times New Roman" w:hAnsi="Times New Roman" w:cs="Times New Roman"/>
          <w:sz w:val="24"/>
          <w:szCs w:val="24"/>
        </w:rPr>
        <w:t xml:space="preserve">perazioni di sicurezza governative </w:t>
      </w:r>
      <w:r>
        <w:rPr>
          <w:rFonts w:ascii="Times New Roman" w:hAnsi="Times New Roman" w:cs="Times New Roman"/>
          <w:sz w:val="24"/>
          <w:szCs w:val="24"/>
        </w:rPr>
        <w:t>(e.g.</w:t>
      </w:r>
      <w:r w:rsidRPr="006D6998">
        <w:rPr>
          <w:rFonts w:ascii="Times New Roman" w:hAnsi="Times New Roman" w:cs="Times New Roman"/>
          <w:sz w:val="24"/>
          <w:szCs w:val="24"/>
        </w:rPr>
        <w:t xml:space="preserve"> arresti</w:t>
      </w:r>
      <w:r>
        <w:rPr>
          <w:rFonts w:ascii="Times New Roman" w:hAnsi="Times New Roman" w:cs="Times New Roman"/>
          <w:sz w:val="24"/>
          <w:szCs w:val="24"/>
        </w:rPr>
        <w:t xml:space="preserve"> di persone ricercate, sequestri</w:t>
      </w:r>
      <w:r w:rsidRPr="006D6998">
        <w:rPr>
          <w:rFonts w:ascii="Times New Roman" w:hAnsi="Times New Roman" w:cs="Times New Roman"/>
          <w:sz w:val="24"/>
          <w:szCs w:val="24"/>
        </w:rPr>
        <w:t xml:space="preserve"> </w:t>
      </w:r>
      <w:r>
        <w:rPr>
          <w:rFonts w:ascii="Times New Roman" w:hAnsi="Times New Roman" w:cs="Times New Roman"/>
          <w:sz w:val="24"/>
          <w:szCs w:val="24"/>
        </w:rPr>
        <w:t>di prodotti illegali, contrasto al contrabbando, demolizione di strutture illegali).</w:t>
      </w:r>
      <w:r w:rsidRPr="006D6998">
        <w:rPr>
          <w:rFonts w:ascii="Times New Roman" w:hAnsi="Times New Roman" w:cs="Times New Roman"/>
          <w:sz w:val="24"/>
          <w:szCs w:val="24"/>
        </w:rPr>
        <w:t xml:space="preserve"> </w:t>
      </w:r>
      <w:r>
        <w:rPr>
          <w:rFonts w:ascii="Times New Roman" w:hAnsi="Times New Roman" w:cs="Times New Roman"/>
          <w:sz w:val="24"/>
          <w:szCs w:val="24"/>
        </w:rPr>
        <w:t>Questo</w:t>
      </w:r>
      <w:r w:rsidRPr="006D6998">
        <w:rPr>
          <w:rFonts w:ascii="Times New Roman" w:hAnsi="Times New Roman" w:cs="Times New Roman"/>
          <w:sz w:val="24"/>
          <w:szCs w:val="24"/>
        </w:rPr>
        <w:t xml:space="preserve"> è dovuto</w:t>
      </w:r>
      <w:r>
        <w:rPr>
          <w:rFonts w:ascii="Times New Roman" w:hAnsi="Times New Roman" w:cs="Times New Roman"/>
          <w:sz w:val="24"/>
          <w:szCs w:val="24"/>
        </w:rPr>
        <w:t xml:space="preserve"> soprattutto </w:t>
      </w:r>
      <w:r w:rsidRPr="006D6998">
        <w:rPr>
          <w:rFonts w:ascii="Times New Roman" w:hAnsi="Times New Roman" w:cs="Times New Roman"/>
          <w:sz w:val="24"/>
          <w:szCs w:val="24"/>
        </w:rPr>
        <w:t>al</w:t>
      </w:r>
      <w:r>
        <w:rPr>
          <w:rFonts w:ascii="Times New Roman" w:hAnsi="Times New Roman" w:cs="Times New Roman"/>
          <w:sz w:val="24"/>
          <w:szCs w:val="24"/>
        </w:rPr>
        <w:t>la campagna lanciata dal</w:t>
      </w:r>
      <w:r w:rsidRPr="006D6998">
        <w:rPr>
          <w:rFonts w:ascii="Times New Roman" w:hAnsi="Times New Roman" w:cs="Times New Roman"/>
          <w:sz w:val="24"/>
          <w:szCs w:val="24"/>
        </w:rPr>
        <w:t xml:space="preserve"> MoI </w:t>
      </w:r>
      <w:r>
        <w:rPr>
          <w:rFonts w:ascii="Times New Roman" w:hAnsi="Times New Roman" w:cs="Times New Roman"/>
          <w:sz w:val="24"/>
          <w:szCs w:val="24"/>
        </w:rPr>
        <w:t>del GUN e in misura minore, all’</w:t>
      </w:r>
      <w:r w:rsidRPr="006D6998">
        <w:rPr>
          <w:rFonts w:ascii="Times New Roman" w:hAnsi="Times New Roman" w:cs="Times New Roman"/>
          <w:sz w:val="24"/>
          <w:szCs w:val="24"/>
        </w:rPr>
        <w:t>assenza di significative tensioni tra milizie,</w:t>
      </w:r>
      <w:r>
        <w:rPr>
          <w:rFonts w:ascii="Times New Roman" w:hAnsi="Times New Roman" w:cs="Times New Roman"/>
          <w:sz w:val="24"/>
          <w:szCs w:val="24"/>
        </w:rPr>
        <w:t xml:space="preserve"> </w:t>
      </w:r>
      <w:r w:rsidRPr="006D6998">
        <w:rPr>
          <w:rFonts w:ascii="Times New Roman" w:hAnsi="Times New Roman" w:cs="Times New Roman"/>
          <w:sz w:val="24"/>
          <w:szCs w:val="24"/>
        </w:rPr>
        <w:t>che</w:t>
      </w:r>
      <w:r>
        <w:rPr>
          <w:rFonts w:ascii="Times New Roman" w:hAnsi="Times New Roman" w:cs="Times New Roman"/>
          <w:sz w:val="24"/>
          <w:szCs w:val="24"/>
        </w:rPr>
        <w:t xml:space="preserve"> permette a</w:t>
      </w:r>
      <w:r w:rsidRPr="006D6998">
        <w:rPr>
          <w:rFonts w:ascii="Times New Roman" w:hAnsi="Times New Roman" w:cs="Times New Roman"/>
          <w:sz w:val="24"/>
          <w:szCs w:val="24"/>
        </w:rPr>
        <w:t xml:space="preserve">i media locali </w:t>
      </w:r>
      <w:r>
        <w:rPr>
          <w:rFonts w:ascii="Times New Roman" w:hAnsi="Times New Roman" w:cs="Times New Roman"/>
          <w:sz w:val="24"/>
          <w:szCs w:val="24"/>
        </w:rPr>
        <w:t xml:space="preserve">di dare maggiore risalto alle azioni di polizia. Al riguardo, la </w:t>
      </w:r>
      <w:r w:rsidRPr="00263F1C">
        <w:rPr>
          <w:rFonts w:ascii="Times New Roman" w:hAnsi="Times New Roman" w:cs="Times New Roman"/>
          <w:i/>
          <w:iCs/>
          <w:sz w:val="24"/>
          <w:szCs w:val="24"/>
        </w:rPr>
        <w:t>Libyan Customs Authority</w:t>
      </w:r>
      <w:r>
        <w:rPr>
          <w:rFonts w:ascii="Times New Roman" w:hAnsi="Times New Roman" w:cs="Times New Roman"/>
          <w:sz w:val="24"/>
          <w:szCs w:val="24"/>
        </w:rPr>
        <w:t xml:space="preserve"> di </w:t>
      </w:r>
      <w:r w:rsidR="00CE56DD">
        <w:rPr>
          <w:rFonts w:ascii="Times New Roman" w:hAnsi="Times New Roman" w:cs="Times New Roman"/>
          <w:sz w:val="24"/>
          <w:szCs w:val="24"/>
        </w:rPr>
        <w:t>MISURATA ha provveduto al sequestro di un ingente quantitativo di armi e narcotici</w:t>
      </w:r>
      <w:r>
        <w:rPr>
          <w:rFonts w:ascii="Times New Roman" w:hAnsi="Times New Roman" w:cs="Times New Roman"/>
          <w:sz w:val="24"/>
          <w:szCs w:val="24"/>
        </w:rPr>
        <w:t>. In considerazione dell’ingente danno che queste attività arrecano agli attori interessati non si possono escludere reazioni</w:t>
      </w:r>
      <w:r w:rsidRPr="0020268A">
        <w:rPr>
          <w:rFonts w:ascii="Times New Roman" w:hAnsi="Times New Roman" w:cs="Times New Roman"/>
          <w:sz w:val="24"/>
          <w:szCs w:val="24"/>
        </w:rPr>
        <w:t xml:space="preserve"> a</w:t>
      </w:r>
      <w:r w:rsidR="00CE56DD">
        <w:rPr>
          <w:rFonts w:ascii="Times New Roman" w:hAnsi="Times New Roman" w:cs="Times New Roman"/>
          <w:sz w:val="24"/>
          <w:szCs w:val="24"/>
        </w:rPr>
        <w:t>lle attività delle forze di polizia per</w:t>
      </w:r>
      <w:r>
        <w:rPr>
          <w:rFonts w:ascii="Times New Roman" w:hAnsi="Times New Roman" w:cs="Times New Roman"/>
          <w:sz w:val="24"/>
          <w:szCs w:val="24"/>
        </w:rPr>
        <w:t xml:space="preserve"> </w:t>
      </w:r>
      <w:r w:rsidR="00CE56DD">
        <w:rPr>
          <w:rFonts w:ascii="Times New Roman" w:hAnsi="Times New Roman" w:cs="Times New Roman"/>
          <w:sz w:val="24"/>
          <w:szCs w:val="24"/>
        </w:rPr>
        <w:t xml:space="preserve">contrastare le attività illecite </w:t>
      </w:r>
      <w:r>
        <w:rPr>
          <w:rFonts w:ascii="Times New Roman" w:hAnsi="Times New Roman" w:cs="Times New Roman"/>
          <w:sz w:val="24"/>
          <w:szCs w:val="24"/>
        </w:rPr>
        <w:t>condu</w:t>
      </w:r>
      <w:r w:rsidR="00CE56DD">
        <w:rPr>
          <w:rFonts w:ascii="Times New Roman" w:hAnsi="Times New Roman" w:cs="Times New Roman"/>
          <w:sz w:val="24"/>
          <w:szCs w:val="24"/>
        </w:rPr>
        <w:t>cendo</w:t>
      </w:r>
      <w:r>
        <w:rPr>
          <w:rFonts w:ascii="Times New Roman" w:hAnsi="Times New Roman" w:cs="Times New Roman"/>
          <w:sz w:val="24"/>
          <w:szCs w:val="24"/>
        </w:rPr>
        <w:t xml:space="preserve"> sequestri, arresti o demolizioni</w:t>
      </w:r>
      <w:r w:rsidR="00CE56DD">
        <w:rPr>
          <w:rFonts w:ascii="Times New Roman" w:hAnsi="Times New Roman" w:cs="Times New Roman"/>
          <w:sz w:val="24"/>
          <w:szCs w:val="24"/>
        </w:rPr>
        <w:t xml:space="preserve"> di strutture abusive</w:t>
      </w:r>
      <w:r>
        <w:rPr>
          <w:rFonts w:ascii="Times New Roman" w:hAnsi="Times New Roman" w:cs="Times New Roman"/>
          <w:sz w:val="24"/>
          <w:szCs w:val="24"/>
        </w:rPr>
        <w:t>.</w:t>
      </w:r>
      <w:r w:rsidRPr="0020268A">
        <w:rPr>
          <w:rFonts w:ascii="Times New Roman" w:hAnsi="Times New Roman" w:cs="Times New Roman"/>
          <w:sz w:val="24"/>
          <w:szCs w:val="24"/>
        </w:rPr>
        <w:t xml:space="preserve"> </w:t>
      </w:r>
      <w:r>
        <w:rPr>
          <w:rFonts w:ascii="Times New Roman" w:hAnsi="Times New Roman" w:cs="Times New Roman"/>
          <w:sz w:val="24"/>
          <w:szCs w:val="24"/>
        </w:rPr>
        <w:t>Del resto non</w:t>
      </w:r>
      <w:r w:rsidR="00CE56DD">
        <w:rPr>
          <w:rFonts w:ascii="Times New Roman" w:hAnsi="Times New Roman" w:cs="Times New Roman"/>
          <w:sz w:val="24"/>
          <w:szCs w:val="24"/>
        </w:rPr>
        <w:t xml:space="preserve"> si hanno indicazioni chiare sulla concreta </w:t>
      </w:r>
      <w:r w:rsidRPr="0020268A">
        <w:rPr>
          <w:rFonts w:ascii="Times New Roman" w:hAnsi="Times New Roman" w:cs="Times New Roman"/>
          <w:sz w:val="24"/>
          <w:szCs w:val="24"/>
        </w:rPr>
        <w:t xml:space="preserve">volontà politica di </w:t>
      </w:r>
      <w:r w:rsidR="00CE56DD">
        <w:rPr>
          <w:rFonts w:ascii="Times New Roman" w:hAnsi="Times New Roman" w:cs="Times New Roman"/>
          <w:sz w:val="24"/>
          <w:szCs w:val="24"/>
        </w:rPr>
        <w:t>perseguire</w:t>
      </w:r>
      <w:r>
        <w:rPr>
          <w:rFonts w:ascii="Times New Roman" w:hAnsi="Times New Roman" w:cs="Times New Roman"/>
          <w:sz w:val="24"/>
          <w:szCs w:val="24"/>
        </w:rPr>
        <w:t xml:space="preserve"> un significativo cambiamento de</w:t>
      </w:r>
      <w:r w:rsidRPr="0020268A">
        <w:rPr>
          <w:rFonts w:ascii="Times New Roman" w:hAnsi="Times New Roman" w:cs="Times New Roman"/>
          <w:sz w:val="24"/>
          <w:szCs w:val="24"/>
        </w:rPr>
        <w:t>llo status quo.</w:t>
      </w:r>
    </w:p>
    <w:p w14:paraId="353C10E8" w14:textId="6EF80F86" w:rsidR="00263F1C" w:rsidRDefault="00263F1C" w:rsidP="00263F1C">
      <w:pPr>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Il 18 marzo </w:t>
      </w:r>
      <w:r w:rsidRPr="007732E3">
        <w:rPr>
          <w:rFonts w:ascii="Times New Roman" w:hAnsi="Times New Roman" w:cs="Times New Roman"/>
          <w:sz w:val="24"/>
          <w:szCs w:val="24"/>
        </w:rPr>
        <w:t xml:space="preserve">il Primo Ministro </w:t>
      </w:r>
      <w:r w:rsidR="00CE56DD" w:rsidRPr="007732E3">
        <w:rPr>
          <w:rFonts w:ascii="Times New Roman" w:hAnsi="Times New Roman" w:cs="Times New Roman"/>
          <w:sz w:val="24"/>
          <w:szCs w:val="24"/>
        </w:rPr>
        <w:t>DBEIBAH</w:t>
      </w:r>
      <w:r w:rsidRPr="007732E3">
        <w:rPr>
          <w:rFonts w:ascii="Times New Roman" w:hAnsi="Times New Roman" w:cs="Times New Roman"/>
          <w:sz w:val="24"/>
          <w:szCs w:val="24"/>
        </w:rPr>
        <w:t xml:space="preserve"> ha ricevuto una delegazione di notabili di </w:t>
      </w:r>
      <w:r w:rsidR="00CE56DD" w:rsidRPr="007732E3">
        <w:rPr>
          <w:rFonts w:ascii="Times New Roman" w:hAnsi="Times New Roman" w:cs="Times New Roman"/>
          <w:sz w:val="24"/>
          <w:szCs w:val="24"/>
        </w:rPr>
        <w:t>MISURATA</w:t>
      </w:r>
      <w:r w:rsidRPr="007732E3">
        <w:rPr>
          <w:rFonts w:ascii="Times New Roman" w:hAnsi="Times New Roman" w:cs="Times New Roman"/>
          <w:sz w:val="24"/>
          <w:szCs w:val="24"/>
        </w:rPr>
        <w:t xml:space="preserve">, insieme al Ministro dell'Interno designato Emad </w:t>
      </w:r>
      <w:r w:rsidR="00CE56DD" w:rsidRPr="007732E3">
        <w:rPr>
          <w:rFonts w:ascii="Times New Roman" w:hAnsi="Times New Roman" w:cs="Times New Roman"/>
          <w:sz w:val="24"/>
          <w:szCs w:val="24"/>
        </w:rPr>
        <w:t>TRABELSI</w:t>
      </w:r>
      <w:r w:rsidRPr="007732E3">
        <w:rPr>
          <w:rFonts w:ascii="Times New Roman" w:hAnsi="Times New Roman" w:cs="Times New Roman"/>
          <w:sz w:val="24"/>
          <w:szCs w:val="24"/>
        </w:rPr>
        <w:t xml:space="preserve">, al Capo di Stato Maggiore dell'Esercito Libico, Tenente Generale Muhammad </w:t>
      </w:r>
      <w:r w:rsidR="00CE56DD" w:rsidRPr="007732E3">
        <w:rPr>
          <w:rFonts w:ascii="Times New Roman" w:hAnsi="Times New Roman" w:cs="Times New Roman"/>
          <w:sz w:val="24"/>
          <w:szCs w:val="24"/>
        </w:rPr>
        <w:t>HADDAD</w:t>
      </w:r>
      <w:r w:rsidRPr="007732E3">
        <w:rPr>
          <w:rFonts w:ascii="Times New Roman" w:hAnsi="Times New Roman" w:cs="Times New Roman"/>
          <w:sz w:val="24"/>
          <w:szCs w:val="24"/>
        </w:rPr>
        <w:t xml:space="preserve">, al Vice Ministro per gli Affari Municipali </w:t>
      </w:r>
      <w:r>
        <w:rPr>
          <w:rFonts w:ascii="Times New Roman" w:hAnsi="Times New Roman" w:cs="Times New Roman"/>
          <w:sz w:val="24"/>
          <w:szCs w:val="24"/>
        </w:rPr>
        <w:t xml:space="preserve">Mustafa Ahmed </w:t>
      </w:r>
      <w:r w:rsidR="00CE56DD">
        <w:rPr>
          <w:rFonts w:ascii="Times New Roman" w:hAnsi="Times New Roman" w:cs="Times New Roman"/>
          <w:sz w:val="24"/>
          <w:szCs w:val="24"/>
        </w:rPr>
        <w:t>SALEM</w:t>
      </w:r>
      <w:r>
        <w:rPr>
          <w:rFonts w:ascii="Times New Roman" w:hAnsi="Times New Roman" w:cs="Times New Roman"/>
          <w:sz w:val="24"/>
          <w:szCs w:val="24"/>
        </w:rPr>
        <w:t xml:space="preserve"> e </w:t>
      </w:r>
      <w:r w:rsidRPr="007732E3">
        <w:rPr>
          <w:rFonts w:ascii="Times New Roman" w:hAnsi="Times New Roman" w:cs="Times New Roman"/>
          <w:sz w:val="24"/>
          <w:szCs w:val="24"/>
        </w:rPr>
        <w:t xml:space="preserve">al Vice Ministro per gli Affari Produttivi Mustafa </w:t>
      </w:r>
      <w:r w:rsidR="00CE56DD" w:rsidRPr="007732E3">
        <w:rPr>
          <w:rFonts w:ascii="Times New Roman" w:hAnsi="Times New Roman" w:cs="Times New Roman"/>
          <w:sz w:val="24"/>
          <w:szCs w:val="24"/>
        </w:rPr>
        <w:t>AL-SUMU</w:t>
      </w:r>
      <w:r w:rsidRPr="007732E3">
        <w:rPr>
          <w:rFonts w:ascii="Times New Roman" w:hAnsi="Times New Roman" w:cs="Times New Roman"/>
          <w:sz w:val="24"/>
          <w:szCs w:val="24"/>
        </w:rPr>
        <w:t>.</w:t>
      </w:r>
      <w:r>
        <w:rPr>
          <w:rFonts w:ascii="Times New Roman" w:hAnsi="Times New Roman" w:cs="Times New Roman"/>
          <w:sz w:val="24"/>
          <w:szCs w:val="24"/>
        </w:rPr>
        <w:t xml:space="preserve"> Le attenzioni di </w:t>
      </w:r>
      <w:r w:rsidR="00CE56DD">
        <w:rPr>
          <w:rFonts w:ascii="Times New Roman" w:hAnsi="Times New Roman" w:cs="Times New Roman"/>
          <w:sz w:val="24"/>
          <w:szCs w:val="24"/>
        </w:rPr>
        <w:t xml:space="preserve">DBEIBAH </w:t>
      </w:r>
      <w:r>
        <w:rPr>
          <w:rFonts w:ascii="Times New Roman" w:hAnsi="Times New Roman" w:cs="Times New Roman"/>
          <w:sz w:val="24"/>
          <w:szCs w:val="24"/>
        </w:rPr>
        <w:t xml:space="preserve">verso i </w:t>
      </w:r>
      <w:r w:rsidR="00CE56DD" w:rsidRPr="00CE56DD">
        <w:rPr>
          <w:rFonts w:ascii="Times New Roman" w:hAnsi="Times New Roman" w:cs="Times New Roman"/>
          <w:i/>
          <w:sz w:val="24"/>
          <w:szCs w:val="24"/>
        </w:rPr>
        <w:t>power brokers</w:t>
      </w:r>
      <w:r w:rsidR="00CE56DD">
        <w:rPr>
          <w:rFonts w:ascii="Times New Roman" w:hAnsi="Times New Roman" w:cs="Times New Roman"/>
          <w:sz w:val="24"/>
          <w:szCs w:val="24"/>
        </w:rPr>
        <w:t xml:space="preserve"> misuratini</w:t>
      </w:r>
      <w:r>
        <w:rPr>
          <w:rFonts w:ascii="Times New Roman" w:hAnsi="Times New Roman" w:cs="Times New Roman"/>
          <w:sz w:val="24"/>
          <w:szCs w:val="24"/>
        </w:rPr>
        <w:t xml:space="preserve"> ha sicuramente </w:t>
      </w:r>
      <w:r w:rsidRPr="007732E3">
        <w:rPr>
          <w:rFonts w:ascii="Times New Roman" w:hAnsi="Times New Roman" w:cs="Times New Roman"/>
          <w:sz w:val="24"/>
          <w:szCs w:val="24"/>
        </w:rPr>
        <w:t xml:space="preserve">l'obiettivo di raccogliere </w:t>
      </w:r>
      <w:r>
        <w:rPr>
          <w:rFonts w:ascii="Times New Roman" w:hAnsi="Times New Roman" w:cs="Times New Roman"/>
          <w:sz w:val="24"/>
          <w:szCs w:val="24"/>
        </w:rPr>
        <w:t xml:space="preserve">il </w:t>
      </w:r>
      <w:r w:rsidRPr="007732E3">
        <w:rPr>
          <w:rFonts w:ascii="Times New Roman" w:hAnsi="Times New Roman" w:cs="Times New Roman"/>
          <w:sz w:val="24"/>
          <w:szCs w:val="24"/>
        </w:rPr>
        <w:t xml:space="preserve">sostegno </w:t>
      </w:r>
      <w:r>
        <w:rPr>
          <w:rFonts w:ascii="Times New Roman" w:hAnsi="Times New Roman" w:cs="Times New Roman"/>
          <w:sz w:val="24"/>
          <w:szCs w:val="24"/>
        </w:rPr>
        <w:t xml:space="preserve">e il supporto di uno </w:t>
      </w:r>
      <w:r w:rsidRPr="007732E3">
        <w:rPr>
          <w:rFonts w:ascii="Times New Roman" w:hAnsi="Times New Roman" w:cs="Times New Roman"/>
          <w:sz w:val="24"/>
          <w:szCs w:val="24"/>
        </w:rPr>
        <w:t>d</w:t>
      </w:r>
      <w:r>
        <w:rPr>
          <w:rFonts w:ascii="Times New Roman" w:hAnsi="Times New Roman" w:cs="Times New Roman"/>
          <w:sz w:val="24"/>
          <w:szCs w:val="24"/>
        </w:rPr>
        <w:t>ei principali centri di potere d</w:t>
      </w:r>
      <w:r w:rsidR="00821117">
        <w:rPr>
          <w:rFonts w:ascii="Times New Roman" w:hAnsi="Times New Roman" w:cs="Times New Roman"/>
          <w:sz w:val="24"/>
          <w:szCs w:val="24"/>
        </w:rPr>
        <w:t>ella TRIPOLITANIA</w:t>
      </w:r>
      <w:r>
        <w:rPr>
          <w:rFonts w:ascii="Times New Roman" w:hAnsi="Times New Roman" w:cs="Times New Roman"/>
          <w:sz w:val="24"/>
          <w:szCs w:val="24"/>
        </w:rPr>
        <w:t xml:space="preserve"> nell’attuale dibattito politico e contrastare eventuali proposte non gradite di ACS e CdR come ad esempio </w:t>
      </w:r>
      <w:r w:rsidRPr="007732E3">
        <w:rPr>
          <w:rFonts w:ascii="Times New Roman" w:hAnsi="Times New Roman" w:cs="Times New Roman"/>
          <w:sz w:val="24"/>
          <w:szCs w:val="24"/>
        </w:rPr>
        <w:t>la creazione di un esecutivo unificato</w:t>
      </w:r>
      <w:r w:rsidR="00821117">
        <w:rPr>
          <w:rFonts w:ascii="Times New Roman" w:hAnsi="Times New Roman" w:cs="Times New Roman"/>
          <w:sz w:val="24"/>
          <w:szCs w:val="24"/>
        </w:rPr>
        <w:t>,</w:t>
      </w:r>
      <w:r w:rsidRPr="007732E3">
        <w:rPr>
          <w:rFonts w:ascii="Times New Roman" w:hAnsi="Times New Roman" w:cs="Times New Roman"/>
          <w:sz w:val="24"/>
          <w:szCs w:val="24"/>
        </w:rPr>
        <w:t xml:space="preserve"> prima dello svolgimento delle elezioni.</w:t>
      </w:r>
    </w:p>
    <w:p w14:paraId="5C615C10" w14:textId="6257570D" w:rsidR="00263F1C" w:rsidRDefault="00263F1C" w:rsidP="00263F1C">
      <w:pPr>
        <w:spacing w:after="0"/>
        <w:ind w:left="851"/>
        <w:jc w:val="both"/>
        <w:rPr>
          <w:rFonts w:ascii="Times New Roman" w:hAnsi="Times New Roman" w:cs="Times New Roman"/>
          <w:sz w:val="24"/>
          <w:szCs w:val="24"/>
        </w:rPr>
      </w:pPr>
      <w:r>
        <w:rPr>
          <w:rFonts w:ascii="Times New Roman" w:hAnsi="Times New Roman" w:cs="Times New Roman"/>
          <w:sz w:val="24"/>
          <w:szCs w:val="24"/>
        </w:rPr>
        <w:t>Vista</w:t>
      </w:r>
      <w:r w:rsidRPr="00B95EA0">
        <w:rPr>
          <w:rFonts w:ascii="Times New Roman" w:hAnsi="Times New Roman" w:cs="Times New Roman"/>
          <w:sz w:val="24"/>
          <w:szCs w:val="24"/>
        </w:rPr>
        <w:t xml:space="preserve"> la partecipazione di </w:t>
      </w:r>
      <w:r>
        <w:rPr>
          <w:rFonts w:ascii="Times New Roman" w:hAnsi="Times New Roman" w:cs="Times New Roman"/>
          <w:sz w:val="24"/>
          <w:szCs w:val="24"/>
        </w:rPr>
        <w:t xml:space="preserve">responsabili del comparto </w:t>
      </w:r>
      <w:r w:rsidRPr="00B95EA0">
        <w:rPr>
          <w:rFonts w:ascii="Times New Roman" w:hAnsi="Times New Roman" w:cs="Times New Roman"/>
          <w:sz w:val="24"/>
          <w:szCs w:val="24"/>
        </w:rPr>
        <w:t xml:space="preserve">sicurezza </w:t>
      </w:r>
      <w:r>
        <w:rPr>
          <w:rFonts w:ascii="Times New Roman" w:hAnsi="Times New Roman" w:cs="Times New Roman"/>
          <w:sz w:val="24"/>
          <w:szCs w:val="24"/>
        </w:rPr>
        <w:t xml:space="preserve">e delle </w:t>
      </w:r>
      <w:r w:rsidRPr="00B95EA0">
        <w:rPr>
          <w:rFonts w:ascii="Times New Roman" w:hAnsi="Times New Roman" w:cs="Times New Roman"/>
          <w:sz w:val="24"/>
          <w:szCs w:val="24"/>
        </w:rPr>
        <w:t>infrastruttur</w:t>
      </w:r>
      <w:r>
        <w:rPr>
          <w:rFonts w:ascii="Times New Roman" w:hAnsi="Times New Roman" w:cs="Times New Roman"/>
          <w:sz w:val="24"/>
          <w:szCs w:val="24"/>
        </w:rPr>
        <w:t xml:space="preserve">e del GUN </w:t>
      </w:r>
      <w:r w:rsidRPr="00B95EA0">
        <w:rPr>
          <w:rFonts w:ascii="Times New Roman" w:hAnsi="Times New Roman" w:cs="Times New Roman"/>
          <w:sz w:val="24"/>
          <w:szCs w:val="24"/>
        </w:rPr>
        <w:t xml:space="preserve">è probabile </w:t>
      </w:r>
      <w:r>
        <w:rPr>
          <w:rFonts w:ascii="Times New Roman" w:hAnsi="Times New Roman" w:cs="Times New Roman"/>
          <w:sz w:val="24"/>
          <w:szCs w:val="24"/>
        </w:rPr>
        <w:t xml:space="preserve">che </w:t>
      </w:r>
      <w:r w:rsidRPr="00B95EA0">
        <w:rPr>
          <w:rFonts w:ascii="Times New Roman" w:hAnsi="Times New Roman" w:cs="Times New Roman"/>
          <w:sz w:val="24"/>
          <w:szCs w:val="24"/>
        </w:rPr>
        <w:t>l'incontro abbia riguardato il sostegno del</w:t>
      </w:r>
      <w:r>
        <w:rPr>
          <w:rFonts w:ascii="Times New Roman" w:hAnsi="Times New Roman" w:cs="Times New Roman"/>
          <w:sz w:val="24"/>
          <w:szCs w:val="24"/>
        </w:rPr>
        <w:t xml:space="preserve"> GUN a</w:t>
      </w:r>
      <w:r w:rsidRPr="00B95EA0">
        <w:rPr>
          <w:rFonts w:ascii="Times New Roman" w:hAnsi="Times New Roman" w:cs="Times New Roman"/>
          <w:sz w:val="24"/>
          <w:szCs w:val="24"/>
        </w:rPr>
        <w:t xml:space="preserve"> progetti</w:t>
      </w:r>
      <w:r>
        <w:rPr>
          <w:rFonts w:ascii="Times New Roman" w:hAnsi="Times New Roman" w:cs="Times New Roman"/>
          <w:sz w:val="24"/>
          <w:szCs w:val="24"/>
        </w:rPr>
        <w:t xml:space="preserve"> locali </w:t>
      </w:r>
      <w:r w:rsidRPr="00B95EA0">
        <w:rPr>
          <w:rFonts w:ascii="Times New Roman" w:hAnsi="Times New Roman" w:cs="Times New Roman"/>
          <w:sz w:val="24"/>
          <w:szCs w:val="24"/>
        </w:rPr>
        <w:t xml:space="preserve">di sviluppo </w:t>
      </w:r>
      <w:r>
        <w:rPr>
          <w:rFonts w:ascii="Times New Roman" w:hAnsi="Times New Roman" w:cs="Times New Roman"/>
          <w:sz w:val="24"/>
          <w:szCs w:val="24"/>
        </w:rPr>
        <w:t>(programma</w:t>
      </w:r>
      <w:r w:rsidRPr="00B95EA0">
        <w:rPr>
          <w:rFonts w:ascii="Times New Roman" w:hAnsi="Times New Roman" w:cs="Times New Roman"/>
          <w:sz w:val="24"/>
          <w:szCs w:val="24"/>
        </w:rPr>
        <w:t xml:space="preserve"> </w:t>
      </w:r>
      <w:r w:rsidRPr="00263F1C">
        <w:rPr>
          <w:rFonts w:ascii="Times New Roman" w:hAnsi="Times New Roman" w:cs="Times New Roman"/>
          <w:i/>
          <w:iCs/>
          <w:sz w:val="24"/>
          <w:szCs w:val="24"/>
        </w:rPr>
        <w:t>Return of Life</w:t>
      </w:r>
      <w:r>
        <w:rPr>
          <w:rFonts w:ascii="Times New Roman" w:hAnsi="Times New Roman" w:cs="Times New Roman"/>
          <w:sz w:val="24"/>
          <w:szCs w:val="24"/>
        </w:rPr>
        <w:t>) in</w:t>
      </w:r>
      <w:r w:rsidRPr="00B95EA0">
        <w:rPr>
          <w:rFonts w:ascii="Times New Roman" w:hAnsi="Times New Roman" w:cs="Times New Roman"/>
          <w:sz w:val="24"/>
          <w:szCs w:val="24"/>
        </w:rPr>
        <w:t xml:space="preserve"> cambio del sostegno </w:t>
      </w:r>
      <w:r w:rsidR="00CE56DD">
        <w:rPr>
          <w:rFonts w:ascii="Times New Roman" w:hAnsi="Times New Roman" w:cs="Times New Roman"/>
          <w:sz w:val="24"/>
          <w:szCs w:val="24"/>
        </w:rPr>
        <w:t>politico dei m</w:t>
      </w:r>
      <w:r>
        <w:rPr>
          <w:rFonts w:ascii="Times New Roman" w:hAnsi="Times New Roman" w:cs="Times New Roman"/>
          <w:sz w:val="24"/>
          <w:szCs w:val="24"/>
        </w:rPr>
        <w:t xml:space="preserve">isuratini. </w:t>
      </w:r>
    </w:p>
    <w:p w14:paraId="14519444" w14:textId="18B1B897" w:rsidR="00263F1C" w:rsidRDefault="00263F1C" w:rsidP="00263F1C">
      <w:pPr>
        <w:spacing w:after="0"/>
        <w:ind w:left="851"/>
        <w:jc w:val="both"/>
        <w:rPr>
          <w:rFonts w:ascii="Times New Roman" w:hAnsi="Times New Roman" w:cs="Times New Roman"/>
          <w:sz w:val="24"/>
          <w:szCs w:val="24"/>
          <w:highlight w:val="yellow"/>
        </w:rPr>
      </w:pPr>
    </w:p>
    <w:p w14:paraId="0D33812B" w14:textId="77777777" w:rsidR="00A47207" w:rsidRDefault="00A47207" w:rsidP="00263F1C">
      <w:pPr>
        <w:spacing w:after="0"/>
        <w:ind w:left="851"/>
        <w:jc w:val="both"/>
        <w:rPr>
          <w:rFonts w:ascii="Times New Roman" w:hAnsi="Times New Roman" w:cs="Times New Roman"/>
          <w:sz w:val="24"/>
          <w:szCs w:val="24"/>
          <w:highlight w:val="yellow"/>
        </w:rPr>
      </w:pPr>
    </w:p>
    <w:p w14:paraId="0BEF0A0B" w14:textId="77777777" w:rsidR="00A47207" w:rsidRPr="00E87031" w:rsidRDefault="00A47207" w:rsidP="00263F1C">
      <w:pPr>
        <w:spacing w:after="0"/>
        <w:ind w:left="851"/>
        <w:jc w:val="both"/>
        <w:rPr>
          <w:rFonts w:ascii="Times New Roman" w:hAnsi="Times New Roman" w:cs="Times New Roman"/>
          <w:sz w:val="24"/>
          <w:szCs w:val="24"/>
          <w:highlight w:val="yellow"/>
        </w:rPr>
      </w:pPr>
    </w:p>
    <w:p w14:paraId="1D007E94" w14:textId="691EC43A" w:rsidR="002C23D5" w:rsidRPr="00D56715" w:rsidRDefault="001E140E" w:rsidP="005850DA">
      <w:pPr>
        <w:pStyle w:val="Paragrafoelenco"/>
        <w:numPr>
          <w:ilvl w:val="0"/>
          <w:numId w:val="2"/>
        </w:numPr>
        <w:spacing w:after="0"/>
        <w:ind w:left="426" w:hanging="568"/>
        <w:jc w:val="both"/>
        <w:rPr>
          <w:rFonts w:ascii="Times New Roman" w:hAnsi="Times New Roman" w:cs="Times New Roman"/>
          <w:sz w:val="24"/>
          <w:szCs w:val="24"/>
        </w:rPr>
      </w:pPr>
      <w:r>
        <w:rPr>
          <w:rFonts w:ascii="Times New Roman" w:hAnsi="Times New Roman" w:cs="Times New Roman"/>
          <w:b/>
          <w:sz w:val="24"/>
          <w:szCs w:val="24"/>
          <w:u w:val="single"/>
        </w:rPr>
        <w:lastRenderedPageBreak/>
        <w:t>ATTIVITÀ SVOLTA DA MIASIT</w:t>
      </w:r>
    </w:p>
    <w:p w14:paraId="3704C810" w14:textId="4157AB8A" w:rsidR="00D56715" w:rsidRPr="008034B8" w:rsidRDefault="00D56715" w:rsidP="007E2E83">
      <w:pPr>
        <w:pStyle w:val="Paragrafoelenco"/>
        <w:spacing w:after="0"/>
        <w:ind w:left="360"/>
        <w:jc w:val="both"/>
        <w:rPr>
          <w:rFonts w:ascii="Times New Roman" w:hAnsi="Times New Roman" w:cs="Times New Roman"/>
          <w:sz w:val="24"/>
          <w:szCs w:val="24"/>
        </w:rPr>
      </w:pPr>
    </w:p>
    <w:p w14:paraId="4D7BCE8D" w14:textId="1D981C2C" w:rsidR="002C23D5" w:rsidRPr="004D7EB4" w:rsidRDefault="001E140E" w:rsidP="007E2E83">
      <w:pPr>
        <w:pStyle w:val="Paragrafoelenco"/>
        <w:numPr>
          <w:ilvl w:val="0"/>
          <w:numId w:val="5"/>
        </w:numPr>
        <w:spacing w:after="0"/>
        <w:ind w:left="851" w:hanging="425"/>
        <w:jc w:val="both"/>
        <w:rPr>
          <w:rFonts w:ascii="Times New Roman" w:hAnsi="Times New Roman" w:cs="Times New Roman"/>
          <w:b/>
          <w:sz w:val="24"/>
          <w:szCs w:val="24"/>
        </w:rPr>
      </w:pPr>
      <w:bookmarkStart w:id="0" w:name="_Hlk67651284"/>
      <w:r w:rsidRPr="004D7EB4">
        <w:rPr>
          <w:rFonts w:ascii="Times New Roman" w:hAnsi="Times New Roman" w:cs="Times New Roman"/>
          <w:b/>
          <w:sz w:val="24"/>
          <w:szCs w:val="24"/>
        </w:rPr>
        <w:t>Key Leader Engagement (KLE)</w:t>
      </w:r>
    </w:p>
    <w:bookmarkEnd w:id="0"/>
    <w:p w14:paraId="71525E45" w14:textId="77777777" w:rsidR="00B02834" w:rsidRPr="00E227B3" w:rsidRDefault="00B02834" w:rsidP="007E2E83">
      <w:pPr>
        <w:pStyle w:val="Paragrafoelenco"/>
        <w:numPr>
          <w:ilvl w:val="0"/>
          <w:numId w:val="6"/>
        </w:numPr>
        <w:autoSpaceDE w:val="0"/>
        <w:autoSpaceDN w:val="0"/>
        <w:adjustRightInd w:val="0"/>
        <w:spacing w:after="0"/>
        <w:ind w:left="851" w:firstLine="0"/>
        <w:rPr>
          <w:rFonts w:ascii="Times New Roman" w:hAnsi="Times New Roman" w:cs="Times New Roman"/>
          <w:sz w:val="24"/>
          <w:szCs w:val="24"/>
        </w:rPr>
      </w:pPr>
      <w:r w:rsidRPr="00E227B3">
        <w:rPr>
          <w:rFonts w:ascii="Times New Roman" w:hAnsi="Times New Roman" w:cs="Times New Roman"/>
          <w:sz w:val="24"/>
          <w:szCs w:val="24"/>
        </w:rPr>
        <w:t>COM MIASIT</w:t>
      </w:r>
    </w:p>
    <w:p w14:paraId="4F7B26E1" w14:textId="744F3990" w:rsidR="00B40EEE" w:rsidRPr="00B40EEE" w:rsidRDefault="002C58D1" w:rsidP="00B40EEE">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La prima metà di marzo</w:t>
      </w:r>
      <w:r w:rsidR="007D7BEC">
        <w:rPr>
          <w:rFonts w:ascii="Times New Roman" w:hAnsi="Times New Roman" w:cs="Times New Roman"/>
          <w:sz w:val="24"/>
          <w:szCs w:val="24"/>
        </w:rPr>
        <w:t xml:space="preserve"> è stat</w:t>
      </w:r>
      <w:r>
        <w:rPr>
          <w:rFonts w:ascii="Times New Roman" w:hAnsi="Times New Roman" w:cs="Times New Roman"/>
          <w:sz w:val="24"/>
          <w:szCs w:val="24"/>
        </w:rPr>
        <w:t>a</w:t>
      </w:r>
      <w:r w:rsidR="007D7BEC">
        <w:rPr>
          <w:rFonts w:ascii="Times New Roman" w:hAnsi="Times New Roman" w:cs="Times New Roman"/>
          <w:sz w:val="24"/>
          <w:szCs w:val="24"/>
        </w:rPr>
        <w:t xml:space="preserve"> caratterizzato dalle cerimonie di chiusure di numerosi corsi </w:t>
      </w:r>
      <w:r w:rsidR="00B40EEE">
        <w:rPr>
          <w:rFonts w:ascii="Times New Roman" w:hAnsi="Times New Roman" w:cs="Times New Roman"/>
          <w:sz w:val="24"/>
          <w:szCs w:val="24"/>
        </w:rPr>
        <w:t xml:space="preserve">programmati per essere </w:t>
      </w:r>
      <w:r w:rsidR="007D7BEC">
        <w:rPr>
          <w:rFonts w:ascii="Times New Roman" w:hAnsi="Times New Roman" w:cs="Times New Roman"/>
          <w:sz w:val="24"/>
          <w:szCs w:val="24"/>
        </w:rPr>
        <w:t>co</w:t>
      </w:r>
      <w:r>
        <w:rPr>
          <w:rFonts w:ascii="Times New Roman" w:hAnsi="Times New Roman" w:cs="Times New Roman"/>
          <w:sz w:val="24"/>
          <w:szCs w:val="24"/>
        </w:rPr>
        <w:t>mpletati</w:t>
      </w:r>
      <w:r w:rsidR="007D7BEC">
        <w:rPr>
          <w:rFonts w:ascii="Times New Roman" w:hAnsi="Times New Roman" w:cs="Times New Roman"/>
          <w:sz w:val="24"/>
          <w:szCs w:val="24"/>
        </w:rPr>
        <w:t xml:space="preserve"> </w:t>
      </w:r>
      <w:r w:rsidR="00B40EEE">
        <w:rPr>
          <w:rFonts w:ascii="Times New Roman" w:hAnsi="Times New Roman" w:cs="Times New Roman"/>
          <w:sz w:val="24"/>
          <w:szCs w:val="24"/>
        </w:rPr>
        <w:t>entro l’inizio</w:t>
      </w:r>
      <w:r w:rsidR="007D7BEC">
        <w:rPr>
          <w:rFonts w:ascii="Times New Roman" w:hAnsi="Times New Roman" w:cs="Times New Roman"/>
          <w:sz w:val="24"/>
          <w:szCs w:val="24"/>
        </w:rPr>
        <w:t xml:space="preserve"> delle festività del Ramadan. </w:t>
      </w:r>
      <w:r w:rsidR="00742243">
        <w:rPr>
          <w:rFonts w:ascii="Times New Roman" w:hAnsi="Times New Roman" w:cs="Times New Roman"/>
          <w:sz w:val="24"/>
          <w:szCs w:val="24"/>
        </w:rPr>
        <w:t xml:space="preserve">Tra questi ha rappresentato un elemento di novità la prima iniziativa </w:t>
      </w:r>
      <w:r w:rsidR="0077440B">
        <w:rPr>
          <w:rFonts w:ascii="Times New Roman" w:hAnsi="Times New Roman" w:cs="Times New Roman"/>
          <w:sz w:val="24"/>
          <w:szCs w:val="24"/>
        </w:rPr>
        <w:t xml:space="preserve">formativa </w:t>
      </w:r>
      <w:r w:rsidR="00742243">
        <w:rPr>
          <w:rFonts w:ascii="Times New Roman" w:hAnsi="Times New Roman" w:cs="Times New Roman"/>
          <w:sz w:val="24"/>
          <w:szCs w:val="24"/>
        </w:rPr>
        <w:t>rivolta esclusivamente al personale femminile della CTF</w:t>
      </w:r>
      <w:r w:rsidR="00F142E0">
        <w:rPr>
          <w:rFonts w:ascii="Times New Roman" w:hAnsi="Times New Roman" w:cs="Times New Roman"/>
          <w:sz w:val="24"/>
          <w:szCs w:val="24"/>
        </w:rPr>
        <w:t>.</w:t>
      </w:r>
      <w:r w:rsidR="00742243">
        <w:rPr>
          <w:rFonts w:ascii="Times New Roman" w:hAnsi="Times New Roman" w:cs="Times New Roman"/>
          <w:sz w:val="24"/>
          <w:szCs w:val="24"/>
        </w:rPr>
        <w:t xml:space="preserve"> </w:t>
      </w:r>
      <w:r w:rsidR="00B40EEE">
        <w:rPr>
          <w:rFonts w:ascii="Times New Roman" w:hAnsi="Times New Roman" w:cs="Times New Roman"/>
          <w:sz w:val="24"/>
          <w:szCs w:val="24"/>
        </w:rPr>
        <w:t xml:space="preserve">L’evento più significativo del periodo è stato l’incontro di </w:t>
      </w:r>
      <w:r w:rsidR="007D7BEC">
        <w:rPr>
          <w:rFonts w:ascii="Times New Roman" w:hAnsi="Times New Roman" w:cs="Times New Roman"/>
          <w:sz w:val="24"/>
          <w:szCs w:val="24"/>
        </w:rPr>
        <w:t xml:space="preserve">COM MIASIT </w:t>
      </w:r>
      <w:r w:rsidR="00B40EEE">
        <w:rPr>
          <w:rFonts w:ascii="Times New Roman" w:hAnsi="Times New Roman" w:cs="Times New Roman"/>
          <w:sz w:val="24"/>
          <w:szCs w:val="24"/>
        </w:rPr>
        <w:t xml:space="preserve">con il (CHOT), </w:t>
      </w:r>
      <w:r w:rsidR="00B40EEE" w:rsidRPr="00B40EEE">
        <w:rPr>
          <w:rFonts w:ascii="Times New Roman" w:hAnsi="Times New Roman" w:cs="Times New Roman"/>
          <w:sz w:val="24"/>
          <w:szCs w:val="24"/>
        </w:rPr>
        <w:t xml:space="preserve">Gen. SHNOUK, </w:t>
      </w:r>
      <w:r w:rsidR="00742243">
        <w:rPr>
          <w:rFonts w:ascii="Times New Roman" w:hAnsi="Times New Roman" w:cs="Times New Roman"/>
          <w:sz w:val="24"/>
          <w:szCs w:val="24"/>
        </w:rPr>
        <w:t>d</w:t>
      </w:r>
      <w:r w:rsidR="00356930">
        <w:rPr>
          <w:rFonts w:ascii="Times New Roman" w:hAnsi="Times New Roman" w:cs="Times New Roman"/>
          <w:sz w:val="24"/>
          <w:szCs w:val="24"/>
        </w:rPr>
        <w:t xml:space="preserve">urante il quale </w:t>
      </w:r>
      <w:r w:rsidR="00742243">
        <w:rPr>
          <w:rFonts w:ascii="Times New Roman" w:hAnsi="Times New Roman" w:cs="Times New Roman"/>
          <w:sz w:val="24"/>
          <w:szCs w:val="24"/>
        </w:rPr>
        <w:t xml:space="preserve">è </w:t>
      </w:r>
      <w:r w:rsidR="00356930">
        <w:rPr>
          <w:rFonts w:ascii="Times New Roman" w:hAnsi="Times New Roman" w:cs="Times New Roman"/>
          <w:sz w:val="24"/>
          <w:szCs w:val="24"/>
        </w:rPr>
        <w:t>stata confermata</w:t>
      </w:r>
      <w:r w:rsidR="00742243">
        <w:rPr>
          <w:rFonts w:ascii="Times New Roman" w:hAnsi="Times New Roman" w:cs="Times New Roman"/>
          <w:sz w:val="24"/>
          <w:szCs w:val="24"/>
        </w:rPr>
        <w:t xml:space="preserve"> la soddisfazione del Mo</w:t>
      </w:r>
      <w:r w:rsidR="00B40EEE" w:rsidRPr="00B40EEE">
        <w:rPr>
          <w:rFonts w:ascii="Times New Roman" w:hAnsi="Times New Roman" w:cs="Times New Roman"/>
          <w:sz w:val="24"/>
          <w:szCs w:val="24"/>
        </w:rPr>
        <w:t>D per il grande numero di attività addestrative svolte dal</w:t>
      </w:r>
      <w:r w:rsidR="00742243">
        <w:rPr>
          <w:rFonts w:ascii="Times New Roman" w:hAnsi="Times New Roman" w:cs="Times New Roman"/>
          <w:sz w:val="24"/>
          <w:szCs w:val="24"/>
        </w:rPr>
        <w:t>la Missione</w:t>
      </w:r>
      <w:r w:rsidR="00B40EEE" w:rsidRPr="00B40EEE">
        <w:rPr>
          <w:rFonts w:ascii="Times New Roman" w:hAnsi="Times New Roman" w:cs="Times New Roman"/>
          <w:sz w:val="24"/>
          <w:szCs w:val="24"/>
        </w:rPr>
        <w:t xml:space="preserve">, </w:t>
      </w:r>
      <w:r w:rsidR="0077440B">
        <w:rPr>
          <w:rFonts w:ascii="Times New Roman" w:hAnsi="Times New Roman" w:cs="Times New Roman"/>
          <w:sz w:val="24"/>
          <w:szCs w:val="24"/>
        </w:rPr>
        <w:t>evidenziando</w:t>
      </w:r>
      <w:r w:rsidR="00742243">
        <w:rPr>
          <w:rFonts w:ascii="Times New Roman" w:hAnsi="Times New Roman" w:cs="Times New Roman"/>
          <w:sz w:val="24"/>
          <w:szCs w:val="24"/>
        </w:rPr>
        <w:t xml:space="preserve"> </w:t>
      </w:r>
      <w:r w:rsidR="00B40EEE" w:rsidRPr="00B40EEE">
        <w:rPr>
          <w:rFonts w:ascii="Times New Roman" w:hAnsi="Times New Roman" w:cs="Times New Roman"/>
          <w:sz w:val="24"/>
          <w:szCs w:val="24"/>
        </w:rPr>
        <w:t>un significativo cambio di passo</w:t>
      </w:r>
      <w:r w:rsidR="00742243">
        <w:rPr>
          <w:rFonts w:ascii="Times New Roman" w:hAnsi="Times New Roman" w:cs="Times New Roman"/>
          <w:sz w:val="24"/>
          <w:szCs w:val="24"/>
        </w:rPr>
        <w:t xml:space="preserve"> nelle attività </w:t>
      </w:r>
      <w:r w:rsidR="0077440B">
        <w:rPr>
          <w:rFonts w:ascii="Times New Roman" w:hAnsi="Times New Roman" w:cs="Times New Roman"/>
          <w:sz w:val="24"/>
          <w:szCs w:val="24"/>
        </w:rPr>
        <w:t xml:space="preserve">addestrative di MIASIT </w:t>
      </w:r>
      <w:r w:rsidR="00742243">
        <w:rPr>
          <w:rFonts w:ascii="Times New Roman" w:hAnsi="Times New Roman" w:cs="Times New Roman"/>
          <w:sz w:val="24"/>
          <w:szCs w:val="24"/>
        </w:rPr>
        <w:t>condotte in LIBIA</w:t>
      </w:r>
      <w:r w:rsidR="00B40EEE" w:rsidRPr="00B40EEE">
        <w:rPr>
          <w:rFonts w:ascii="Times New Roman" w:hAnsi="Times New Roman" w:cs="Times New Roman"/>
          <w:sz w:val="24"/>
          <w:szCs w:val="24"/>
        </w:rPr>
        <w:t xml:space="preserve">. </w:t>
      </w:r>
    </w:p>
    <w:p w14:paraId="428F64AC" w14:textId="03F419D1" w:rsidR="00B40EEE" w:rsidRPr="00B40EEE" w:rsidRDefault="00742243" w:rsidP="00B40EEE">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Tra gli argomenti di maggior risalto, la ri</w:t>
      </w:r>
      <w:r w:rsidR="00B40EEE" w:rsidRPr="00B40EEE">
        <w:rPr>
          <w:rFonts w:ascii="Times New Roman" w:hAnsi="Times New Roman" w:cs="Times New Roman"/>
          <w:sz w:val="24"/>
          <w:szCs w:val="24"/>
        </w:rPr>
        <w:t>chiest</w:t>
      </w:r>
      <w:r>
        <w:rPr>
          <w:rFonts w:ascii="Times New Roman" w:hAnsi="Times New Roman" w:cs="Times New Roman"/>
          <w:sz w:val="24"/>
          <w:szCs w:val="24"/>
        </w:rPr>
        <w:t>a</w:t>
      </w:r>
      <w:r w:rsidR="00B40EEE" w:rsidRPr="00B40EEE">
        <w:rPr>
          <w:rFonts w:ascii="Times New Roman" w:hAnsi="Times New Roman" w:cs="Times New Roman"/>
          <w:sz w:val="24"/>
          <w:szCs w:val="24"/>
        </w:rPr>
        <w:t xml:space="preserve"> </w:t>
      </w:r>
      <w:r>
        <w:rPr>
          <w:rFonts w:ascii="Times New Roman" w:hAnsi="Times New Roman" w:cs="Times New Roman"/>
          <w:sz w:val="24"/>
          <w:szCs w:val="24"/>
        </w:rPr>
        <w:t xml:space="preserve">avanzata dal CHOT </w:t>
      </w:r>
      <w:r w:rsidR="00B40EEE" w:rsidRPr="00B40EEE">
        <w:rPr>
          <w:rFonts w:ascii="Times New Roman" w:hAnsi="Times New Roman" w:cs="Times New Roman"/>
          <w:sz w:val="24"/>
          <w:szCs w:val="24"/>
        </w:rPr>
        <w:t>di in</w:t>
      </w:r>
      <w:r w:rsidR="002C58D1">
        <w:rPr>
          <w:rFonts w:ascii="Times New Roman" w:hAnsi="Times New Roman" w:cs="Times New Roman"/>
          <w:sz w:val="24"/>
          <w:szCs w:val="24"/>
        </w:rPr>
        <w:t>cludere n</w:t>
      </w:r>
      <w:r w:rsidR="00B40EEE" w:rsidRPr="00B40EEE">
        <w:rPr>
          <w:rFonts w:ascii="Times New Roman" w:hAnsi="Times New Roman" w:cs="Times New Roman"/>
          <w:sz w:val="24"/>
          <w:szCs w:val="24"/>
        </w:rPr>
        <w:t>elle attività d</w:t>
      </w:r>
      <w:r>
        <w:rPr>
          <w:rFonts w:ascii="Times New Roman" w:hAnsi="Times New Roman" w:cs="Times New Roman"/>
          <w:sz w:val="24"/>
          <w:szCs w:val="24"/>
        </w:rPr>
        <w:t>i cooperazione proposte dall’</w:t>
      </w:r>
      <w:r w:rsidR="00B40EEE" w:rsidRPr="00B40EEE">
        <w:rPr>
          <w:rFonts w:ascii="Times New Roman" w:hAnsi="Times New Roman" w:cs="Times New Roman"/>
          <w:sz w:val="24"/>
          <w:szCs w:val="24"/>
        </w:rPr>
        <w:t>I</w:t>
      </w:r>
      <w:r w:rsidRPr="00B40EEE">
        <w:rPr>
          <w:rFonts w:ascii="Times New Roman" w:hAnsi="Times New Roman" w:cs="Times New Roman"/>
          <w:sz w:val="24"/>
          <w:szCs w:val="24"/>
        </w:rPr>
        <w:t>TALIA,</w:t>
      </w:r>
      <w:r w:rsidR="00B40EEE" w:rsidRPr="00B40EEE">
        <w:rPr>
          <w:rFonts w:ascii="Times New Roman" w:hAnsi="Times New Roman" w:cs="Times New Roman"/>
          <w:sz w:val="24"/>
          <w:szCs w:val="24"/>
        </w:rPr>
        <w:t xml:space="preserve"> anche personale militare in forza </w:t>
      </w:r>
      <w:r>
        <w:rPr>
          <w:rFonts w:ascii="Times New Roman" w:hAnsi="Times New Roman" w:cs="Times New Roman"/>
          <w:sz w:val="24"/>
          <w:szCs w:val="24"/>
        </w:rPr>
        <w:t>a reparti dislocati ne</w:t>
      </w:r>
      <w:r w:rsidR="00B40EEE" w:rsidRPr="00B40EEE">
        <w:rPr>
          <w:rFonts w:ascii="Times New Roman" w:hAnsi="Times New Roman" w:cs="Times New Roman"/>
          <w:sz w:val="24"/>
          <w:szCs w:val="24"/>
        </w:rPr>
        <w:t xml:space="preserve">ll’Est del Paese (CIRENAICA). </w:t>
      </w:r>
      <w:r w:rsidR="0077440B">
        <w:rPr>
          <w:rFonts w:ascii="Times New Roman" w:hAnsi="Times New Roman" w:cs="Times New Roman"/>
          <w:sz w:val="24"/>
          <w:szCs w:val="24"/>
        </w:rPr>
        <w:t>L’iniziativa</w:t>
      </w:r>
      <w:r>
        <w:rPr>
          <w:rFonts w:ascii="Times New Roman" w:hAnsi="Times New Roman" w:cs="Times New Roman"/>
          <w:sz w:val="24"/>
          <w:szCs w:val="24"/>
        </w:rPr>
        <w:t xml:space="preserve"> scaturisce dagli </w:t>
      </w:r>
      <w:r w:rsidR="00B40EEE" w:rsidRPr="00B40EEE">
        <w:rPr>
          <w:rFonts w:ascii="Times New Roman" w:hAnsi="Times New Roman" w:cs="Times New Roman"/>
          <w:sz w:val="24"/>
          <w:szCs w:val="24"/>
        </w:rPr>
        <w:t>accord</w:t>
      </w:r>
      <w:r>
        <w:rPr>
          <w:rFonts w:ascii="Times New Roman" w:hAnsi="Times New Roman" w:cs="Times New Roman"/>
          <w:sz w:val="24"/>
          <w:szCs w:val="24"/>
        </w:rPr>
        <w:t>i</w:t>
      </w:r>
      <w:r w:rsidR="00B40EEE" w:rsidRPr="00B40EEE">
        <w:rPr>
          <w:rFonts w:ascii="Times New Roman" w:hAnsi="Times New Roman" w:cs="Times New Roman"/>
          <w:sz w:val="24"/>
          <w:szCs w:val="24"/>
        </w:rPr>
        <w:t xml:space="preserve"> tra il CHOD libico, Gen HADDAD, e il CHOD di HAFTAR, Gen NADDURI</w:t>
      </w:r>
      <w:r w:rsidR="00DC109A">
        <w:rPr>
          <w:rFonts w:ascii="Times New Roman" w:hAnsi="Times New Roman" w:cs="Times New Roman"/>
          <w:sz w:val="24"/>
          <w:szCs w:val="24"/>
        </w:rPr>
        <w:t>, volti a integrare e uniformare le attività di formazione per stabilizzare/normalizzare</w:t>
      </w:r>
      <w:r>
        <w:rPr>
          <w:rFonts w:ascii="Times New Roman" w:hAnsi="Times New Roman" w:cs="Times New Roman"/>
          <w:sz w:val="24"/>
          <w:szCs w:val="24"/>
        </w:rPr>
        <w:t xml:space="preserve"> </w:t>
      </w:r>
      <w:r w:rsidR="00DC109A">
        <w:rPr>
          <w:rFonts w:ascii="Times New Roman" w:hAnsi="Times New Roman" w:cs="Times New Roman"/>
          <w:sz w:val="24"/>
          <w:szCs w:val="24"/>
        </w:rPr>
        <w:t>i rapporti tra le due componenti delle FA libiche.</w:t>
      </w:r>
      <w:r w:rsidR="002C58D1">
        <w:rPr>
          <w:rFonts w:ascii="Times New Roman" w:hAnsi="Times New Roman" w:cs="Times New Roman"/>
          <w:sz w:val="24"/>
          <w:szCs w:val="24"/>
        </w:rPr>
        <w:t xml:space="preserve"> </w:t>
      </w:r>
      <w:r w:rsidR="00B40EEE" w:rsidRPr="00B40EEE">
        <w:rPr>
          <w:rFonts w:ascii="Times New Roman" w:hAnsi="Times New Roman" w:cs="Times New Roman"/>
          <w:sz w:val="24"/>
          <w:szCs w:val="24"/>
        </w:rPr>
        <w:t>Nello specifico, per qua</w:t>
      </w:r>
      <w:r w:rsidR="00B40EEE">
        <w:rPr>
          <w:rFonts w:ascii="Times New Roman" w:hAnsi="Times New Roman" w:cs="Times New Roman"/>
          <w:sz w:val="24"/>
          <w:szCs w:val="24"/>
        </w:rPr>
        <w:t>nto riguarda la formazione in ITALIA</w:t>
      </w:r>
      <w:r w:rsidR="00B40EEE" w:rsidRPr="00B40EEE">
        <w:rPr>
          <w:rFonts w:ascii="Times New Roman" w:hAnsi="Times New Roman" w:cs="Times New Roman"/>
          <w:sz w:val="24"/>
          <w:szCs w:val="24"/>
        </w:rPr>
        <w:t xml:space="preserve">, il Gen SHNOUK ha chiesto di poter aumentare le posizioni attualmente previste per il personale libico presso i nostri centri di formazione di una/due posizioni da destinare al personale che proviene dalla </w:t>
      </w:r>
      <w:r w:rsidR="00491BD6" w:rsidRPr="00B40EEE">
        <w:rPr>
          <w:rFonts w:ascii="Times New Roman" w:hAnsi="Times New Roman" w:cs="Times New Roman"/>
          <w:sz w:val="24"/>
          <w:szCs w:val="24"/>
        </w:rPr>
        <w:t>CIRENAICA,</w:t>
      </w:r>
      <w:r w:rsidR="00B40EEE" w:rsidRPr="00B40EEE">
        <w:rPr>
          <w:rFonts w:ascii="Times New Roman" w:hAnsi="Times New Roman" w:cs="Times New Roman"/>
          <w:sz w:val="24"/>
          <w:szCs w:val="24"/>
        </w:rPr>
        <w:t xml:space="preserve"> al pari di quanto </w:t>
      </w:r>
      <w:r w:rsidR="00DC109A">
        <w:rPr>
          <w:rFonts w:ascii="Times New Roman" w:hAnsi="Times New Roman" w:cs="Times New Roman"/>
          <w:sz w:val="24"/>
          <w:szCs w:val="24"/>
        </w:rPr>
        <w:t>già proposto e concordato con il</w:t>
      </w:r>
      <w:r w:rsidR="00B40EEE" w:rsidRPr="00B40EEE">
        <w:rPr>
          <w:rFonts w:ascii="Times New Roman" w:hAnsi="Times New Roman" w:cs="Times New Roman"/>
          <w:sz w:val="24"/>
          <w:szCs w:val="24"/>
        </w:rPr>
        <w:t xml:space="preserve"> UK con l’inserimento di due ulteriori Ufficiali presso le loro Accademie. </w:t>
      </w:r>
    </w:p>
    <w:p w14:paraId="1215F9A5" w14:textId="77777777" w:rsidR="00B40EEE" w:rsidRPr="00B40EEE" w:rsidRDefault="00B40EEE" w:rsidP="00B40EEE">
      <w:pPr>
        <w:pStyle w:val="Paragrafoelenco"/>
        <w:autoSpaceDE w:val="0"/>
        <w:autoSpaceDN w:val="0"/>
        <w:adjustRightInd w:val="0"/>
        <w:spacing w:after="0"/>
        <w:ind w:left="851"/>
        <w:jc w:val="both"/>
        <w:rPr>
          <w:rFonts w:ascii="Times New Roman" w:hAnsi="Times New Roman" w:cs="Times New Roman"/>
          <w:sz w:val="24"/>
          <w:szCs w:val="24"/>
        </w:rPr>
      </w:pPr>
    </w:p>
    <w:p w14:paraId="638CB136" w14:textId="468F1502" w:rsidR="00DC109A" w:rsidRPr="00B40EEE" w:rsidRDefault="00B40EEE" w:rsidP="00DC109A">
      <w:pPr>
        <w:pStyle w:val="Paragrafoelenco"/>
        <w:autoSpaceDE w:val="0"/>
        <w:autoSpaceDN w:val="0"/>
        <w:adjustRightInd w:val="0"/>
        <w:spacing w:after="0"/>
        <w:ind w:left="851"/>
        <w:jc w:val="both"/>
        <w:rPr>
          <w:rFonts w:ascii="Times New Roman" w:hAnsi="Times New Roman" w:cs="Times New Roman"/>
          <w:sz w:val="24"/>
          <w:szCs w:val="24"/>
        </w:rPr>
      </w:pPr>
      <w:r w:rsidRPr="00B40EEE">
        <w:rPr>
          <w:rFonts w:ascii="Times New Roman" w:hAnsi="Times New Roman" w:cs="Times New Roman"/>
          <w:sz w:val="24"/>
          <w:szCs w:val="24"/>
        </w:rPr>
        <w:t>Successivamente, il Gen. SHNOUK, ha an</w:t>
      </w:r>
      <w:r w:rsidR="00491BD6">
        <w:rPr>
          <w:rFonts w:ascii="Times New Roman" w:hAnsi="Times New Roman" w:cs="Times New Roman"/>
          <w:sz w:val="24"/>
          <w:szCs w:val="24"/>
        </w:rPr>
        <w:t>nunciato</w:t>
      </w:r>
      <w:r w:rsidRPr="00B40EEE">
        <w:rPr>
          <w:rFonts w:ascii="Times New Roman" w:hAnsi="Times New Roman" w:cs="Times New Roman"/>
          <w:sz w:val="24"/>
          <w:szCs w:val="24"/>
        </w:rPr>
        <w:t xml:space="preserve"> la volontà del Gen. HADDAD di riformare profondamente la componente libica del Comitato Misto di Cooperazione, nominando quali membri permanenti i responsabili dell’Addestramento delle Forze Armate/Dipartimenti rappresenta</w:t>
      </w:r>
      <w:r w:rsidR="00491BD6">
        <w:rPr>
          <w:rFonts w:ascii="Times New Roman" w:hAnsi="Times New Roman" w:cs="Times New Roman"/>
          <w:sz w:val="24"/>
          <w:szCs w:val="24"/>
        </w:rPr>
        <w:t>te</w:t>
      </w:r>
      <w:r w:rsidRPr="00B40EEE">
        <w:rPr>
          <w:rFonts w:ascii="Times New Roman" w:hAnsi="Times New Roman" w:cs="Times New Roman"/>
          <w:sz w:val="24"/>
          <w:szCs w:val="24"/>
        </w:rPr>
        <w:t xml:space="preserve">. Tale scelta faciliterebbe la pianificazione e la condivisione delle varie attività in seno al Dipartimento Addestrativo del MoD libico e alle Forze Armate stesse. </w:t>
      </w:r>
      <w:r w:rsidR="00DC109A">
        <w:rPr>
          <w:rFonts w:ascii="Times New Roman" w:hAnsi="Times New Roman" w:cs="Times New Roman"/>
          <w:sz w:val="24"/>
          <w:szCs w:val="24"/>
        </w:rPr>
        <w:t xml:space="preserve">Al riguardo </w:t>
      </w:r>
      <w:r w:rsidR="00DC109A" w:rsidRPr="00B40EEE">
        <w:rPr>
          <w:rFonts w:ascii="Times New Roman" w:hAnsi="Times New Roman" w:cs="Times New Roman"/>
          <w:sz w:val="24"/>
          <w:szCs w:val="24"/>
        </w:rPr>
        <w:t>COM</w:t>
      </w:r>
      <w:r w:rsidR="00DC109A">
        <w:rPr>
          <w:rFonts w:ascii="Times New Roman" w:hAnsi="Times New Roman" w:cs="Times New Roman"/>
          <w:sz w:val="24"/>
          <w:szCs w:val="24"/>
        </w:rPr>
        <w:t xml:space="preserve"> </w:t>
      </w:r>
      <w:r w:rsidR="00DC109A" w:rsidRPr="00B40EEE">
        <w:rPr>
          <w:rFonts w:ascii="Times New Roman" w:hAnsi="Times New Roman" w:cs="Times New Roman"/>
          <w:sz w:val="24"/>
          <w:szCs w:val="24"/>
        </w:rPr>
        <w:t>MIASIT ha espresso la piena condivisione di tale approccio, nella considerazione che il collegamento con le Forze Armate ne risulterebbe rafforzato</w:t>
      </w:r>
      <w:r w:rsidR="0077440B">
        <w:rPr>
          <w:rFonts w:ascii="Times New Roman" w:hAnsi="Times New Roman" w:cs="Times New Roman"/>
          <w:sz w:val="24"/>
          <w:szCs w:val="24"/>
        </w:rPr>
        <w:t>,</w:t>
      </w:r>
      <w:r w:rsidR="00DC109A" w:rsidRPr="00B40EEE">
        <w:rPr>
          <w:rFonts w:ascii="Times New Roman" w:hAnsi="Times New Roman" w:cs="Times New Roman"/>
          <w:sz w:val="24"/>
          <w:szCs w:val="24"/>
        </w:rPr>
        <w:t xml:space="preserve"> garantendo maggiore aderenza alle reali esigenze addestrative e sviluppando nuove e più proficue forme di collaborazione.</w:t>
      </w:r>
    </w:p>
    <w:p w14:paraId="7016FCA4" w14:textId="14B98A9F" w:rsidR="00B40EEE" w:rsidRPr="00DC109A" w:rsidRDefault="00B40EEE" w:rsidP="00B40EEE">
      <w:pPr>
        <w:pStyle w:val="Paragrafoelenco"/>
        <w:autoSpaceDE w:val="0"/>
        <w:autoSpaceDN w:val="0"/>
        <w:adjustRightInd w:val="0"/>
        <w:spacing w:after="0"/>
        <w:ind w:left="851"/>
        <w:jc w:val="both"/>
        <w:rPr>
          <w:rFonts w:ascii="Times New Roman" w:hAnsi="Times New Roman" w:cs="Times New Roman"/>
          <w:sz w:val="24"/>
          <w:szCs w:val="24"/>
        </w:rPr>
      </w:pPr>
      <w:r w:rsidRPr="00DC109A">
        <w:rPr>
          <w:rFonts w:ascii="Times New Roman" w:hAnsi="Times New Roman" w:cs="Times New Roman"/>
          <w:sz w:val="24"/>
          <w:szCs w:val="24"/>
        </w:rPr>
        <w:t xml:space="preserve">Nel merito ha anche lasciato intendere che potrebbe essere proprio lui il futuro </w:t>
      </w:r>
      <w:r w:rsidRPr="0077440B">
        <w:rPr>
          <w:rFonts w:ascii="Times New Roman" w:hAnsi="Times New Roman" w:cs="Times New Roman"/>
          <w:i/>
          <w:sz w:val="24"/>
          <w:szCs w:val="24"/>
        </w:rPr>
        <w:t>Chairman</w:t>
      </w:r>
      <w:r w:rsidRPr="00DC109A">
        <w:rPr>
          <w:rFonts w:ascii="Times New Roman" w:hAnsi="Times New Roman" w:cs="Times New Roman"/>
          <w:sz w:val="24"/>
          <w:szCs w:val="24"/>
        </w:rPr>
        <w:t xml:space="preserve"> del Comitato </w:t>
      </w:r>
      <w:r w:rsidR="0077440B">
        <w:rPr>
          <w:rFonts w:ascii="Times New Roman" w:hAnsi="Times New Roman" w:cs="Times New Roman"/>
          <w:sz w:val="24"/>
          <w:szCs w:val="24"/>
        </w:rPr>
        <w:t xml:space="preserve">Misto </w:t>
      </w:r>
      <w:r w:rsidRPr="00DC109A">
        <w:rPr>
          <w:rFonts w:ascii="Times New Roman" w:hAnsi="Times New Roman" w:cs="Times New Roman"/>
          <w:sz w:val="24"/>
          <w:szCs w:val="24"/>
        </w:rPr>
        <w:t>di Cooperazione</w:t>
      </w:r>
      <w:r w:rsidR="00DC109A" w:rsidRPr="00DC109A">
        <w:rPr>
          <w:rFonts w:ascii="Times New Roman" w:hAnsi="Times New Roman" w:cs="Times New Roman"/>
          <w:sz w:val="24"/>
          <w:szCs w:val="24"/>
        </w:rPr>
        <w:t xml:space="preserve">, eventualità verificatosi nei giorni immediatamente successivi con l’annuncio ufficiale dato nel corso della visita a ROMA del CHOD per la firma del </w:t>
      </w:r>
      <w:r w:rsidR="00DC109A" w:rsidRPr="00DC109A">
        <w:rPr>
          <w:rFonts w:ascii="Times New Roman" w:hAnsi="Times New Roman" w:cs="Times New Roman"/>
          <w:i/>
          <w:sz w:val="24"/>
          <w:szCs w:val="24"/>
        </w:rPr>
        <w:t>Technical Agreement</w:t>
      </w:r>
      <w:r w:rsidR="00DC109A" w:rsidRPr="00DC109A">
        <w:rPr>
          <w:rFonts w:ascii="Times New Roman" w:hAnsi="Times New Roman" w:cs="Times New Roman"/>
          <w:sz w:val="24"/>
          <w:szCs w:val="24"/>
        </w:rPr>
        <w:t xml:space="preserve"> per l’addestramento delle SF in ITALIA</w:t>
      </w:r>
      <w:r w:rsidRPr="00DC109A">
        <w:rPr>
          <w:rFonts w:ascii="Times New Roman" w:hAnsi="Times New Roman" w:cs="Times New Roman"/>
          <w:sz w:val="24"/>
          <w:szCs w:val="24"/>
        </w:rPr>
        <w:t>.</w:t>
      </w:r>
    </w:p>
    <w:p w14:paraId="16F9BA14" w14:textId="73039012" w:rsidR="00B40EEE" w:rsidRPr="00B40EEE" w:rsidRDefault="00B40EEE" w:rsidP="00B40EEE">
      <w:pPr>
        <w:pStyle w:val="Paragrafoelenco"/>
        <w:autoSpaceDE w:val="0"/>
        <w:autoSpaceDN w:val="0"/>
        <w:adjustRightInd w:val="0"/>
        <w:spacing w:after="0"/>
        <w:ind w:left="851"/>
        <w:jc w:val="both"/>
        <w:rPr>
          <w:rFonts w:ascii="Times New Roman" w:hAnsi="Times New Roman" w:cs="Times New Roman"/>
          <w:sz w:val="24"/>
          <w:szCs w:val="24"/>
        </w:rPr>
      </w:pPr>
      <w:r w:rsidRPr="00B40EEE">
        <w:rPr>
          <w:rFonts w:ascii="Times New Roman" w:hAnsi="Times New Roman" w:cs="Times New Roman"/>
          <w:sz w:val="24"/>
          <w:szCs w:val="24"/>
        </w:rPr>
        <w:t xml:space="preserve">Per quanto attiene ai progetti di </w:t>
      </w:r>
      <w:r w:rsidRPr="0077440B">
        <w:rPr>
          <w:rFonts w:ascii="Times New Roman" w:hAnsi="Times New Roman" w:cs="Times New Roman"/>
          <w:i/>
          <w:sz w:val="24"/>
          <w:szCs w:val="24"/>
        </w:rPr>
        <w:t>Defense Capacity Building</w:t>
      </w:r>
      <w:r w:rsidRPr="00B40EEE">
        <w:rPr>
          <w:rFonts w:ascii="Times New Roman" w:hAnsi="Times New Roman" w:cs="Times New Roman"/>
          <w:sz w:val="24"/>
          <w:szCs w:val="24"/>
        </w:rPr>
        <w:t xml:space="preserve"> il COM</w:t>
      </w:r>
      <w:r w:rsidR="00DC109A">
        <w:rPr>
          <w:rFonts w:ascii="Times New Roman" w:hAnsi="Times New Roman" w:cs="Times New Roman"/>
          <w:sz w:val="24"/>
          <w:szCs w:val="24"/>
        </w:rPr>
        <w:t xml:space="preserve"> </w:t>
      </w:r>
      <w:r w:rsidRPr="00B40EEE">
        <w:rPr>
          <w:rFonts w:ascii="Times New Roman" w:hAnsi="Times New Roman" w:cs="Times New Roman"/>
          <w:sz w:val="24"/>
          <w:szCs w:val="24"/>
        </w:rPr>
        <w:t>MIASIT ha rappresentato che è stata attivata la procedura per ottenere dei finanziamenti ad-hoc dal MAECI finalizzati alla fornitura di materiali e attrezzature per equipaggiare un Centro di Addestramento per lo svolgimento di attività teoriche e pratiche.</w:t>
      </w:r>
    </w:p>
    <w:p w14:paraId="0564523B" w14:textId="19EE9B18" w:rsidR="00B40EEE" w:rsidRDefault="00B40EEE" w:rsidP="00B40EEE">
      <w:pPr>
        <w:pStyle w:val="Paragrafoelenco"/>
        <w:autoSpaceDE w:val="0"/>
        <w:autoSpaceDN w:val="0"/>
        <w:adjustRightInd w:val="0"/>
        <w:spacing w:after="0"/>
        <w:ind w:left="851"/>
        <w:jc w:val="both"/>
        <w:rPr>
          <w:rFonts w:ascii="Times New Roman" w:hAnsi="Times New Roman" w:cs="Times New Roman"/>
          <w:sz w:val="24"/>
          <w:szCs w:val="24"/>
        </w:rPr>
      </w:pPr>
      <w:r w:rsidRPr="00B40EEE">
        <w:rPr>
          <w:rFonts w:ascii="Times New Roman" w:hAnsi="Times New Roman" w:cs="Times New Roman"/>
          <w:sz w:val="24"/>
          <w:szCs w:val="24"/>
        </w:rPr>
        <w:t xml:space="preserve">Al riguardo, il Gen. SHNOUK ha proposto di </w:t>
      </w:r>
      <w:r w:rsidR="00491BD6">
        <w:rPr>
          <w:rFonts w:ascii="Times New Roman" w:hAnsi="Times New Roman" w:cs="Times New Roman"/>
          <w:sz w:val="24"/>
          <w:szCs w:val="24"/>
        </w:rPr>
        <w:t xml:space="preserve">ricognire le </w:t>
      </w:r>
      <w:r w:rsidR="0077440B">
        <w:rPr>
          <w:rFonts w:ascii="Times New Roman" w:hAnsi="Times New Roman" w:cs="Times New Roman"/>
          <w:sz w:val="24"/>
          <w:szCs w:val="24"/>
        </w:rPr>
        <w:t>aree</w:t>
      </w:r>
      <w:r w:rsidRPr="00B40EEE">
        <w:rPr>
          <w:rFonts w:ascii="Times New Roman" w:hAnsi="Times New Roman" w:cs="Times New Roman"/>
          <w:sz w:val="24"/>
          <w:szCs w:val="24"/>
        </w:rPr>
        <w:t xml:space="preserve"> addestrativ</w:t>
      </w:r>
      <w:r w:rsidR="00491BD6">
        <w:rPr>
          <w:rFonts w:ascii="Times New Roman" w:hAnsi="Times New Roman" w:cs="Times New Roman"/>
          <w:sz w:val="24"/>
          <w:szCs w:val="24"/>
        </w:rPr>
        <w:t>e</w:t>
      </w:r>
      <w:r w:rsidRPr="00B40EEE">
        <w:rPr>
          <w:rFonts w:ascii="Times New Roman" w:hAnsi="Times New Roman" w:cs="Times New Roman"/>
          <w:sz w:val="24"/>
          <w:szCs w:val="24"/>
        </w:rPr>
        <w:t xml:space="preserve"> che potrebbe</w:t>
      </w:r>
      <w:r w:rsidR="00491BD6">
        <w:rPr>
          <w:rFonts w:ascii="Times New Roman" w:hAnsi="Times New Roman" w:cs="Times New Roman"/>
          <w:sz w:val="24"/>
          <w:szCs w:val="24"/>
        </w:rPr>
        <w:t>ro</w:t>
      </w:r>
      <w:r w:rsidRPr="00B40EEE">
        <w:rPr>
          <w:rFonts w:ascii="Times New Roman" w:hAnsi="Times New Roman" w:cs="Times New Roman"/>
          <w:sz w:val="24"/>
          <w:szCs w:val="24"/>
        </w:rPr>
        <w:t xml:space="preserve"> essere </w:t>
      </w:r>
      <w:r w:rsidR="00491BD6">
        <w:rPr>
          <w:rFonts w:ascii="Times New Roman" w:hAnsi="Times New Roman" w:cs="Times New Roman"/>
          <w:sz w:val="24"/>
          <w:szCs w:val="24"/>
        </w:rPr>
        <w:t xml:space="preserve">dedicate </w:t>
      </w:r>
      <w:r w:rsidRPr="00B40EEE">
        <w:rPr>
          <w:rFonts w:ascii="Times New Roman" w:hAnsi="Times New Roman" w:cs="Times New Roman"/>
          <w:sz w:val="24"/>
          <w:szCs w:val="24"/>
        </w:rPr>
        <w:t>alla M</w:t>
      </w:r>
      <w:r w:rsidR="00491BD6">
        <w:rPr>
          <w:rFonts w:ascii="Times New Roman" w:hAnsi="Times New Roman" w:cs="Times New Roman"/>
          <w:sz w:val="24"/>
          <w:szCs w:val="24"/>
        </w:rPr>
        <w:t>issione</w:t>
      </w:r>
      <w:r w:rsidRPr="00B40EEE">
        <w:rPr>
          <w:rFonts w:ascii="Times New Roman" w:hAnsi="Times New Roman" w:cs="Times New Roman"/>
          <w:sz w:val="24"/>
          <w:szCs w:val="24"/>
        </w:rPr>
        <w:t xml:space="preserve"> quale Training Center per </w:t>
      </w:r>
      <w:r w:rsidR="00491BD6">
        <w:rPr>
          <w:rFonts w:ascii="Times New Roman" w:hAnsi="Times New Roman" w:cs="Times New Roman"/>
          <w:sz w:val="24"/>
          <w:szCs w:val="24"/>
        </w:rPr>
        <w:t xml:space="preserve">la </w:t>
      </w:r>
      <w:r w:rsidRPr="00B40EEE">
        <w:rPr>
          <w:rFonts w:ascii="Times New Roman" w:hAnsi="Times New Roman" w:cs="Times New Roman"/>
          <w:sz w:val="24"/>
          <w:szCs w:val="24"/>
        </w:rPr>
        <w:t>condu</w:t>
      </w:r>
      <w:r w:rsidR="00491BD6">
        <w:rPr>
          <w:rFonts w:ascii="Times New Roman" w:hAnsi="Times New Roman" w:cs="Times New Roman"/>
          <w:sz w:val="24"/>
          <w:szCs w:val="24"/>
        </w:rPr>
        <w:t>zione del</w:t>
      </w:r>
      <w:r w:rsidRPr="00B40EEE">
        <w:rPr>
          <w:rFonts w:ascii="Times New Roman" w:hAnsi="Times New Roman" w:cs="Times New Roman"/>
          <w:sz w:val="24"/>
          <w:szCs w:val="24"/>
        </w:rPr>
        <w:t xml:space="preserve">le attività </w:t>
      </w:r>
      <w:r w:rsidR="00491BD6">
        <w:rPr>
          <w:rFonts w:ascii="Times New Roman" w:hAnsi="Times New Roman" w:cs="Times New Roman"/>
          <w:sz w:val="24"/>
          <w:szCs w:val="24"/>
        </w:rPr>
        <w:t>di cooperazione</w:t>
      </w:r>
      <w:r w:rsidRPr="00B40EEE">
        <w:rPr>
          <w:rFonts w:ascii="Times New Roman" w:hAnsi="Times New Roman" w:cs="Times New Roman"/>
          <w:sz w:val="24"/>
          <w:szCs w:val="24"/>
        </w:rPr>
        <w:t>.</w:t>
      </w:r>
    </w:p>
    <w:p w14:paraId="6ABAF913" w14:textId="3B884EE4" w:rsidR="00DC109A" w:rsidRDefault="00DC109A" w:rsidP="00B40EEE">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Il 13 marzo</w:t>
      </w:r>
      <w:r w:rsidR="00F142E0">
        <w:rPr>
          <w:rFonts w:ascii="Times New Roman" w:hAnsi="Times New Roman" w:cs="Times New Roman"/>
          <w:sz w:val="24"/>
          <w:szCs w:val="24"/>
        </w:rPr>
        <w:t xml:space="preserve"> COM MIASIT ha accompagnato l’Ambasciatore d’ITALIA Giuseppe BUCCINO GRIMALDI ad un incontro con il Sindaco di MISURATA e gli amm</w:t>
      </w:r>
      <w:r w:rsidR="0077440B">
        <w:rPr>
          <w:rFonts w:ascii="Times New Roman" w:hAnsi="Times New Roman" w:cs="Times New Roman"/>
          <w:sz w:val="24"/>
          <w:szCs w:val="24"/>
        </w:rPr>
        <w:t xml:space="preserve">inistratori della Municipalità. Il focus dell’incontro era avviare una proficua collaborazione commerciale, tuttavia nel corso dell’incontro il Sindaco ha speso parole di ringraziamento </w:t>
      </w:r>
      <w:r w:rsidR="0077440B">
        <w:rPr>
          <w:rFonts w:ascii="Times New Roman" w:hAnsi="Times New Roman" w:cs="Times New Roman"/>
          <w:sz w:val="24"/>
          <w:szCs w:val="24"/>
        </w:rPr>
        <w:lastRenderedPageBreak/>
        <w:t>per le numerose attività condotte da MIASIT in questi ultimi mesi auspicando che si possa promuovere una fattiva sinergia anche nel campo medico-sanitario.</w:t>
      </w:r>
    </w:p>
    <w:p w14:paraId="26FAE4C3" w14:textId="1DC57D6F" w:rsidR="00F5631E" w:rsidRDefault="00F142E0" w:rsidP="00F5631E">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Il 21 marzo COM MIASIT è stato ricevuto dal Capo di Stato Maggiore della </w:t>
      </w:r>
      <w:r w:rsidRPr="004E43EC">
        <w:rPr>
          <w:rFonts w:ascii="Times New Roman" w:hAnsi="Times New Roman" w:cs="Times New Roman"/>
          <w:i/>
          <w:sz w:val="24"/>
          <w:szCs w:val="24"/>
        </w:rPr>
        <w:t xml:space="preserve">Libyan Air Force, </w:t>
      </w:r>
      <w:r w:rsidR="00A341D0" w:rsidRPr="004E43EC">
        <w:rPr>
          <w:rFonts w:ascii="Times New Roman" w:hAnsi="Times New Roman" w:cs="Times New Roman"/>
          <w:i/>
          <w:sz w:val="24"/>
          <w:szCs w:val="24"/>
        </w:rPr>
        <w:t>Vice Air Marshall</w:t>
      </w:r>
      <w:r w:rsidR="00A341D0">
        <w:rPr>
          <w:rFonts w:ascii="Times New Roman" w:hAnsi="Times New Roman" w:cs="Times New Roman"/>
          <w:sz w:val="24"/>
          <w:szCs w:val="24"/>
        </w:rPr>
        <w:t xml:space="preserve"> </w:t>
      </w:r>
      <w:r w:rsidR="00A341D0" w:rsidRPr="00A341D0">
        <w:rPr>
          <w:rFonts w:ascii="Times New Roman" w:hAnsi="Times New Roman" w:cs="Times New Roman"/>
          <w:sz w:val="24"/>
          <w:szCs w:val="24"/>
        </w:rPr>
        <w:t>Amhimmid Alseefaw Amhimmid QOUJEEL</w:t>
      </w:r>
      <w:r w:rsidR="00A341D0">
        <w:rPr>
          <w:rFonts w:ascii="Times New Roman" w:hAnsi="Times New Roman" w:cs="Times New Roman"/>
          <w:sz w:val="24"/>
          <w:szCs w:val="24"/>
        </w:rPr>
        <w:t xml:space="preserve">, con il quale ha trattato principalmente </w:t>
      </w:r>
      <w:r w:rsidR="004E43EC">
        <w:rPr>
          <w:rFonts w:ascii="Times New Roman" w:hAnsi="Times New Roman" w:cs="Times New Roman"/>
          <w:sz w:val="24"/>
          <w:szCs w:val="24"/>
        </w:rPr>
        <w:t>il tema del</w:t>
      </w:r>
      <w:r w:rsidR="00A341D0">
        <w:rPr>
          <w:rFonts w:ascii="Times New Roman" w:hAnsi="Times New Roman" w:cs="Times New Roman"/>
          <w:sz w:val="24"/>
          <w:szCs w:val="24"/>
        </w:rPr>
        <w:t>l’a</w:t>
      </w:r>
      <w:r w:rsidR="00F5631E" w:rsidRPr="00F5631E">
        <w:rPr>
          <w:rFonts w:ascii="Times New Roman" w:hAnsi="Times New Roman" w:cs="Times New Roman"/>
          <w:sz w:val="24"/>
          <w:szCs w:val="24"/>
        </w:rPr>
        <w:t>ddestramento di piloti libici in Italia</w:t>
      </w:r>
      <w:r w:rsidR="00A341D0">
        <w:rPr>
          <w:rFonts w:ascii="Times New Roman" w:hAnsi="Times New Roman" w:cs="Times New Roman"/>
          <w:sz w:val="24"/>
          <w:szCs w:val="24"/>
        </w:rPr>
        <w:t xml:space="preserve">. </w:t>
      </w:r>
    </w:p>
    <w:p w14:paraId="244F9CFE" w14:textId="04010236" w:rsidR="00F142E0" w:rsidRDefault="00A341D0" w:rsidP="00F5631E">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L’argomento era stato </w:t>
      </w:r>
      <w:r w:rsidR="008F12D3">
        <w:rPr>
          <w:rFonts w:ascii="Times New Roman" w:hAnsi="Times New Roman" w:cs="Times New Roman"/>
          <w:sz w:val="24"/>
          <w:szCs w:val="24"/>
        </w:rPr>
        <w:t>d</w:t>
      </w:r>
      <w:r>
        <w:rPr>
          <w:rFonts w:ascii="Times New Roman" w:hAnsi="Times New Roman" w:cs="Times New Roman"/>
          <w:sz w:val="24"/>
          <w:szCs w:val="24"/>
        </w:rPr>
        <w:t>iscuss</w:t>
      </w:r>
      <w:r w:rsidR="008F12D3">
        <w:rPr>
          <w:rFonts w:ascii="Times New Roman" w:hAnsi="Times New Roman" w:cs="Times New Roman"/>
          <w:sz w:val="24"/>
          <w:szCs w:val="24"/>
        </w:rPr>
        <w:t>o</w:t>
      </w:r>
      <w:r>
        <w:rPr>
          <w:rFonts w:ascii="Times New Roman" w:hAnsi="Times New Roman" w:cs="Times New Roman"/>
          <w:sz w:val="24"/>
          <w:szCs w:val="24"/>
        </w:rPr>
        <w:t xml:space="preserve"> </w:t>
      </w:r>
      <w:r w:rsidR="00F5631E" w:rsidRPr="00F5631E">
        <w:rPr>
          <w:rFonts w:ascii="Times New Roman" w:hAnsi="Times New Roman" w:cs="Times New Roman"/>
          <w:sz w:val="24"/>
          <w:szCs w:val="24"/>
        </w:rPr>
        <w:t>durante</w:t>
      </w:r>
      <w:r w:rsidR="008F12D3">
        <w:rPr>
          <w:rFonts w:ascii="Times New Roman" w:hAnsi="Times New Roman" w:cs="Times New Roman"/>
          <w:sz w:val="24"/>
          <w:szCs w:val="24"/>
        </w:rPr>
        <w:t xml:space="preserve"> la</w:t>
      </w:r>
      <w:r w:rsidR="00F5631E" w:rsidRPr="00F5631E">
        <w:rPr>
          <w:rFonts w:ascii="Times New Roman" w:hAnsi="Times New Roman" w:cs="Times New Roman"/>
          <w:sz w:val="24"/>
          <w:szCs w:val="24"/>
        </w:rPr>
        <w:t xml:space="preserve"> </w:t>
      </w:r>
      <w:r>
        <w:rPr>
          <w:rFonts w:ascii="Times New Roman" w:hAnsi="Times New Roman" w:cs="Times New Roman"/>
          <w:sz w:val="24"/>
          <w:szCs w:val="24"/>
        </w:rPr>
        <w:t>CMC del dicembre 2022</w:t>
      </w:r>
      <w:r w:rsidR="008F12D3">
        <w:rPr>
          <w:rFonts w:ascii="Times New Roman" w:hAnsi="Times New Roman" w:cs="Times New Roman"/>
          <w:sz w:val="24"/>
          <w:szCs w:val="24"/>
        </w:rPr>
        <w:t>,</w:t>
      </w:r>
      <w:r>
        <w:rPr>
          <w:rFonts w:ascii="Times New Roman" w:hAnsi="Times New Roman" w:cs="Times New Roman"/>
          <w:sz w:val="24"/>
          <w:szCs w:val="24"/>
        </w:rPr>
        <w:t xml:space="preserve"> dove era stat</w:t>
      </w:r>
      <w:r w:rsidR="00F5631E" w:rsidRPr="00F5631E">
        <w:rPr>
          <w:rFonts w:ascii="Times New Roman" w:hAnsi="Times New Roman" w:cs="Times New Roman"/>
          <w:sz w:val="24"/>
          <w:szCs w:val="24"/>
        </w:rPr>
        <w:t xml:space="preserve">o concordato di condurre un’analisi delle </w:t>
      </w:r>
      <w:r>
        <w:rPr>
          <w:rFonts w:ascii="Times New Roman" w:hAnsi="Times New Roman" w:cs="Times New Roman"/>
          <w:sz w:val="24"/>
          <w:szCs w:val="24"/>
        </w:rPr>
        <w:t xml:space="preserve">possibili opzioni per l’erogazione di </w:t>
      </w:r>
      <w:r w:rsidR="00F5631E" w:rsidRPr="00F5631E">
        <w:rPr>
          <w:rFonts w:ascii="Times New Roman" w:hAnsi="Times New Roman" w:cs="Times New Roman"/>
          <w:sz w:val="24"/>
          <w:szCs w:val="24"/>
        </w:rPr>
        <w:t xml:space="preserve">corsi </w:t>
      </w:r>
      <w:r>
        <w:rPr>
          <w:rFonts w:ascii="Times New Roman" w:hAnsi="Times New Roman" w:cs="Times New Roman"/>
          <w:sz w:val="24"/>
          <w:szCs w:val="24"/>
        </w:rPr>
        <w:t xml:space="preserve">di aggiornamento </w:t>
      </w:r>
      <w:r w:rsidR="00F5631E" w:rsidRPr="00F5631E">
        <w:rPr>
          <w:rFonts w:ascii="Times New Roman" w:hAnsi="Times New Roman" w:cs="Times New Roman"/>
          <w:sz w:val="24"/>
          <w:szCs w:val="24"/>
        </w:rPr>
        <w:t>per piloti e manutentori</w:t>
      </w:r>
      <w:r>
        <w:rPr>
          <w:rFonts w:ascii="Times New Roman" w:hAnsi="Times New Roman" w:cs="Times New Roman"/>
          <w:sz w:val="24"/>
          <w:szCs w:val="24"/>
        </w:rPr>
        <w:t xml:space="preserve">, includendo specifiche attività </w:t>
      </w:r>
      <w:r w:rsidR="00F5631E" w:rsidRPr="00F5631E">
        <w:rPr>
          <w:rFonts w:ascii="Times New Roman" w:hAnsi="Times New Roman" w:cs="Times New Roman"/>
          <w:sz w:val="24"/>
          <w:szCs w:val="24"/>
        </w:rPr>
        <w:t>nel Piano di Cooperazione 2023 finalizzat</w:t>
      </w:r>
      <w:r>
        <w:rPr>
          <w:rFonts w:ascii="Times New Roman" w:hAnsi="Times New Roman" w:cs="Times New Roman"/>
          <w:sz w:val="24"/>
          <w:szCs w:val="24"/>
        </w:rPr>
        <w:t xml:space="preserve">e </w:t>
      </w:r>
      <w:r w:rsidR="00F5631E" w:rsidRPr="00F5631E">
        <w:rPr>
          <w:rFonts w:ascii="Times New Roman" w:hAnsi="Times New Roman" w:cs="Times New Roman"/>
          <w:sz w:val="24"/>
          <w:szCs w:val="24"/>
        </w:rPr>
        <w:t xml:space="preserve">a elaborare un piano </w:t>
      </w:r>
      <w:r w:rsidR="008F12D3">
        <w:rPr>
          <w:rFonts w:ascii="Times New Roman" w:hAnsi="Times New Roman" w:cs="Times New Roman"/>
          <w:sz w:val="24"/>
          <w:szCs w:val="24"/>
        </w:rPr>
        <w:t>strutturato (</w:t>
      </w:r>
      <w:r w:rsidR="00F5631E" w:rsidRPr="00F5631E">
        <w:rPr>
          <w:rFonts w:ascii="Times New Roman" w:hAnsi="Times New Roman" w:cs="Times New Roman"/>
          <w:sz w:val="24"/>
          <w:szCs w:val="24"/>
        </w:rPr>
        <w:t>sostenibile e duraturo</w:t>
      </w:r>
      <w:r w:rsidR="008F12D3">
        <w:rPr>
          <w:rFonts w:ascii="Times New Roman" w:hAnsi="Times New Roman" w:cs="Times New Roman"/>
          <w:sz w:val="24"/>
          <w:szCs w:val="24"/>
        </w:rPr>
        <w:t>)</w:t>
      </w:r>
      <w:r w:rsidR="00F5631E" w:rsidRPr="00F5631E">
        <w:rPr>
          <w:rFonts w:ascii="Times New Roman" w:hAnsi="Times New Roman" w:cs="Times New Roman"/>
          <w:sz w:val="24"/>
          <w:szCs w:val="24"/>
        </w:rPr>
        <w:t xml:space="preserve"> che tenga anche </w:t>
      </w:r>
      <w:r w:rsidR="008F12D3" w:rsidRPr="004833A8">
        <w:rPr>
          <w:rFonts w:ascii="Times New Roman" w:hAnsi="Times New Roman" w:cs="Times New Roman"/>
          <w:sz w:val="24"/>
          <w:szCs w:val="24"/>
        </w:rPr>
        <w:t xml:space="preserve">conto </w:t>
      </w:r>
      <w:r w:rsidR="00F5631E" w:rsidRPr="004833A8">
        <w:rPr>
          <w:rFonts w:ascii="Times New Roman" w:hAnsi="Times New Roman" w:cs="Times New Roman"/>
          <w:sz w:val="24"/>
          <w:szCs w:val="24"/>
        </w:rPr>
        <w:t>de</w:t>
      </w:r>
      <w:r w:rsidRPr="004833A8">
        <w:rPr>
          <w:rFonts w:ascii="Times New Roman" w:hAnsi="Times New Roman" w:cs="Times New Roman"/>
          <w:sz w:val="24"/>
          <w:szCs w:val="24"/>
        </w:rPr>
        <w:t xml:space="preserve">l possibile ricondizionamento di un numero di </w:t>
      </w:r>
      <w:r w:rsidR="00F5631E" w:rsidRPr="004833A8">
        <w:rPr>
          <w:rFonts w:ascii="Times New Roman" w:hAnsi="Times New Roman" w:cs="Times New Roman"/>
          <w:sz w:val="24"/>
          <w:szCs w:val="24"/>
        </w:rPr>
        <w:t>SF 260</w:t>
      </w:r>
      <w:r w:rsidRPr="004833A8">
        <w:rPr>
          <w:rFonts w:ascii="Times New Roman" w:hAnsi="Times New Roman" w:cs="Times New Roman"/>
          <w:sz w:val="24"/>
          <w:szCs w:val="24"/>
        </w:rPr>
        <w:t xml:space="preserve"> adeguato alle esigenze formative libiche (all’incontro ha preso parte anche il </w:t>
      </w:r>
      <w:r w:rsidRPr="00511DEB">
        <w:rPr>
          <w:rFonts w:ascii="Times New Roman" w:hAnsi="Times New Roman" w:cs="Times New Roman"/>
          <w:i/>
          <w:sz w:val="24"/>
          <w:szCs w:val="24"/>
        </w:rPr>
        <w:t>Chief of Procurement</w:t>
      </w:r>
      <w:r w:rsidRPr="004833A8">
        <w:rPr>
          <w:rFonts w:ascii="Times New Roman" w:hAnsi="Times New Roman" w:cs="Times New Roman"/>
          <w:sz w:val="24"/>
          <w:szCs w:val="24"/>
        </w:rPr>
        <w:t xml:space="preserve"> dell’AF</w:t>
      </w:r>
      <w:r w:rsidR="008F12D3" w:rsidRPr="004833A8">
        <w:rPr>
          <w:rFonts w:ascii="Times New Roman" w:hAnsi="Times New Roman" w:cs="Times New Roman"/>
          <w:sz w:val="24"/>
          <w:szCs w:val="24"/>
        </w:rPr>
        <w:t xml:space="preserve"> per </w:t>
      </w:r>
      <w:r w:rsidRPr="004833A8">
        <w:rPr>
          <w:rFonts w:ascii="Times New Roman" w:hAnsi="Times New Roman" w:cs="Times New Roman"/>
          <w:sz w:val="24"/>
          <w:szCs w:val="24"/>
        </w:rPr>
        <w:t xml:space="preserve">i </w:t>
      </w:r>
      <w:r w:rsidR="008F12D3" w:rsidRPr="004833A8">
        <w:rPr>
          <w:rFonts w:ascii="Times New Roman" w:hAnsi="Times New Roman" w:cs="Times New Roman"/>
          <w:sz w:val="24"/>
          <w:szCs w:val="24"/>
        </w:rPr>
        <w:t xml:space="preserve">possibili </w:t>
      </w:r>
      <w:r w:rsidRPr="004833A8">
        <w:rPr>
          <w:rFonts w:ascii="Times New Roman" w:hAnsi="Times New Roman" w:cs="Times New Roman"/>
          <w:sz w:val="24"/>
          <w:szCs w:val="24"/>
        </w:rPr>
        <w:t>risvolti in tal senso)</w:t>
      </w:r>
      <w:r w:rsidR="00F5631E" w:rsidRPr="004833A8">
        <w:rPr>
          <w:rFonts w:ascii="Times New Roman" w:hAnsi="Times New Roman" w:cs="Times New Roman"/>
          <w:sz w:val="24"/>
          <w:szCs w:val="24"/>
        </w:rPr>
        <w:t>.</w:t>
      </w:r>
      <w:r w:rsidRPr="004833A8">
        <w:rPr>
          <w:rFonts w:ascii="Times New Roman" w:hAnsi="Times New Roman" w:cs="Times New Roman"/>
          <w:sz w:val="24"/>
          <w:szCs w:val="24"/>
        </w:rPr>
        <w:t xml:space="preserve"> </w:t>
      </w:r>
      <w:r w:rsidR="00C50DBC" w:rsidRPr="004833A8">
        <w:rPr>
          <w:rFonts w:ascii="Times New Roman" w:hAnsi="Times New Roman" w:cs="Times New Roman"/>
          <w:sz w:val="24"/>
          <w:szCs w:val="24"/>
        </w:rPr>
        <w:t>T</w:t>
      </w:r>
      <w:r w:rsidR="00F5631E" w:rsidRPr="004833A8">
        <w:rPr>
          <w:rFonts w:ascii="Times New Roman" w:hAnsi="Times New Roman" w:cs="Times New Roman"/>
          <w:sz w:val="24"/>
          <w:szCs w:val="24"/>
        </w:rPr>
        <w:t xml:space="preserve">ale richiesta viene riproposta </w:t>
      </w:r>
      <w:r w:rsidR="00C50DBC" w:rsidRPr="004833A8">
        <w:rPr>
          <w:rFonts w:ascii="Times New Roman" w:hAnsi="Times New Roman" w:cs="Times New Roman"/>
          <w:sz w:val="24"/>
          <w:szCs w:val="24"/>
        </w:rPr>
        <w:t>periodicamente all’</w:t>
      </w:r>
      <w:r w:rsidR="00F5631E" w:rsidRPr="004833A8">
        <w:rPr>
          <w:rFonts w:ascii="Times New Roman" w:hAnsi="Times New Roman" w:cs="Times New Roman"/>
          <w:sz w:val="24"/>
          <w:szCs w:val="24"/>
        </w:rPr>
        <w:t>A.M., che normalmente eroga</w:t>
      </w:r>
      <w:r w:rsidR="00C50DBC" w:rsidRPr="004833A8">
        <w:rPr>
          <w:rFonts w:ascii="Times New Roman" w:hAnsi="Times New Roman" w:cs="Times New Roman"/>
          <w:sz w:val="24"/>
          <w:szCs w:val="24"/>
        </w:rPr>
        <w:t xml:space="preserve"> tale </w:t>
      </w:r>
      <w:r w:rsidR="008F12D3" w:rsidRPr="004833A8">
        <w:rPr>
          <w:rFonts w:ascii="Times New Roman" w:hAnsi="Times New Roman" w:cs="Times New Roman"/>
          <w:sz w:val="24"/>
          <w:szCs w:val="24"/>
        </w:rPr>
        <w:t>tipo</w:t>
      </w:r>
      <w:r w:rsidR="00F5631E" w:rsidRPr="004833A8">
        <w:rPr>
          <w:rFonts w:ascii="Times New Roman" w:hAnsi="Times New Roman" w:cs="Times New Roman"/>
          <w:sz w:val="24"/>
          <w:szCs w:val="24"/>
        </w:rPr>
        <w:t xml:space="preserve"> di</w:t>
      </w:r>
      <w:r w:rsidRPr="004833A8">
        <w:rPr>
          <w:rFonts w:ascii="Times New Roman" w:hAnsi="Times New Roman" w:cs="Times New Roman"/>
          <w:sz w:val="24"/>
          <w:szCs w:val="24"/>
        </w:rPr>
        <w:t xml:space="preserve"> addestramento a titolo oneroso</w:t>
      </w:r>
      <w:r w:rsidR="008F12D3" w:rsidRPr="004833A8">
        <w:rPr>
          <w:rFonts w:ascii="Times New Roman" w:hAnsi="Times New Roman" w:cs="Times New Roman"/>
          <w:sz w:val="24"/>
          <w:szCs w:val="24"/>
        </w:rPr>
        <w:t>, senza addivenire ad accordi di sorta</w:t>
      </w:r>
      <w:r w:rsidRPr="004833A8">
        <w:rPr>
          <w:rFonts w:ascii="Times New Roman" w:hAnsi="Times New Roman" w:cs="Times New Roman"/>
          <w:sz w:val="24"/>
          <w:szCs w:val="24"/>
        </w:rPr>
        <w:t>.</w:t>
      </w:r>
      <w:r w:rsidR="008F12D3">
        <w:rPr>
          <w:rFonts w:ascii="Times New Roman" w:hAnsi="Times New Roman" w:cs="Times New Roman"/>
          <w:sz w:val="24"/>
          <w:szCs w:val="24"/>
        </w:rPr>
        <w:t xml:space="preserve"> Una breve visita al centro addestramento dell’AF dove vengono qualificati i</w:t>
      </w:r>
      <w:r w:rsidR="00B9356F">
        <w:rPr>
          <w:rFonts w:ascii="Times New Roman" w:hAnsi="Times New Roman" w:cs="Times New Roman"/>
          <w:sz w:val="24"/>
          <w:szCs w:val="24"/>
        </w:rPr>
        <w:t xml:space="preserve"> tecnici e i</w:t>
      </w:r>
      <w:r w:rsidR="008F12D3">
        <w:rPr>
          <w:rFonts w:ascii="Times New Roman" w:hAnsi="Times New Roman" w:cs="Times New Roman"/>
          <w:sz w:val="24"/>
          <w:szCs w:val="24"/>
        </w:rPr>
        <w:t xml:space="preserve"> </w:t>
      </w:r>
      <w:r w:rsidR="00B9356F">
        <w:rPr>
          <w:rFonts w:ascii="Times New Roman" w:hAnsi="Times New Roman" w:cs="Times New Roman"/>
          <w:sz w:val="24"/>
          <w:szCs w:val="24"/>
        </w:rPr>
        <w:t xml:space="preserve">fondamentali </w:t>
      </w:r>
      <w:r w:rsidR="008F12D3">
        <w:rPr>
          <w:rFonts w:ascii="Times New Roman" w:hAnsi="Times New Roman" w:cs="Times New Roman"/>
          <w:sz w:val="24"/>
          <w:szCs w:val="24"/>
        </w:rPr>
        <w:t xml:space="preserve">controllori di volo </w:t>
      </w:r>
      <w:r w:rsidR="00B9356F">
        <w:rPr>
          <w:rFonts w:ascii="Times New Roman" w:hAnsi="Times New Roman" w:cs="Times New Roman"/>
          <w:sz w:val="24"/>
          <w:szCs w:val="24"/>
        </w:rPr>
        <w:t xml:space="preserve">indispensabili </w:t>
      </w:r>
      <w:r w:rsidR="008F12D3">
        <w:rPr>
          <w:rFonts w:ascii="Times New Roman" w:hAnsi="Times New Roman" w:cs="Times New Roman"/>
          <w:sz w:val="24"/>
          <w:szCs w:val="24"/>
        </w:rPr>
        <w:t>per la riapertura e normalizzazione dei traffici civili</w:t>
      </w:r>
      <w:r w:rsidR="00B9356F">
        <w:rPr>
          <w:rFonts w:ascii="Times New Roman" w:hAnsi="Times New Roman" w:cs="Times New Roman"/>
          <w:sz w:val="24"/>
          <w:szCs w:val="24"/>
        </w:rPr>
        <w:t>, ha concluso la visita</w:t>
      </w:r>
      <w:r w:rsidR="008F12D3">
        <w:rPr>
          <w:rFonts w:ascii="Times New Roman" w:hAnsi="Times New Roman" w:cs="Times New Roman"/>
          <w:sz w:val="24"/>
          <w:szCs w:val="24"/>
        </w:rPr>
        <w:t>.</w:t>
      </w:r>
    </w:p>
    <w:p w14:paraId="7CA143DC" w14:textId="53BD5158" w:rsidR="004E43EC" w:rsidRPr="004E43EC" w:rsidRDefault="00B9356F" w:rsidP="004E43EC">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Il giorno successivo in un breve incontro con il Direttore del </w:t>
      </w:r>
      <w:r w:rsidRPr="00B9356F">
        <w:rPr>
          <w:rFonts w:ascii="Times New Roman" w:hAnsi="Times New Roman" w:cs="Times New Roman"/>
          <w:i/>
          <w:sz w:val="24"/>
          <w:szCs w:val="24"/>
        </w:rPr>
        <w:t>Center for Strategic Studies &amp; Research</w:t>
      </w:r>
      <w:r w:rsidRPr="00B9356F">
        <w:rPr>
          <w:rFonts w:ascii="Times New Roman" w:hAnsi="Times New Roman" w:cs="Times New Roman"/>
          <w:sz w:val="24"/>
          <w:szCs w:val="24"/>
        </w:rPr>
        <w:t xml:space="preserve"> </w:t>
      </w:r>
      <w:r>
        <w:rPr>
          <w:rFonts w:ascii="Times New Roman" w:hAnsi="Times New Roman" w:cs="Times New Roman"/>
          <w:sz w:val="24"/>
          <w:szCs w:val="24"/>
        </w:rPr>
        <w:t xml:space="preserve">(CSSR) </w:t>
      </w:r>
      <w:r w:rsidRPr="00B9356F">
        <w:rPr>
          <w:rFonts w:ascii="Times New Roman" w:hAnsi="Times New Roman" w:cs="Times New Roman"/>
          <w:sz w:val="24"/>
          <w:szCs w:val="24"/>
        </w:rPr>
        <w:t xml:space="preserve">della </w:t>
      </w:r>
      <w:r>
        <w:rPr>
          <w:rFonts w:ascii="Times New Roman" w:hAnsi="Times New Roman" w:cs="Times New Roman"/>
          <w:sz w:val="24"/>
          <w:szCs w:val="24"/>
        </w:rPr>
        <w:t xml:space="preserve">Difesa Libica si sono ripercorse le tappe di </w:t>
      </w:r>
      <w:r w:rsidRPr="00B9356F">
        <w:rPr>
          <w:rFonts w:ascii="Times New Roman" w:hAnsi="Times New Roman" w:cs="Times New Roman"/>
          <w:sz w:val="24"/>
          <w:szCs w:val="24"/>
        </w:rPr>
        <w:t>un progetto</w:t>
      </w:r>
      <w:r>
        <w:rPr>
          <w:rFonts w:ascii="Times New Roman" w:hAnsi="Times New Roman" w:cs="Times New Roman"/>
          <w:sz w:val="24"/>
          <w:szCs w:val="24"/>
        </w:rPr>
        <w:t xml:space="preserve"> di accordo</w:t>
      </w:r>
      <w:r w:rsidR="004833A8">
        <w:rPr>
          <w:rFonts w:ascii="Times New Roman" w:hAnsi="Times New Roman" w:cs="Times New Roman"/>
          <w:sz w:val="24"/>
          <w:szCs w:val="24"/>
        </w:rPr>
        <w:t>,</w:t>
      </w:r>
      <w:r>
        <w:rPr>
          <w:rFonts w:ascii="Times New Roman" w:hAnsi="Times New Roman" w:cs="Times New Roman"/>
          <w:sz w:val="24"/>
          <w:szCs w:val="24"/>
        </w:rPr>
        <w:t xml:space="preserve"> avviato nel 2021</w:t>
      </w:r>
      <w:r w:rsidR="004833A8">
        <w:rPr>
          <w:rFonts w:ascii="Times New Roman" w:hAnsi="Times New Roman" w:cs="Times New Roman"/>
          <w:sz w:val="24"/>
          <w:szCs w:val="24"/>
        </w:rPr>
        <w:t>,</w:t>
      </w:r>
      <w:r w:rsidRPr="00B9356F">
        <w:rPr>
          <w:rFonts w:ascii="Times New Roman" w:hAnsi="Times New Roman" w:cs="Times New Roman"/>
          <w:sz w:val="24"/>
          <w:szCs w:val="24"/>
        </w:rPr>
        <w:t xml:space="preserve"> finalizzato all’app</w:t>
      </w:r>
      <w:r>
        <w:rPr>
          <w:rFonts w:ascii="Times New Roman" w:hAnsi="Times New Roman" w:cs="Times New Roman"/>
          <w:sz w:val="24"/>
          <w:szCs w:val="24"/>
        </w:rPr>
        <w:t xml:space="preserve">rovazione di un </w:t>
      </w:r>
      <w:r w:rsidRPr="00B9356F">
        <w:rPr>
          <w:rFonts w:ascii="Times New Roman" w:hAnsi="Times New Roman" w:cs="Times New Roman"/>
          <w:i/>
          <w:sz w:val="24"/>
          <w:szCs w:val="24"/>
        </w:rPr>
        <w:t>Technical Agreement</w:t>
      </w:r>
      <w:r w:rsidRPr="00B9356F">
        <w:rPr>
          <w:rFonts w:ascii="Times New Roman" w:hAnsi="Times New Roman" w:cs="Times New Roman"/>
          <w:sz w:val="24"/>
          <w:szCs w:val="24"/>
        </w:rPr>
        <w:t xml:space="preserve"> tra il </w:t>
      </w:r>
      <w:r w:rsidRPr="00B9356F">
        <w:rPr>
          <w:rFonts w:ascii="Times New Roman" w:hAnsi="Times New Roman" w:cs="Times New Roman"/>
          <w:i/>
          <w:sz w:val="24"/>
          <w:szCs w:val="24"/>
        </w:rPr>
        <w:t>Defen</w:t>
      </w:r>
      <w:r>
        <w:rPr>
          <w:rFonts w:ascii="Times New Roman" w:hAnsi="Times New Roman" w:cs="Times New Roman"/>
          <w:i/>
          <w:sz w:val="24"/>
          <w:szCs w:val="24"/>
        </w:rPr>
        <w:t>s</w:t>
      </w:r>
      <w:r w:rsidRPr="00B9356F">
        <w:rPr>
          <w:rFonts w:ascii="Times New Roman" w:hAnsi="Times New Roman" w:cs="Times New Roman"/>
          <w:i/>
          <w:sz w:val="24"/>
          <w:szCs w:val="24"/>
        </w:rPr>
        <w:t xml:space="preserve">e Analysis and Research Institute </w:t>
      </w:r>
      <w:r w:rsidRPr="00B9356F">
        <w:rPr>
          <w:rFonts w:ascii="Times New Roman" w:hAnsi="Times New Roman" w:cs="Times New Roman"/>
          <w:sz w:val="24"/>
          <w:szCs w:val="24"/>
        </w:rPr>
        <w:t xml:space="preserve">(IRAD) del MoD italiano e il </w:t>
      </w:r>
      <w:r>
        <w:rPr>
          <w:rFonts w:ascii="Times New Roman" w:hAnsi="Times New Roman" w:cs="Times New Roman"/>
          <w:sz w:val="24"/>
          <w:szCs w:val="24"/>
        </w:rPr>
        <w:t xml:space="preserve">CSSR per lo </w:t>
      </w:r>
      <w:r w:rsidRPr="00B9356F">
        <w:rPr>
          <w:rFonts w:ascii="Times New Roman" w:hAnsi="Times New Roman" w:cs="Times New Roman"/>
          <w:sz w:val="24"/>
          <w:szCs w:val="24"/>
        </w:rPr>
        <w:t>scambio di informazioni su programmi</w:t>
      </w:r>
      <w:r w:rsidR="004833A8">
        <w:rPr>
          <w:rFonts w:ascii="Times New Roman" w:hAnsi="Times New Roman" w:cs="Times New Roman"/>
          <w:sz w:val="24"/>
          <w:szCs w:val="24"/>
        </w:rPr>
        <w:t xml:space="preserve">, </w:t>
      </w:r>
      <w:r w:rsidRPr="00B9356F">
        <w:rPr>
          <w:rFonts w:ascii="Times New Roman" w:hAnsi="Times New Roman" w:cs="Times New Roman"/>
          <w:sz w:val="24"/>
          <w:szCs w:val="24"/>
        </w:rPr>
        <w:t>ricerche</w:t>
      </w:r>
      <w:r w:rsidR="004833A8">
        <w:rPr>
          <w:rFonts w:ascii="Times New Roman" w:hAnsi="Times New Roman" w:cs="Times New Roman"/>
          <w:sz w:val="24"/>
          <w:szCs w:val="24"/>
        </w:rPr>
        <w:t xml:space="preserve"> e</w:t>
      </w:r>
      <w:r>
        <w:rPr>
          <w:rFonts w:ascii="Times New Roman" w:hAnsi="Times New Roman" w:cs="Times New Roman"/>
          <w:sz w:val="24"/>
          <w:szCs w:val="24"/>
        </w:rPr>
        <w:t xml:space="preserve"> la </w:t>
      </w:r>
      <w:r w:rsidRPr="00B9356F">
        <w:rPr>
          <w:rFonts w:ascii="Times New Roman" w:hAnsi="Times New Roman" w:cs="Times New Roman"/>
          <w:sz w:val="24"/>
          <w:szCs w:val="24"/>
        </w:rPr>
        <w:t>collaborazione nella conduzione di attività di ricerca congiunte (studi, pubblicazioni e conferenze)</w:t>
      </w:r>
      <w:r>
        <w:rPr>
          <w:rFonts w:ascii="Times New Roman" w:hAnsi="Times New Roman" w:cs="Times New Roman"/>
          <w:sz w:val="24"/>
          <w:szCs w:val="24"/>
        </w:rPr>
        <w:t xml:space="preserve">. </w:t>
      </w:r>
      <w:r w:rsidR="004833A8">
        <w:rPr>
          <w:rFonts w:ascii="Times New Roman" w:hAnsi="Times New Roman" w:cs="Times New Roman"/>
          <w:sz w:val="24"/>
          <w:szCs w:val="24"/>
        </w:rPr>
        <w:t>I</w:t>
      </w:r>
      <w:r>
        <w:rPr>
          <w:rFonts w:ascii="Times New Roman" w:hAnsi="Times New Roman" w:cs="Times New Roman"/>
          <w:sz w:val="24"/>
          <w:szCs w:val="24"/>
        </w:rPr>
        <w:t xml:space="preserve">l </w:t>
      </w:r>
      <w:r w:rsidRPr="00890D68">
        <w:rPr>
          <w:rFonts w:ascii="Times New Roman" w:hAnsi="Times New Roman" w:cs="Times New Roman"/>
          <w:i/>
          <w:sz w:val="24"/>
          <w:szCs w:val="24"/>
        </w:rPr>
        <w:t>Technical Agreement</w:t>
      </w:r>
      <w:r>
        <w:rPr>
          <w:rFonts w:ascii="Times New Roman" w:hAnsi="Times New Roman" w:cs="Times New Roman"/>
          <w:sz w:val="24"/>
          <w:szCs w:val="24"/>
        </w:rPr>
        <w:t xml:space="preserve"> preparato</w:t>
      </w:r>
      <w:r w:rsidR="004833A8">
        <w:rPr>
          <w:rFonts w:ascii="Times New Roman" w:hAnsi="Times New Roman" w:cs="Times New Roman"/>
          <w:sz w:val="24"/>
          <w:szCs w:val="24"/>
        </w:rPr>
        <w:t xml:space="preserve"> da SMD e proposto all’MoD libico</w:t>
      </w:r>
      <w:r w:rsidRPr="00B9356F">
        <w:rPr>
          <w:rFonts w:ascii="Times New Roman" w:hAnsi="Times New Roman" w:cs="Times New Roman"/>
          <w:sz w:val="24"/>
          <w:szCs w:val="24"/>
        </w:rPr>
        <w:t xml:space="preserve"> per le opportune valutazioni</w:t>
      </w:r>
      <w:r w:rsidR="004833A8">
        <w:rPr>
          <w:rFonts w:ascii="Times New Roman" w:hAnsi="Times New Roman" w:cs="Times New Roman"/>
          <w:sz w:val="24"/>
          <w:szCs w:val="24"/>
        </w:rPr>
        <w:t xml:space="preserve"> </w:t>
      </w:r>
      <w:r w:rsidR="00890D68">
        <w:rPr>
          <w:rFonts w:ascii="Times New Roman" w:hAnsi="Times New Roman" w:cs="Times New Roman"/>
          <w:sz w:val="24"/>
          <w:szCs w:val="24"/>
        </w:rPr>
        <w:t>nel gennaio 2022 non è ancora stato approvato.</w:t>
      </w:r>
    </w:p>
    <w:p w14:paraId="74B3676A" w14:textId="77777777" w:rsidR="00B40EEE" w:rsidRPr="00B40EEE" w:rsidRDefault="00B40EEE" w:rsidP="00B40EEE">
      <w:pPr>
        <w:pStyle w:val="Paragrafoelenco"/>
        <w:autoSpaceDE w:val="0"/>
        <w:autoSpaceDN w:val="0"/>
        <w:adjustRightInd w:val="0"/>
        <w:spacing w:after="0"/>
        <w:ind w:left="851"/>
        <w:jc w:val="both"/>
        <w:rPr>
          <w:rFonts w:ascii="Times New Roman" w:hAnsi="Times New Roman" w:cs="Times New Roman"/>
          <w:sz w:val="24"/>
          <w:szCs w:val="24"/>
        </w:rPr>
      </w:pPr>
    </w:p>
    <w:p w14:paraId="76E05946" w14:textId="77777777" w:rsidR="00D82DEB" w:rsidRDefault="00D45177" w:rsidP="007E2E83">
      <w:pPr>
        <w:pStyle w:val="Paragrafoelenco"/>
        <w:numPr>
          <w:ilvl w:val="0"/>
          <w:numId w:val="6"/>
        </w:numPr>
        <w:autoSpaceDE w:val="0"/>
        <w:autoSpaceDN w:val="0"/>
        <w:adjustRightInd w:val="0"/>
        <w:spacing w:after="0"/>
        <w:ind w:left="851" w:firstLine="0"/>
        <w:rPr>
          <w:rFonts w:ascii="Times New Roman" w:hAnsi="Times New Roman" w:cs="Times New Roman"/>
          <w:sz w:val="24"/>
          <w:szCs w:val="24"/>
        </w:rPr>
      </w:pPr>
      <w:r w:rsidRPr="00D96090">
        <w:rPr>
          <w:rFonts w:ascii="Times New Roman" w:hAnsi="Times New Roman" w:cs="Times New Roman"/>
          <w:sz w:val="24"/>
          <w:szCs w:val="24"/>
        </w:rPr>
        <w:t>DMM</w:t>
      </w:r>
    </w:p>
    <w:p w14:paraId="0329E649" w14:textId="15EFCDE5" w:rsidR="00230067" w:rsidRDefault="00D82DEB" w:rsidP="00D82DEB">
      <w:pPr>
        <w:pStyle w:val="Paragrafoelenco"/>
        <w:autoSpaceDE w:val="0"/>
        <w:autoSpaceDN w:val="0"/>
        <w:adjustRightInd w:val="0"/>
        <w:spacing w:after="0"/>
        <w:ind w:left="851"/>
        <w:rPr>
          <w:rFonts w:ascii="Times New Roman" w:hAnsi="Times New Roman" w:cs="Times New Roman"/>
          <w:sz w:val="24"/>
          <w:szCs w:val="24"/>
        </w:rPr>
      </w:pPr>
      <w:r>
        <w:rPr>
          <w:rFonts w:ascii="Times New Roman" w:hAnsi="Times New Roman" w:cs="Times New Roman"/>
          <w:sz w:val="24"/>
          <w:szCs w:val="24"/>
        </w:rPr>
        <w:t>NSTR</w:t>
      </w:r>
    </w:p>
    <w:p w14:paraId="67C5DA34" w14:textId="126D1401" w:rsidR="00DD7049" w:rsidRPr="00841946" w:rsidRDefault="00DD7049" w:rsidP="007E2E83">
      <w:pPr>
        <w:spacing w:after="0"/>
        <w:ind w:left="1418" w:firstLine="142"/>
        <w:jc w:val="center"/>
        <w:rPr>
          <w:rFonts w:ascii="Times New Roman" w:hAnsi="Times New Roman" w:cs="Times New Roman"/>
          <w:sz w:val="24"/>
          <w:szCs w:val="24"/>
          <w:highlight w:val="yellow"/>
        </w:rPr>
      </w:pPr>
    </w:p>
    <w:p w14:paraId="43102472" w14:textId="12352AA5" w:rsidR="00A436D6" w:rsidRPr="004D7EB4" w:rsidRDefault="00A436D6" w:rsidP="00A436D6">
      <w:pPr>
        <w:pStyle w:val="Paragrafoelenco"/>
        <w:numPr>
          <w:ilvl w:val="0"/>
          <w:numId w:val="5"/>
        </w:numPr>
        <w:spacing w:after="0"/>
        <w:ind w:left="851" w:hanging="425"/>
        <w:jc w:val="both"/>
        <w:rPr>
          <w:rFonts w:ascii="Times New Roman" w:hAnsi="Times New Roman" w:cs="Times New Roman"/>
          <w:b/>
          <w:sz w:val="24"/>
          <w:szCs w:val="24"/>
        </w:rPr>
      </w:pPr>
      <w:r w:rsidRPr="004D7EB4">
        <w:rPr>
          <w:rFonts w:ascii="Times New Roman" w:hAnsi="Times New Roman" w:cs="Times New Roman"/>
          <w:b/>
          <w:sz w:val="24"/>
          <w:szCs w:val="24"/>
        </w:rPr>
        <w:t>Formazione</w:t>
      </w:r>
    </w:p>
    <w:p w14:paraId="5D5305E0" w14:textId="20AFD0CC" w:rsidR="00A436D6" w:rsidRDefault="00A436D6" w:rsidP="00A436D6">
      <w:pPr>
        <w:pStyle w:val="Default"/>
        <w:spacing w:line="276" w:lineRule="auto"/>
        <w:ind w:left="851"/>
        <w:jc w:val="both"/>
        <w:rPr>
          <w:rFonts w:eastAsia="Times New Roman"/>
        </w:rPr>
      </w:pPr>
      <w:r w:rsidRPr="001B701E">
        <w:rPr>
          <w:bCs/>
        </w:rPr>
        <w:t xml:space="preserve">Per quanto attiene ai corsi di formazione del mese di </w:t>
      </w:r>
      <w:r>
        <w:rPr>
          <w:bCs/>
        </w:rPr>
        <w:t>marzo</w:t>
      </w:r>
      <w:r w:rsidRPr="001B701E">
        <w:rPr>
          <w:bCs/>
        </w:rPr>
        <w:t xml:space="preserve"> 2023, si registra </w:t>
      </w:r>
      <w:r>
        <w:rPr>
          <w:bCs/>
        </w:rPr>
        <w:t xml:space="preserve">la conclusione del corso </w:t>
      </w:r>
      <w:r>
        <w:rPr>
          <w:b/>
        </w:rPr>
        <w:t>ICC</w:t>
      </w:r>
      <w:r>
        <w:rPr>
          <w:bCs/>
        </w:rPr>
        <w:t xml:space="preserve"> (</w:t>
      </w:r>
      <w:r>
        <w:rPr>
          <w:bCs/>
          <w:i/>
          <w:iCs/>
        </w:rPr>
        <w:t>International Capstone Course</w:t>
      </w:r>
      <w:r>
        <w:rPr>
          <w:bCs/>
        </w:rPr>
        <w:t>), svolto, dal 10 gennaio al 17 marzo, presso il Centro Alti Studi della Difesa</w:t>
      </w:r>
      <w:r>
        <w:rPr>
          <w:rFonts w:eastAsia="Times New Roman"/>
        </w:rPr>
        <w:t xml:space="preserve"> in ROMA da parte di un Generale del </w:t>
      </w:r>
      <w:r>
        <w:rPr>
          <w:rFonts w:eastAsia="Times New Roman"/>
          <w:i/>
          <w:iCs/>
        </w:rPr>
        <w:t>Libyan Army</w:t>
      </w:r>
      <w:r>
        <w:rPr>
          <w:bCs/>
        </w:rPr>
        <w:t xml:space="preserve">, </w:t>
      </w:r>
    </w:p>
    <w:p w14:paraId="551541C2" w14:textId="77777777" w:rsidR="00A436D6" w:rsidRDefault="00A436D6" w:rsidP="00A436D6">
      <w:pPr>
        <w:pStyle w:val="Default"/>
        <w:spacing w:line="276" w:lineRule="auto"/>
        <w:ind w:left="851"/>
        <w:jc w:val="both"/>
        <w:rPr>
          <w:rFonts w:eastAsia="Times New Roman"/>
        </w:rPr>
      </w:pPr>
      <w:r>
        <w:rPr>
          <w:rFonts w:eastAsia="Times New Roman"/>
        </w:rPr>
        <w:t xml:space="preserve">Tale corso, </w:t>
      </w:r>
      <w:r>
        <w:rPr>
          <w:bCs/>
        </w:rPr>
        <w:t>erogato in lingua inglese</w:t>
      </w:r>
      <w:r>
        <w:rPr>
          <w:rFonts w:eastAsia="Times New Roman"/>
        </w:rPr>
        <w:t xml:space="preserve">, costituisce il modulo internazionale del Corso </w:t>
      </w:r>
      <w:r>
        <w:rPr>
          <w:rFonts w:eastAsia="Times New Roman"/>
          <w:b/>
          <w:bCs/>
        </w:rPr>
        <w:t>IASD</w:t>
      </w:r>
      <w:r>
        <w:rPr>
          <w:rFonts w:eastAsia="Times New Roman"/>
        </w:rPr>
        <w:t xml:space="preserve"> (</w:t>
      </w:r>
      <w:r>
        <w:t>Istituto Alti Studi della Difesa</w:t>
      </w:r>
      <w:r>
        <w:rPr>
          <w:rFonts w:eastAsia="Times New Roman"/>
        </w:rPr>
        <w:t>) che si tiene su base annuale presso lo stesso Istituto e che si prefigge lo scopo di consolidare la conoscenza dei frequentatori sull'attuale contesto internazionale, sul diritto internazionale umanitario e l'utilizzo delle armi nei conflitti.</w:t>
      </w:r>
    </w:p>
    <w:p w14:paraId="2B889215" w14:textId="0D82A3DB" w:rsidR="00A436D6" w:rsidRDefault="00A436D6" w:rsidP="00A436D6">
      <w:pPr>
        <w:pStyle w:val="Default"/>
        <w:spacing w:line="276" w:lineRule="auto"/>
        <w:ind w:left="851"/>
        <w:jc w:val="both"/>
        <w:rPr>
          <w:rFonts w:eastAsia="Times New Roman"/>
          <w:i/>
          <w:iCs/>
        </w:rPr>
      </w:pPr>
      <w:r>
        <w:rPr>
          <w:rFonts w:eastAsia="Times New Roman"/>
        </w:rPr>
        <w:t xml:space="preserve">Inoltre, nel periodo di riferimento si è concluso il corso “SME 72 – </w:t>
      </w:r>
      <w:r w:rsidRPr="007B36DB">
        <w:rPr>
          <w:rFonts w:eastAsia="Times New Roman"/>
          <w:b/>
          <w:bCs/>
        </w:rPr>
        <w:t>Soccorritore Militare</w:t>
      </w:r>
      <w:r>
        <w:rPr>
          <w:rFonts w:eastAsia="Times New Roman"/>
        </w:rPr>
        <w:t xml:space="preserve">” svolto presso la Scuola di Sanità dell’Esercito in ROMA, dal 28 febbraio al 24 marzo. Il corso è stato svolto a favore di n.3 militari della </w:t>
      </w:r>
      <w:r>
        <w:rPr>
          <w:rFonts w:eastAsia="Times New Roman"/>
          <w:i/>
          <w:iCs/>
        </w:rPr>
        <w:t xml:space="preserve">Libyan Border Guard </w:t>
      </w:r>
      <w:r>
        <w:rPr>
          <w:rFonts w:eastAsia="Times New Roman"/>
        </w:rPr>
        <w:t xml:space="preserve">e n.4 militari del </w:t>
      </w:r>
      <w:r>
        <w:rPr>
          <w:rFonts w:eastAsia="Times New Roman"/>
          <w:i/>
          <w:iCs/>
        </w:rPr>
        <w:t>Libyan Health Department.</w:t>
      </w:r>
    </w:p>
    <w:p w14:paraId="31590AF8" w14:textId="77777777" w:rsidR="00A436D6" w:rsidRPr="007922F3" w:rsidRDefault="00A436D6" w:rsidP="00A436D6">
      <w:pPr>
        <w:pStyle w:val="Default"/>
        <w:ind w:left="851"/>
        <w:jc w:val="both"/>
        <w:rPr>
          <w:rFonts w:eastAsia="Times New Roman"/>
          <w:i/>
          <w:iCs/>
        </w:rPr>
      </w:pPr>
      <w:r w:rsidRPr="005640CD">
        <w:rPr>
          <w:b/>
          <w:bCs/>
          <w:u w:val="single"/>
        </w:rPr>
        <w:t xml:space="preserve">(Figura </w:t>
      </w:r>
      <w:r>
        <w:rPr>
          <w:b/>
          <w:bCs/>
          <w:u w:val="single"/>
        </w:rPr>
        <w:t>1</w:t>
      </w:r>
      <w:r w:rsidRPr="005640CD">
        <w:rPr>
          <w:b/>
          <w:bCs/>
          <w:u w:val="single"/>
        </w:rPr>
        <w:t>)</w:t>
      </w:r>
    </w:p>
    <w:p w14:paraId="40068FAE" w14:textId="77777777" w:rsidR="00A436D6" w:rsidRDefault="00A436D6" w:rsidP="00A436D6">
      <w:pPr>
        <w:pStyle w:val="Default"/>
        <w:ind w:left="851"/>
        <w:jc w:val="both"/>
        <w:rPr>
          <w:rFonts w:eastAsia="Times New Roman"/>
        </w:rPr>
      </w:pPr>
    </w:p>
    <w:p w14:paraId="56C2D9E8" w14:textId="2A111C6A" w:rsidR="00A436D6" w:rsidRPr="004D7EB4" w:rsidRDefault="00A436D6" w:rsidP="00A436D6">
      <w:pPr>
        <w:pStyle w:val="Paragrafoelenco"/>
        <w:numPr>
          <w:ilvl w:val="0"/>
          <w:numId w:val="5"/>
        </w:numPr>
        <w:spacing w:after="0"/>
        <w:ind w:left="851" w:hanging="425"/>
        <w:jc w:val="both"/>
        <w:rPr>
          <w:rFonts w:ascii="Times New Roman" w:hAnsi="Times New Roman" w:cs="Times New Roman"/>
          <w:b/>
          <w:sz w:val="24"/>
          <w:szCs w:val="24"/>
        </w:rPr>
      </w:pPr>
      <w:r w:rsidRPr="004D7EB4">
        <w:rPr>
          <w:rFonts w:ascii="Times New Roman" w:hAnsi="Times New Roman" w:cs="Times New Roman"/>
          <w:b/>
          <w:sz w:val="24"/>
          <w:szCs w:val="24"/>
        </w:rPr>
        <w:t>Addestramento e visite</w:t>
      </w:r>
    </w:p>
    <w:p w14:paraId="0C2E6F01" w14:textId="749BDA01" w:rsidR="00A436D6" w:rsidRPr="00645D3B" w:rsidRDefault="00A436D6" w:rsidP="00A436D6">
      <w:pPr>
        <w:spacing w:after="0"/>
        <w:ind w:left="851"/>
        <w:jc w:val="both"/>
        <w:rPr>
          <w:rFonts w:asciiTheme="majorBidi" w:hAnsiTheme="majorBidi" w:cstheme="majorBidi"/>
          <w:sz w:val="24"/>
          <w:szCs w:val="24"/>
        </w:rPr>
      </w:pPr>
      <w:r w:rsidRPr="00715C47">
        <w:rPr>
          <w:rFonts w:ascii="Times New Roman" w:hAnsi="Times New Roman" w:cs="Times New Roman"/>
          <w:sz w:val="24"/>
          <w:szCs w:val="24"/>
        </w:rPr>
        <w:t xml:space="preserve">Per </w:t>
      </w:r>
      <w:r w:rsidRPr="00823106">
        <w:rPr>
          <w:rFonts w:ascii="Times New Roman" w:hAnsi="Times New Roman" w:cs="Times New Roman"/>
          <w:sz w:val="24"/>
          <w:szCs w:val="24"/>
        </w:rPr>
        <w:t xml:space="preserve">quanto riguarda le </w:t>
      </w:r>
      <w:r>
        <w:rPr>
          <w:rFonts w:ascii="Times New Roman" w:hAnsi="Times New Roman" w:cs="Times New Roman"/>
          <w:sz w:val="24"/>
          <w:szCs w:val="24"/>
        </w:rPr>
        <w:t>attività di Cooperazione da svolgersi in I</w:t>
      </w:r>
      <w:r w:rsidR="00A852A4">
        <w:rPr>
          <w:rFonts w:ascii="Times New Roman" w:hAnsi="Times New Roman" w:cs="Times New Roman"/>
          <w:sz w:val="24"/>
          <w:szCs w:val="24"/>
        </w:rPr>
        <w:t xml:space="preserve">TALIA </w:t>
      </w:r>
      <w:r w:rsidRPr="00823106">
        <w:rPr>
          <w:rFonts w:ascii="Times New Roman" w:hAnsi="Times New Roman" w:cs="Times New Roman"/>
          <w:sz w:val="24"/>
          <w:szCs w:val="24"/>
        </w:rPr>
        <w:t xml:space="preserve">nel mese di </w:t>
      </w:r>
      <w:r w:rsidR="00A852A4">
        <w:rPr>
          <w:rFonts w:ascii="Times New Roman" w:hAnsi="Times New Roman" w:cs="Times New Roman"/>
          <w:sz w:val="24"/>
          <w:szCs w:val="24"/>
        </w:rPr>
        <w:t>m</w:t>
      </w:r>
      <w:r>
        <w:rPr>
          <w:rFonts w:ascii="Times New Roman" w:hAnsi="Times New Roman" w:cs="Times New Roman"/>
          <w:sz w:val="24"/>
          <w:szCs w:val="24"/>
        </w:rPr>
        <w:t>arzo s</w:t>
      </w:r>
      <w:r w:rsidRPr="00715C47">
        <w:rPr>
          <w:rFonts w:ascii="Times New Roman" w:hAnsi="Times New Roman" w:cs="Times New Roman"/>
          <w:sz w:val="24"/>
          <w:szCs w:val="24"/>
        </w:rPr>
        <w:t>i registra la cancellazione d</w:t>
      </w:r>
      <w:r>
        <w:rPr>
          <w:rFonts w:ascii="Times New Roman" w:hAnsi="Times New Roman" w:cs="Times New Roman"/>
          <w:sz w:val="24"/>
          <w:szCs w:val="24"/>
        </w:rPr>
        <w:t>i una visita, presso la Brigata Informazioni Tattiche in A</w:t>
      </w:r>
      <w:r w:rsidR="00A852A4">
        <w:rPr>
          <w:rFonts w:ascii="Times New Roman" w:hAnsi="Times New Roman" w:cs="Times New Roman"/>
          <w:sz w:val="24"/>
          <w:szCs w:val="24"/>
        </w:rPr>
        <w:t>NZIO</w:t>
      </w:r>
      <w:r>
        <w:rPr>
          <w:rFonts w:ascii="Times New Roman" w:hAnsi="Times New Roman" w:cs="Times New Roman"/>
          <w:sz w:val="24"/>
          <w:szCs w:val="24"/>
        </w:rPr>
        <w:t xml:space="preserve">, di una delegazione libica composta da n.4 Ufficiali appartenenti al </w:t>
      </w:r>
      <w:r w:rsidRPr="00715C47">
        <w:rPr>
          <w:rFonts w:ascii="Times New Roman" w:hAnsi="Times New Roman" w:cs="Times New Roman"/>
          <w:i/>
          <w:iCs/>
          <w:sz w:val="24"/>
          <w:szCs w:val="24"/>
        </w:rPr>
        <w:t>Libyan Military Intelligence Department</w:t>
      </w:r>
      <w:r>
        <w:rPr>
          <w:rFonts w:ascii="Times New Roman" w:hAnsi="Times New Roman" w:cs="Times New Roman"/>
          <w:sz w:val="24"/>
          <w:szCs w:val="24"/>
        </w:rPr>
        <w:t>.</w:t>
      </w:r>
      <w:r w:rsidRPr="00715C47">
        <w:rPr>
          <w:rFonts w:ascii="Times New Roman" w:hAnsi="Times New Roman" w:cs="Times New Roman"/>
          <w:sz w:val="24"/>
          <w:szCs w:val="24"/>
        </w:rPr>
        <w:t xml:space="preserve"> La causa risiede nella mancata emissione del relativo decreto </w:t>
      </w:r>
      <w:r w:rsidRPr="00645D3B">
        <w:rPr>
          <w:rFonts w:asciiTheme="majorBidi" w:hAnsiTheme="majorBidi" w:cstheme="majorBidi"/>
          <w:sz w:val="24"/>
          <w:szCs w:val="24"/>
        </w:rPr>
        <w:t xml:space="preserve">autorizzativo a firma del CHOD libico con cui si dispone la missione internazionale. </w:t>
      </w:r>
    </w:p>
    <w:p w14:paraId="6C65250B" w14:textId="2467AA23" w:rsidR="00A436D6" w:rsidRPr="00645D3B" w:rsidRDefault="00A436D6" w:rsidP="00A436D6">
      <w:pPr>
        <w:spacing w:before="60" w:after="0"/>
        <w:ind w:left="851"/>
        <w:jc w:val="both"/>
        <w:rPr>
          <w:rFonts w:asciiTheme="majorBidi" w:hAnsiTheme="majorBidi" w:cstheme="majorBidi"/>
          <w:sz w:val="24"/>
          <w:szCs w:val="24"/>
        </w:rPr>
      </w:pPr>
      <w:r>
        <w:rPr>
          <w:rFonts w:asciiTheme="majorBidi" w:hAnsiTheme="majorBidi" w:cstheme="majorBidi"/>
          <w:sz w:val="24"/>
          <w:szCs w:val="24"/>
        </w:rPr>
        <w:lastRenderedPageBreak/>
        <w:t>Inoltre, nel mese di m</w:t>
      </w:r>
      <w:r w:rsidRPr="00645D3B">
        <w:rPr>
          <w:rFonts w:asciiTheme="majorBidi" w:hAnsiTheme="majorBidi" w:cstheme="majorBidi"/>
          <w:sz w:val="24"/>
          <w:szCs w:val="24"/>
        </w:rPr>
        <w:t>arzo 2023, nell’area di TRIPOLI:</w:t>
      </w:r>
    </w:p>
    <w:p w14:paraId="7F4B1339" w14:textId="77777777" w:rsidR="00A436D6" w:rsidRPr="00645D3B" w:rsidRDefault="00A436D6" w:rsidP="00A436D6">
      <w:pPr>
        <w:pStyle w:val="Paragrafoelenco"/>
        <w:numPr>
          <w:ilvl w:val="0"/>
          <w:numId w:val="13"/>
        </w:numPr>
        <w:spacing w:after="0"/>
        <w:ind w:left="1276" w:hanging="408"/>
        <w:contextualSpacing w:val="0"/>
        <w:jc w:val="both"/>
        <w:rPr>
          <w:rFonts w:asciiTheme="majorBidi" w:hAnsiTheme="majorBidi" w:cstheme="majorBidi"/>
          <w:sz w:val="24"/>
          <w:szCs w:val="24"/>
        </w:rPr>
      </w:pPr>
      <w:proofErr w:type="gramStart"/>
      <w:r w:rsidRPr="00645D3B">
        <w:rPr>
          <w:rFonts w:asciiTheme="majorBidi" w:hAnsiTheme="majorBidi" w:cstheme="majorBidi"/>
          <w:sz w:val="24"/>
          <w:szCs w:val="24"/>
        </w:rPr>
        <w:t>è</w:t>
      </w:r>
      <w:proofErr w:type="gramEnd"/>
      <w:r w:rsidRPr="00645D3B">
        <w:rPr>
          <w:rFonts w:asciiTheme="majorBidi" w:hAnsiTheme="majorBidi" w:cstheme="majorBidi"/>
          <w:sz w:val="24"/>
          <w:szCs w:val="24"/>
        </w:rPr>
        <w:t xml:space="preserve"> stato erogato nel periodo dal 5 al 26 marzo il corso “</w:t>
      </w:r>
      <w:r w:rsidRPr="00A4275E">
        <w:rPr>
          <w:rFonts w:asciiTheme="majorBidi" w:hAnsiTheme="majorBidi" w:cstheme="majorBidi"/>
          <w:b/>
          <w:bCs/>
          <w:i/>
          <w:iCs/>
          <w:sz w:val="24"/>
          <w:szCs w:val="24"/>
        </w:rPr>
        <w:t>Command and Control Systems Management</w:t>
      </w:r>
      <w:r>
        <w:rPr>
          <w:rFonts w:asciiTheme="majorBidi" w:hAnsiTheme="majorBidi" w:cstheme="majorBidi"/>
          <w:sz w:val="24"/>
          <w:szCs w:val="24"/>
        </w:rPr>
        <w:t xml:space="preserve"> </w:t>
      </w:r>
      <w:r w:rsidRPr="00645D3B">
        <w:rPr>
          <w:rFonts w:asciiTheme="majorBidi" w:hAnsiTheme="majorBidi" w:cstheme="majorBidi"/>
          <w:sz w:val="24"/>
          <w:szCs w:val="24"/>
        </w:rPr>
        <w:t xml:space="preserve">– LY/CC/03” a cura di un MTT fornito dall’Arma dei Carabinieri e svolto a favore di n. 8 militari della </w:t>
      </w:r>
      <w:r w:rsidRPr="00645D3B">
        <w:rPr>
          <w:rFonts w:asciiTheme="majorBidi" w:hAnsiTheme="majorBidi" w:cstheme="majorBidi"/>
          <w:i/>
          <w:iCs/>
          <w:sz w:val="24"/>
          <w:szCs w:val="24"/>
        </w:rPr>
        <w:t>Libyan Border Guard</w:t>
      </w:r>
      <w:r w:rsidRPr="00645D3B">
        <w:rPr>
          <w:rFonts w:asciiTheme="majorBidi" w:hAnsiTheme="majorBidi" w:cstheme="majorBidi"/>
          <w:sz w:val="24"/>
          <w:szCs w:val="24"/>
        </w:rPr>
        <w:t>;</w:t>
      </w:r>
    </w:p>
    <w:p w14:paraId="7E2D7833" w14:textId="77777777" w:rsidR="00A436D6" w:rsidRPr="00645D3B" w:rsidRDefault="00A436D6" w:rsidP="00A436D6">
      <w:pPr>
        <w:autoSpaceDE w:val="0"/>
        <w:autoSpaceDN w:val="0"/>
        <w:adjustRightInd w:val="0"/>
        <w:spacing w:after="0"/>
        <w:ind w:left="1276"/>
        <w:rPr>
          <w:rFonts w:asciiTheme="majorBidi" w:hAnsiTheme="majorBidi" w:cstheme="majorBidi"/>
          <w:sz w:val="24"/>
          <w:szCs w:val="24"/>
        </w:rPr>
      </w:pPr>
      <w:r w:rsidRPr="00645D3B">
        <w:rPr>
          <w:rFonts w:asciiTheme="majorBidi" w:hAnsiTheme="majorBidi" w:cstheme="majorBidi"/>
          <w:sz w:val="24"/>
          <w:szCs w:val="24"/>
        </w:rPr>
        <w:t>Obiettivo del corso era fornire una formazione di base in materia di organizzazione e gestione di una centrale operativa al fine di garantirne il funzionamento.</w:t>
      </w:r>
    </w:p>
    <w:p w14:paraId="31693E87" w14:textId="77777777" w:rsidR="00A436D6" w:rsidRPr="00645D3B" w:rsidRDefault="00A436D6" w:rsidP="00A436D6">
      <w:pPr>
        <w:autoSpaceDE w:val="0"/>
        <w:autoSpaceDN w:val="0"/>
        <w:adjustRightInd w:val="0"/>
        <w:spacing w:after="0"/>
        <w:ind w:left="1276"/>
        <w:rPr>
          <w:rFonts w:asciiTheme="majorBidi" w:hAnsiTheme="majorBidi" w:cstheme="majorBidi"/>
          <w:sz w:val="24"/>
          <w:szCs w:val="24"/>
        </w:rPr>
      </w:pPr>
      <w:r w:rsidRPr="00645D3B">
        <w:rPr>
          <w:rFonts w:asciiTheme="majorBidi" w:hAnsiTheme="majorBidi" w:cstheme="majorBidi"/>
          <w:sz w:val="24"/>
          <w:szCs w:val="24"/>
        </w:rPr>
        <w:t>Di seguito i principali argomenti del corso:</w:t>
      </w:r>
    </w:p>
    <w:p w14:paraId="2D90A094" w14:textId="77777777" w:rsidR="00A436D6" w:rsidRPr="00645D3B" w:rsidRDefault="00A436D6" w:rsidP="00A436D6">
      <w:pPr>
        <w:pStyle w:val="Paragrafoelenco"/>
        <w:numPr>
          <w:ilvl w:val="0"/>
          <w:numId w:val="14"/>
        </w:numPr>
        <w:spacing w:after="160"/>
        <w:ind w:left="1722" w:hanging="446"/>
        <w:jc w:val="both"/>
        <w:rPr>
          <w:rFonts w:asciiTheme="majorBidi" w:hAnsiTheme="majorBidi" w:cstheme="majorBidi"/>
          <w:sz w:val="24"/>
          <w:szCs w:val="24"/>
        </w:rPr>
      </w:pPr>
      <w:proofErr w:type="gramStart"/>
      <w:r>
        <w:rPr>
          <w:rFonts w:asciiTheme="majorBidi" w:hAnsiTheme="majorBidi" w:cstheme="majorBidi"/>
          <w:sz w:val="24"/>
          <w:szCs w:val="24"/>
        </w:rPr>
        <w:t>c</w:t>
      </w:r>
      <w:r w:rsidRPr="00645D3B">
        <w:rPr>
          <w:rFonts w:asciiTheme="majorBidi" w:hAnsiTheme="majorBidi" w:cstheme="majorBidi"/>
          <w:sz w:val="24"/>
          <w:szCs w:val="24"/>
        </w:rPr>
        <w:t>oncetti</w:t>
      </w:r>
      <w:proofErr w:type="gramEnd"/>
      <w:r w:rsidRPr="00645D3B">
        <w:rPr>
          <w:rFonts w:asciiTheme="majorBidi" w:hAnsiTheme="majorBidi" w:cstheme="majorBidi"/>
          <w:sz w:val="24"/>
          <w:szCs w:val="24"/>
        </w:rPr>
        <w:t xml:space="preserve"> generali </w:t>
      </w:r>
      <w:r>
        <w:rPr>
          <w:rFonts w:asciiTheme="majorBidi" w:hAnsiTheme="majorBidi" w:cstheme="majorBidi"/>
          <w:sz w:val="24"/>
          <w:szCs w:val="24"/>
        </w:rPr>
        <w:t xml:space="preserve">sulla </w:t>
      </w:r>
      <w:r w:rsidRPr="00645D3B">
        <w:rPr>
          <w:rFonts w:asciiTheme="majorBidi" w:hAnsiTheme="majorBidi" w:cstheme="majorBidi"/>
          <w:sz w:val="24"/>
          <w:szCs w:val="24"/>
        </w:rPr>
        <w:t>gestione di sistemi di Comando e Controllo</w:t>
      </w:r>
      <w:r>
        <w:rPr>
          <w:rFonts w:asciiTheme="majorBidi" w:hAnsiTheme="majorBidi" w:cstheme="majorBidi"/>
          <w:sz w:val="24"/>
          <w:szCs w:val="24"/>
        </w:rPr>
        <w:t>;</w:t>
      </w:r>
    </w:p>
    <w:p w14:paraId="206D17F2" w14:textId="77777777" w:rsidR="00A436D6" w:rsidRPr="00645D3B" w:rsidRDefault="00A436D6" w:rsidP="00A436D6">
      <w:pPr>
        <w:pStyle w:val="Paragrafoelenco"/>
        <w:numPr>
          <w:ilvl w:val="0"/>
          <w:numId w:val="17"/>
        </w:numPr>
        <w:autoSpaceDE w:val="0"/>
        <w:autoSpaceDN w:val="0"/>
        <w:adjustRightInd w:val="0"/>
        <w:spacing w:after="0"/>
        <w:ind w:left="1722" w:hanging="446"/>
        <w:rPr>
          <w:rFonts w:asciiTheme="majorBidi" w:hAnsiTheme="majorBidi" w:cstheme="majorBidi"/>
          <w:sz w:val="24"/>
          <w:szCs w:val="24"/>
        </w:rPr>
      </w:pPr>
      <w:proofErr w:type="gramStart"/>
      <w:r w:rsidRPr="00645D3B">
        <w:rPr>
          <w:rFonts w:asciiTheme="majorBidi" w:hAnsiTheme="majorBidi" w:cstheme="majorBidi"/>
          <w:sz w:val="24"/>
          <w:szCs w:val="24"/>
        </w:rPr>
        <w:t>caratteristiche</w:t>
      </w:r>
      <w:proofErr w:type="gramEnd"/>
      <w:r>
        <w:rPr>
          <w:rFonts w:asciiTheme="majorBidi" w:hAnsiTheme="majorBidi" w:cstheme="majorBidi"/>
          <w:sz w:val="24"/>
          <w:szCs w:val="24"/>
        </w:rPr>
        <w:t>,</w:t>
      </w:r>
      <w:r w:rsidRPr="00645D3B">
        <w:rPr>
          <w:rFonts w:asciiTheme="majorBidi" w:hAnsiTheme="majorBidi" w:cstheme="majorBidi"/>
          <w:sz w:val="24"/>
          <w:szCs w:val="24"/>
        </w:rPr>
        <w:t xml:space="preserve"> organizzazione</w:t>
      </w:r>
      <w:r>
        <w:rPr>
          <w:rFonts w:asciiTheme="majorBidi" w:hAnsiTheme="majorBidi" w:cstheme="majorBidi"/>
          <w:sz w:val="24"/>
          <w:szCs w:val="24"/>
        </w:rPr>
        <w:t xml:space="preserve"> e</w:t>
      </w:r>
      <w:r w:rsidRPr="00645D3B">
        <w:rPr>
          <w:rFonts w:asciiTheme="majorBidi" w:hAnsiTheme="majorBidi" w:cstheme="majorBidi"/>
          <w:sz w:val="24"/>
          <w:szCs w:val="24"/>
        </w:rPr>
        <w:t xml:space="preserve"> compiti di una Centrale Operativa;</w:t>
      </w:r>
    </w:p>
    <w:p w14:paraId="143C7203" w14:textId="77777777" w:rsidR="00A436D6" w:rsidRPr="00645D3B" w:rsidRDefault="00A436D6" w:rsidP="00A436D6">
      <w:pPr>
        <w:pStyle w:val="Paragrafoelenco"/>
        <w:numPr>
          <w:ilvl w:val="0"/>
          <w:numId w:val="17"/>
        </w:numPr>
        <w:autoSpaceDE w:val="0"/>
        <w:autoSpaceDN w:val="0"/>
        <w:adjustRightInd w:val="0"/>
        <w:spacing w:after="0"/>
        <w:ind w:left="1722" w:hanging="446"/>
        <w:rPr>
          <w:rFonts w:asciiTheme="majorBidi" w:hAnsiTheme="majorBidi" w:cstheme="majorBidi"/>
          <w:sz w:val="24"/>
          <w:szCs w:val="24"/>
        </w:rPr>
      </w:pPr>
      <w:proofErr w:type="gramStart"/>
      <w:r w:rsidRPr="00645D3B">
        <w:rPr>
          <w:rFonts w:asciiTheme="majorBidi" w:hAnsiTheme="majorBidi" w:cstheme="majorBidi"/>
          <w:sz w:val="24"/>
          <w:szCs w:val="24"/>
        </w:rPr>
        <w:t>generalità</w:t>
      </w:r>
      <w:proofErr w:type="gramEnd"/>
      <w:r w:rsidRPr="00645D3B">
        <w:rPr>
          <w:rFonts w:asciiTheme="majorBidi" w:hAnsiTheme="majorBidi" w:cstheme="majorBidi"/>
          <w:sz w:val="24"/>
          <w:szCs w:val="24"/>
        </w:rPr>
        <w:t xml:space="preserve"> sull’utilizzo dei sistemi di comunicazione radio</w:t>
      </w:r>
      <w:r>
        <w:rPr>
          <w:rFonts w:asciiTheme="majorBidi" w:hAnsiTheme="majorBidi" w:cstheme="majorBidi"/>
          <w:sz w:val="24"/>
          <w:szCs w:val="24"/>
        </w:rPr>
        <w:t>;</w:t>
      </w:r>
    </w:p>
    <w:p w14:paraId="6DEEA16C" w14:textId="77777777" w:rsidR="00A436D6" w:rsidRPr="00645D3B" w:rsidRDefault="00A436D6" w:rsidP="00A436D6">
      <w:pPr>
        <w:pStyle w:val="Paragrafoelenco"/>
        <w:numPr>
          <w:ilvl w:val="0"/>
          <w:numId w:val="17"/>
        </w:numPr>
        <w:autoSpaceDE w:val="0"/>
        <w:autoSpaceDN w:val="0"/>
        <w:adjustRightInd w:val="0"/>
        <w:spacing w:after="0"/>
        <w:ind w:left="1722" w:hanging="446"/>
        <w:rPr>
          <w:rFonts w:asciiTheme="majorBidi" w:hAnsiTheme="majorBidi" w:cstheme="majorBidi"/>
          <w:sz w:val="24"/>
          <w:szCs w:val="24"/>
        </w:rPr>
      </w:pPr>
      <w:proofErr w:type="gramStart"/>
      <w:r w:rsidRPr="00645D3B">
        <w:rPr>
          <w:rFonts w:asciiTheme="majorBidi" w:hAnsiTheme="majorBidi" w:cstheme="majorBidi"/>
          <w:sz w:val="24"/>
          <w:szCs w:val="24"/>
        </w:rPr>
        <w:t>procedure</w:t>
      </w:r>
      <w:proofErr w:type="gramEnd"/>
      <w:r w:rsidRPr="00645D3B">
        <w:rPr>
          <w:rFonts w:asciiTheme="majorBidi" w:hAnsiTheme="majorBidi" w:cstheme="majorBidi"/>
          <w:sz w:val="24"/>
          <w:szCs w:val="24"/>
        </w:rPr>
        <w:t xml:space="preserve"> standardizzate d’intervento</w:t>
      </w:r>
      <w:r>
        <w:rPr>
          <w:rFonts w:asciiTheme="majorBidi" w:hAnsiTheme="majorBidi" w:cstheme="majorBidi"/>
          <w:sz w:val="24"/>
          <w:szCs w:val="24"/>
        </w:rPr>
        <w:t>;</w:t>
      </w:r>
    </w:p>
    <w:p w14:paraId="76B39F3F" w14:textId="77777777" w:rsidR="00A436D6" w:rsidRPr="00645D3B" w:rsidRDefault="00A436D6" w:rsidP="00A436D6">
      <w:pPr>
        <w:pStyle w:val="Paragrafoelenco"/>
        <w:numPr>
          <w:ilvl w:val="0"/>
          <w:numId w:val="17"/>
        </w:numPr>
        <w:autoSpaceDE w:val="0"/>
        <w:autoSpaceDN w:val="0"/>
        <w:adjustRightInd w:val="0"/>
        <w:spacing w:after="0"/>
        <w:ind w:left="1722" w:hanging="446"/>
        <w:rPr>
          <w:rFonts w:asciiTheme="majorBidi" w:hAnsiTheme="majorBidi" w:cstheme="majorBidi"/>
          <w:sz w:val="24"/>
          <w:szCs w:val="24"/>
        </w:rPr>
      </w:pPr>
      <w:proofErr w:type="gramStart"/>
      <w:r w:rsidRPr="00645D3B">
        <w:rPr>
          <w:rFonts w:asciiTheme="majorBidi" w:hAnsiTheme="majorBidi" w:cstheme="majorBidi"/>
          <w:sz w:val="24"/>
          <w:szCs w:val="24"/>
        </w:rPr>
        <w:t>il</w:t>
      </w:r>
      <w:proofErr w:type="gramEnd"/>
      <w:r w:rsidRPr="00645D3B">
        <w:rPr>
          <w:rFonts w:asciiTheme="majorBidi" w:hAnsiTheme="majorBidi" w:cstheme="majorBidi"/>
          <w:sz w:val="24"/>
          <w:szCs w:val="24"/>
        </w:rPr>
        <w:t xml:space="preserve"> coordinamento delle pattuglie sul terreno</w:t>
      </w:r>
      <w:r>
        <w:rPr>
          <w:rFonts w:asciiTheme="majorBidi" w:hAnsiTheme="majorBidi" w:cstheme="majorBidi"/>
          <w:sz w:val="24"/>
          <w:szCs w:val="24"/>
        </w:rPr>
        <w:t>;</w:t>
      </w:r>
    </w:p>
    <w:p w14:paraId="63F12D32" w14:textId="77777777" w:rsidR="00A436D6" w:rsidRDefault="00A436D6" w:rsidP="00A436D6">
      <w:pPr>
        <w:pStyle w:val="Paragrafoelenco"/>
        <w:numPr>
          <w:ilvl w:val="0"/>
          <w:numId w:val="17"/>
        </w:numPr>
        <w:autoSpaceDE w:val="0"/>
        <w:autoSpaceDN w:val="0"/>
        <w:adjustRightInd w:val="0"/>
        <w:spacing w:after="0"/>
        <w:ind w:left="1722" w:hanging="446"/>
        <w:rPr>
          <w:rFonts w:asciiTheme="majorBidi" w:hAnsiTheme="majorBidi" w:cstheme="majorBidi"/>
          <w:sz w:val="24"/>
          <w:szCs w:val="24"/>
        </w:rPr>
      </w:pPr>
      <w:proofErr w:type="gramStart"/>
      <w:r w:rsidRPr="00645D3B">
        <w:rPr>
          <w:rFonts w:asciiTheme="majorBidi" w:hAnsiTheme="majorBidi" w:cstheme="majorBidi"/>
          <w:sz w:val="24"/>
          <w:szCs w:val="24"/>
        </w:rPr>
        <w:t>la</w:t>
      </w:r>
      <w:proofErr w:type="gramEnd"/>
      <w:r w:rsidRPr="00645D3B">
        <w:rPr>
          <w:rFonts w:asciiTheme="majorBidi" w:hAnsiTheme="majorBidi" w:cstheme="majorBidi"/>
          <w:sz w:val="24"/>
          <w:szCs w:val="24"/>
        </w:rPr>
        <w:t xml:space="preserve"> gestione del flusso informativo</w:t>
      </w:r>
      <w:r>
        <w:rPr>
          <w:rFonts w:asciiTheme="majorBidi" w:hAnsiTheme="majorBidi" w:cstheme="majorBidi"/>
          <w:sz w:val="24"/>
          <w:szCs w:val="24"/>
        </w:rPr>
        <w:t>;</w:t>
      </w:r>
    </w:p>
    <w:p w14:paraId="365FB400" w14:textId="77777777" w:rsidR="00A436D6" w:rsidRPr="00A4275E" w:rsidRDefault="00A436D6" w:rsidP="00A436D6">
      <w:pPr>
        <w:pStyle w:val="Paragrafoelenco"/>
        <w:numPr>
          <w:ilvl w:val="0"/>
          <w:numId w:val="17"/>
        </w:numPr>
        <w:autoSpaceDE w:val="0"/>
        <w:autoSpaceDN w:val="0"/>
        <w:adjustRightInd w:val="0"/>
        <w:spacing w:after="0"/>
        <w:ind w:left="1722" w:hanging="446"/>
        <w:rPr>
          <w:rFonts w:asciiTheme="majorBidi" w:hAnsiTheme="majorBidi" w:cstheme="majorBidi"/>
          <w:sz w:val="24"/>
          <w:szCs w:val="24"/>
        </w:rPr>
      </w:pPr>
      <w:proofErr w:type="gramStart"/>
      <w:r w:rsidRPr="00A4275E">
        <w:rPr>
          <w:rFonts w:asciiTheme="majorBidi" w:hAnsiTheme="majorBidi" w:cstheme="majorBidi"/>
          <w:sz w:val="24"/>
          <w:szCs w:val="24"/>
        </w:rPr>
        <w:t>analisi</w:t>
      </w:r>
      <w:proofErr w:type="gramEnd"/>
      <w:r w:rsidRPr="00A4275E">
        <w:rPr>
          <w:rFonts w:asciiTheme="majorBidi" w:hAnsiTheme="majorBidi" w:cstheme="majorBidi"/>
          <w:sz w:val="24"/>
          <w:szCs w:val="24"/>
        </w:rPr>
        <w:t xml:space="preserve"> di casi concreti.</w:t>
      </w:r>
      <w:r>
        <w:rPr>
          <w:rFonts w:asciiTheme="majorBidi" w:hAnsiTheme="majorBidi" w:cstheme="majorBidi"/>
          <w:sz w:val="24"/>
          <w:szCs w:val="24"/>
        </w:rPr>
        <w:t xml:space="preserve"> </w:t>
      </w:r>
      <w:r w:rsidRPr="005640CD">
        <w:rPr>
          <w:rFonts w:ascii="Times New Roman" w:hAnsi="Times New Roman" w:cs="Times New Roman"/>
          <w:b/>
          <w:bCs/>
          <w:sz w:val="24"/>
          <w:szCs w:val="24"/>
          <w:u w:val="single"/>
        </w:rPr>
        <w:t>(</w:t>
      </w:r>
      <w:r w:rsidRPr="00471793">
        <w:rPr>
          <w:rFonts w:asciiTheme="majorBidi" w:hAnsiTheme="majorBidi" w:cstheme="majorBidi"/>
          <w:b/>
          <w:bCs/>
          <w:sz w:val="24"/>
          <w:szCs w:val="24"/>
          <w:u w:val="single"/>
        </w:rPr>
        <w:t xml:space="preserve">Figura </w:t>
      </w:r>
      <w:r w:rsidRPr="00471793">
        <w:rPr>
          <w:rFonts w:asciiTheme="majorBidi" w:hAnsiTheme="majorBidi" w:cstheme="majorBidi"/>
          <w:b/>
          <w:bCs/>
          <w:sz w:val="24"/>
          <w:u w:val="single"/>
        </w:rPr>
        <w:t>2</w:t>
      </w:r>
      <w:r w:rsidRPr="00471793">
        <w:rPr>
          <w:rFonts w:asciiTheme="majorBidi" w:hAnsiTheme="majorBidi" w:cstheme="majorBidi"/>
          <w:b/>
          <w:bCs/>
          <w:sz w:val="24"/>
          <w:szCs w:val="24"/>
          <w:u w:val="single"/>
        </w:rPr>
        <w:t>)</w:t>
      </w:r>
    </w:p>
    <w:p w14:paraId="10893FDE" w14:textId="77777777" w:rsidR="00A436D6" w:rsidRDefault="00A436D6" w:rsidP="00A436D6">
      <w:pPr>
        <w:pStyle w:val="Paragrafoelenco"/>
        <w:numPr>
          <w:ilvl w:val="0"/>
          <w:numId w:val="13"/>
        </w:numPr>
        <w:spacing w:before="120" w:after="0"/>
        <w:ind w:left="1276" w:hanging="40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è</w:t>
      </w:r>
      <w:proofErr w:type="gramEnd"/>
      <w:r>
        <w:rPr>
          <w:rFonts w:ascii="Times New Roman" w:hAnsi="Times New Roman" w:cs="Times New Roman"/>
          <w:sz w:val="24"/>
          <w:szCs w:val="24"/>
        </w:rPr>
        <w:t xml:space="preserve"> stato avviato, </w:t>
      </w:r>
      <w:r w:rsidRPr="00645D3B">
        <w:rPr>
          <w:rFonts w:asciiTheme="majorBidi" w:hAnsiTheme="majorBidi" w:cstheme="majorBidi"/>
          <w:sz w:val="24"/>
          <w:szCs w:val="24"/>
        </w:rPr>
        <w:t>a cura di un MTT fornito dall’Arma dei Carabinieri</w:t>
      </w:r>
      <w:r>
        <w:rPr>
          <w:rFonts w:asciiTheme="majorBidi" w:hAnsiTheme="majorBidi" w:cstheme="majorBidi"/>
          <w:sz w:val="24"/>
          <w:szCs w:val="24"/>
        </w:rPr>
        <w:t xml:space="preserve">, </w:t>
      </w:r>
      <w:r>
        <w:rPr>
          <w:rFonts w:ascii="Times New Roman" w:hAnsi="Times New Roman" w:cs="Times New Roman"/>
          <w:sz w:val="24"/>
          <w:szCs w:val="24"/>
        </w:rPr>
        <w:t>il corso “</w:t>
      </w:r>
      <w:r w:rsidRPr="009709F5">
        <w:rPr>
          <w:rFonts w:ascii="Times New Roman" w:hAnsi="Times New Roman" w:cs="Times New Roman"/>
          <w:b/>
          <w:bCs/>
          <w:i/>
          <w:iCs/>
          <w:sz w:val="24"/>
          <w:szCs w:val="24"/>
        </w:rPr>
        <w:t>Navigation in Urban Environment Advanced</w:t>
      </w:r>
      <w:r>
        <w:rPr>
          <w:rFonts w:ascii="Times New Roman" w:hAnsi="Times New Roman" w:cs="Times New Roman"/>
          <w:sz w:val="24"/>
          <w:szCs w:val="24"/>
        </w:rPr>
        <w:t xml:space="preserve"> – LY/CC/01 ADV”  a favore di n. 8 militari della </w:t>
      </w:r>
      <w:r>
        <w:rPr>
          <w:rFonts w:ascii="Times New Roman" w:hAnsi="Times New Roman" w:cs="Times New Roman"/>
          <w:i/>
          <w:iCs/>
          <w:sz w:val="24"/>
          <w:szCs w:val="24"/>
        </w:rPr>
        <w:t xml:space="preserve">Libyan Border Guard </w:t>
      </w:r>
      <w:r>
        <w:rPr>
          <w:rFonts w:ascii="Times New Roman" w:hAnsi="Times New Roman" w:cs="Times New Roman"/>
          <w:sz w:val="24"/>
          <w:szCs w:val="24"/>
        </w:rPr>
        <w:t xml:space="preserve">che avevano frequentato e superato il corso basico nel mese di febbraio. </w:t>
      </w:r>
      <w:r w:rsidRPr="005640CD">
        <w:rPr>
          <w:rFonts w:ascii="Times New Roman" w:hAnsi="Times New Roman" w:cs="Times New Roman"/>
          <w:b/>
          <w:bCs/>
          <w:sz w:val="24"/>
          <w:szCs w:val="24"/>
          <w:u w:val="single"/>
        </w:rPr>
        <w:t>(</w:t>
      </w:r>
      <w:r w:rsidRPr="00471793">
        <w:rPr>
          <w:rFonts w:asciiTheme="majorBidi" w:hAnsiTheme="majorBidi" w:cstheme="majorBidi"/>
          <w:b/>
          <w:bCs/>
          <w:sz w:val="24"/>
          <w:szCs w:val="24"/>
          <w:u w:val="single"/>
        </w:rPr>
        <w:t xml:space="preserve">Figura </w:t>
      </w:r>
      <w:r>
        <w:rPr>
          <w:rFonts w:asciiTheme="majorBidi" w:hAnsiTheme="majorBidi" w:cstheme="majorBidi"/>
          <w:b/>
          <w:bCs/>
          <w:sz w:val="24"/>
          <w:u w:val="single"/>
        </w:rPr>
        <w:t>3</w:t>
      </w:r>
      <w:r w:rsidRPr="00471793">
        <w:rPr>
          <w:rFonts w:asciiTheme="majorBidi" w:hAnsiTheme="majorBidi" w:cstheme="majorBidi"/>
          <w:b/>
          <w:bCs/>
          <w:sz w:val="24"/>
          <w:szCs w:val="24"/>
          <w:u w:val="single"/>
        </w:rPr>
        <w:t>)</w:t>
      </w:r>
    </w:p>
    <w:p w14:paraId="7C63CF48" w14:textId="2E7CBEF6" w:rsidR="00A436D6" w:rsidRPr="00E37ED7" w:rsidRDefault="00A436D6" w:rsidP="00A436D6">
      <w:pPr>
        <w:spacing w:before="60" w:after="0"/>
        <w:ind w:left="851"/>
        <w:jc w:val="both"/>
        <w:rPr>
          <w:rFonts w:ascii="Times New Roman" w:hAnsi="Times New Roman" w:cs="Times New Roman"/>
          <w:sz w:val="24"/>
          <w:szCs w:val="24"/>
        </w:rPr>
      </w:pPr>
      <w:r w:rsidRPr="00A94350">
        <w:rPr>
          <w:rFonts w:asciiTheme="majorBidi" w:hAnsiTheme="majorBidi" w:cstheme="majorBidi"/>
          <w:sz w:val="24"/>
          <w:szCs w:val="24"/>
        </w:rPr>
        <w:t>Inoltre</w:t>
      </w:r>
      <w:r w:rsidRPr="00E37ED7">
        <w:rPr>
          <w:rFonts w:ascii="Times New Roman" w:hAnsi="Times New Roman" w:cs="Times New Roman"/>
          <w:sz w:val="24"/>
          <w:szCs w:val="24"/>
        </w:rPr>
        <w:t>, nello stesso periodo, nell’area di M</w:t>
      </w:r>
      <w:r w:rsidR="00A852A4" w:rsidRPr="00E37ED7">
        <w:rPr>
          <w:rFonts w:ascii="Times New Roman" w:hAnsi="Times New Roman" w:cs="Times New Roman"/>
          <w:sz w:val="24"/>
          <w:szCs w:val="24"/>
        </w:rPr>
        <w:t>ISURAT</w:t>
      </w:r>
      <w:r w:rsidR="00A852A4">
        <w:rPr>
          <w:rFonts w:ascii="Times New Roman" w:hAnsi="Times New Roman" w:cs="Times New Roman"/>
          <w:sz w:val="24"/>
          <w:szCs w:val="24"/>
        </w:rPr>
        <w:t>A</w:t>
      </w:r>
      <w:r w:rsidRPr="00E37ED7">
        <w:rPr>
          <w:rFonts w:ascii="Times New Roman" w:hAnsi="Times New Roman" w:cs="Times New Roman"/>
          <w:sz w:val="24"/>
          <w:szCs w:val="24"/>
        </w:rPr>
        <w:t>:</w:t>
      </w:r>
    </w:p>
    <w:p w14:paraId="1C1400BC" w14:textId="77777777" w:rsidR="00A436D6" w:rsidRPr="00215335" w:rsidRDefault="00A436D6" w:rsidP="00A436D6">
      <w:pPr>
        <w:pStyle w:val="Paragrafoelenco"/>
        <w:numPr>
          <w:ilvl w:val="0"/>
          <w:numId w:val="13"/>
        </w:numPr>
        <w:spacing w:before="120" w:after="0"/>
        <w:ind w:left="1276" w:hanging="408"/>
        <w:contextualSpacing w:val="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si</w:t>
      </w:r>
      <w:proofErr w:type="gramEnd"/>
      <w:r>
        <w:rPr>
          <w:rFonts w:ascii="Times New Roman" w:eastAsia="Times New Roman" w:hAnsi="Times New Roman" w:cs="Times New Roman"/>
          <w:sz w:val="24"/>
          <w:szCs w:val="24"/>
          <w:lang w:eastAsia="en-US"/>
        </w:rPr>
        <w:t xml:space="preserve"> </w:t>
      </w:r>
      <w:r w:rsidRPr="004D044D">
        <w:rPr>
          <w:rFonts w:ascii="Times New Roman" w:eastAsia="Times New Roman" w:hAnsi="Times New Roman" w:cs="Times New Roman"/>
          <w:sz w:val="24"/>
          <w:szCs w:val="24"/>
          <w:lang w:eastAsia="en-US"/>
        </w:rPr>
        <w:t xml:space="preserve">è </w:t>
      </w:r>
      <w:r>
        <w:rPr>
          <w:rFonts w:ascii="Times New Roman" w:eastAsia="Times New Roman" w:hAnsi="Times New Roman" w:cs="Times New Roman"/>
          <w:sz w:val="24"/>
          <w:szCs w:val="24"/>
          <w:lang w:eastAsia="en-US"/>
        </w:rPr>
        <w:t>concluso, in data 02 marzo, il</w:t>
      </w:r>
      <w:r w:rsidRPr="004D044D">
        <w:rPr>
          <w:rFonts w:ascii="Times New Roman" w:eastAsia="Times New Roman" w:hAnsi="Times New Roman" w:cs="Times New Roman"/>
          <w:sz w:val="24"/>
          <w:szCs w:val="24"/>
          <w:lang w:eastAsia="en-US"/>
        </w:rPr>
        <w:t xml:space="preserve"> “</w:t>
      </w:r>
      <w:r w:rsidRPr="000B6111">
        <w:rPr>
          <w:rFonts w:ascii="Times New Roman" w:eastAsia="Times New Roman" w:hAnsi="Times New Roman" w:cs="Times New Roman"/>
          <w:b/>
          <w:bCs/>
          <w:sz w:val="24"/>
          <w:szCs w:val="24"/>
          <w:lang w:eastAsia="en-US"/>
        </w:rPr>
        <w:t xml:space="preserve">Corso basico </w:t>
      </w:r>
      <w:r w:rsidRPr="007B36DB">
        <w:rPr>
          <w:rFonts w:ascii="Times New Roman" w:eastAsia="Times New Roman" w:hAnsi="Times New Roman" w:cs="Times New Roman"/>
          <w:b/>
          <w:bCs/>
          <w:i/>
          <w:iCs/>
          <w:sz w:val="24"/>
          <w:szCs w:val="24"/>
          <w:lang w:eastAsia="en-US"/>
        </w:rPr>
        <w:t>First AID</w:t>
      </w:r>
      <w:r>
        <w:rPr>
          <w:rFonts w:ascii="Times New Roman" w:eastAsia="Times New Roman" w:hAnsi="Times New Roman" w:cs="Times New Roman"/>
          <w:sz w:val="24"/>
          <w:szCs w:val="24"/>
          <w:lang w:eastAsia="en-US"/>
        </w:rPr>
        <w:t xml:space="preserve"> – LY/ARMY/20</w:t>
      </w:r>
      <w:r w:rsidRPr="004D044D">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Pr="004D044D">
        <w:rPr>
          <w:rFonts w:ascii="Times New Roman" w:eastAsia="Times New Roman" w:hAnsi="Times New Roman" w:cs="Times New Roman"/>
          <w:sz w:val="24"/>
          <w:szCs w:val="24"/>
          <w:lang w:eastAsia="en-US"/>
        </w:rPr>
        <w:t xml:space="preserve">a favore </w:t>
      </w:r>
      <w:r>
        <w:rPr>
          <w:rFonts w:ascii="Times New Roman" w:eastAsia="Times New Roman" w:hAnsi="Times New Roman" w:cs="Times New Roman"/>
          <w:sz w:val="24"/>
          <w:szCs w:val="24"/>
          <w:lang w:eastAsia="en-US"/>
        </w:rPr>
        <w:t xml:space="preserve">di </w:t>
      </w:r>
      <w:r w:rsidRPr="004D044D">
        <w:rPr>
          <w:rFonts w:ascii="Times New Roman" w:eastAsia="Times New Roman" w:hAnsi="Times New Roman" w:cs="Times New Roman"/>
          <w:sz w:val="24"/>
          <w:szCs w:val="24"/>
          <w:lang w:eastAsia="en-US"/>
        </w:rPr>
        <w:t xml:space="preserve">n. 8 militari </w:t>
      </w:r>
      <w:r>
        <w:rPr>
          <w:rFonts w:ascii="Times New Roman" w:eastAsia="Times New Roman" w:hAnsi="Times New Roman" w:cs="Times New Roman"/>
          <w:sz w:val="24"/>
          <w:szCs w:val="24"/>
          <w:lang w:eastAsia="en-US"/>
        </w:rPr>
        <w:t xml:space="preserve">donne della </w:t>
      </w:r>
      <w:r w:rsidRPr="004D044D">
        <w:rPr>
          <w:rFonts w:ascii="Times New Roman" w:eastAsia="Times New Roman" w:hAnsi="Times New Roman" w:cs="Times New Roman"/>
          <w:i/>
          <w:iCs/>
          <w:sz w:val="24"/>
          <w:szCs w:val="24"/>
          <w:lang w:eastAsia="en-US"/>
        </w:rPr>
        <w:t>Counter Terrorism Force</w:t>
      </w:r>
      <w:r w:rsidRPr="004D044D">
        <w:rPr>
          <w:rFonts w:ascii="Times New Roman" w:eastAsia="Times New Roman" w:hAnsi="Times New Roman" w:cs="Times New Roman"/>
          <w:sz w:val="24"/>
          <w:szCs w:val="24"/>
          <w:lang w:eastAsia="en-US"/>
        </w:rPr>
        <w:t xml:space="preserve"> (CTF)</w:t>
      </w:r>
      <w:r>
        <w:rPr>
          <w:rFonts w:ascii="Times New Roman" w:eastAsia="Times New Roman" w:hAnsi="Times New Roman" w:cs="Times New Roman"/>
          <w:sz w:val="24"/>
          <w:szCs w:val="24"/>
          <w:lang w:eastAsia="en-US"/>
        </w:rPr>
        <w:t>, da parte dell’assetto sanitario di MIASIT</w:t>
      </w:r>
      <w:r w:rsidRPr="004D044D">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Obiettivo del corso era </w:t>
      </w:r>
      <w:r w:rsidRPr="004D044D">
        <w:rPr>
          <w:rFonts w:ascii="Times New Roman" w:eastAsia="Times New Roman" w:hAnsi="Times New Roman" w:cs="Times New Roman"/>
          <w:sz w:val="24"/>
          <w:szCs w:val="24"/>
          <w:lang w:eastAsia="en-US"/>
        </w:rPr>
        <w:t xml:space="preserve">istruire </w:t>
      </w:r>
      <w:r>
        <w:rPr>
          <w:rFonts w:ascii="Times New Roman" w:eastAsia="Times New Roman" w:hAnsi="Times New Roman" w:cs="Times New Roman"/>
          <w:sz w:val="24"/>
          <w:szCs w:val="24"/>
          <w:lang w:eastAsia="en-US"/>
        </w:rPr>
        <w:t>le</w:t>
      </w:r>
      <w:r w:rsidRPr="004D044D">
        <w:rPr>
          <w:rFonts w:ascii="Times New Roman" w:eastAsia="Times New Roman" w:hAnsi="Times New Roman" w:cs="Times New Roman"/>
          <w:sz w:val="24"/>
          <w:szCs w:val="24"/>
          <w:lang w:eastAsia="en-US"/>
        </w:rPr>
        <w:t xml:space="preserve"> discenti sul riconoscimento delle situazioni a rischio</w:t>
      </w:r>
      <w:r>
        <w:rPr>
          <w:rFonts w:ascii="Times New Roman" w:eastAsia="Times New Roman" w:hAnsi="Times New Roman" w:cs="Times New Roman"/>
          <w:sz w:val="24"/>
          <w:szCs w:val="24"/>
          <w:lang w:eastAsia="en-US"/>
        </w:rPr>
        <w:t xml:space="preserve">, </w:t>
      </w:r>
      <w:r w:rsidRPr="004D044D">
        <w:rPr>
          <w:rFonts w:ascii="Times New Roman" w:eastAsia="Times New Roman" w:hAnsi="Times New Roman" w:cs="Times New Roman"/>
          <w:sz w:val="24"/>
          <w:szCs w:val="24"/>
          <w:lang w:eastAsia="en-US"/>
        </w:rPr>
        <w:t>nonché sulla conoscenza ed effettuazione delle procedure del Basic Life Support, delle tecniche per il controllo delle emorragie e di gestione dei traumi toracici aperti e chiusi.</w:t>
      </w:r>
      <w:r>
        <w:rPr>
          <w:rFonts w:ascii="Times New Roman" w:eastAsia="Times New Roman" w:hAnsi="Times New Roman" w:cs="Times New Roman"/>
          <w:sz w:val="24"/>
          <w:szCs w:val="24"/>
          <w:lang w:eastAsia="en-US"/>
        </w:rPr>
        <w:t xml:space="preserve"> Il corso era stato avviato in data 19 febbraio; </w:t>
      </w:r>
      <w:r w:rsidRPr="005640CD">
        <w:rPr>
          <w:rFonts w:ascii="Times New Roman" w:hAnsi="Times New Roman" w:cs="Times New Roman"/>
          <w:b/>
          <w:bCs/>
          <w:sz w:val="24"/>
          <w:szCs w:val="24"/>
          <w:u w:val="single"/>
        </w:rPr>
        <w:t xml:space="preserve">(Figura </w:t>
      </w:r>
      <w:r>
        <w:rPr>
          <w:rFonts w:ascii="Times New Roman" w:hAnsi="Times New Roman" w:cs="Times New Roman"/>
          <w:b/>
          <w:bCs/>
          <w:sz w:val="24"/>
          <w:szCs w:val="24"/>
          <w:u w:val="single"/>
        </w:rPr>
        <w:t>4</w:t>
      </w:r>
      <w:r w:rsidRPr="005640CD">
        <w:rPr>
          <w:rFonts w:ascii="Times New Roman" w:hAnsi="Times New Roman" w:cs="Times New Roman"/>
          <w:b/>
          <w:bCs/>
          <w:sz w:val="24"/>
          <w:szCs w:val="24"/>
          <w:u w:val="single"/>
        </w:rPr>
        <w:t>)</w:t>
      </w:r>
    </w:p>
    <w:p w14:paraId="466CDE46" w14:textId="30337507" w:rsidR="00A436D6" w:rsidRPr="006F33F7" w:rsidRDefault="00A436D6" w:rsidP="00A436D6">
      <w:pPr>
        <w:pStyle w:val="Paragrafoelenco"/>
        <w:spacing w:before="120" w:after="0"/>
        <w:ind w:left="1276"/>
        <w:contextualSpacing w:val="0"/>
        <w:jc w:val="both"/>
        <w:rPr>
          <w:rFonts w:ascii="Times New Roman" w:hAnsi="Times New Roman" w:cs="Times New Roman"/>
          <w:sz w:val="24"/>
          <w:szCs w:val="24"/>
        </w:rPr>
      </w:pPr>
      <w:r w:rsidRPr="00215335">
        <w:rPr>
          <w:rFonts w:ascii="Times New Roman" w:hAnsi="Times New Roman" w:cs="Times New Roman"/>
          <w:sz w:val="24"/>
          <w:szCs w:val="24"/>
        </w:rPr>
        <w:t>Successivamente</w:t>
      </w:r>
      <w:r>
        <w:rPr>
          <w:rFonts w:ascii="Times New Roman" w:hAnsi="Times New Roman" w:cs="Times New Roman"/>
          <w:sz w:val="24"/>
          <w:szCs w:val="24"/>
        </w:rPr>
        <w:t xml:space="preserve"> a favore dell</w:t>
      </w:r>
      <w:r w:rsidR="00356930">
        <w:rPr>
          <w:rFonts w:ascii="Times New Roman" w:hAnsi="Times New Roman" w:cs="Times New Roman"/>
          <w:sz w:val="24"/>
          <w:szCs w:val="24"/>
        </w:rPr>
        <w:t>o</w:t>
      </w:r>
      <w:r>
        <w:rPr>
          <w:rFonts w:ascii="Times New Roman" w:hAnsi="Times New Roman" w:cs="Times New Roman"/>
          <w:sz w:val="24"/>
          <w:szCs w:val="24"/>
        </w:rPr>
        <w:t xml:space="preserve"> stesso personale è stato erogato il “</w:t>
      </w:r>
      <w:r w:rsidRPr="000B6111">
        <w:rPr>
          <w:rFonts w:ascii="Times New Roman" w:eastAsia="Times New Roman" w:hAnsi="Times New Roman" w:cs="Times New Roman"/>
          <w:b/>
          <w:bCs/>
          <w:sz w:val="24"/>
          <w:szCs w:val="24"/>
          <w:lang w:eastAsia="en-US"/>
        </w:rPr>
        <w:t xml:space="preserve">Corso </w:t>
      </w:r>
      <w:r>
        <w:rPr>
          <w:rFonts w:ascii="Times New Roman" w:eastAsia="Times New Roman" w:hAnsi="Times New Roman" w:cs="Times New Roman"/>
          <w:b/>
          <w:bCs/>
          <w:sz w:val="24"/>
          <w:szCs w:val="24"/>
          <w:lang w:eastAsia="en-US"/>
        </w:rPr>
        <w:t>avanzato</w:t>
      </w:r>
      <w:r w:rsidRPr="000B6111">
        <w:rPr>
          <w:rFonts w:ascii="Times New Roman" w:eastAsia="Times New Roman" w:hAnsi="Times New Roman" w:cs="Times New Roman"/>
          <w:b/>
          <w:bCs/>
          <w:sz w:val="24"/>
          <w:szCs w:val="24"/>
          <w:lang w:eastAsia="en-US"/>
        </w:rPr>
        <w:t xml:space="preserve"> </w:t>
      </w:r>
      <w:r w:rsidRPr="006F33F7">
        <w:rPr>
          <w:rFonts w:ascii="Times New Roman" w:hAnsi="Times New Roman" w:cs="Times New Roman"/>
          <w:b/>
          <w:bCs/>
          <w:sz w:val="24"/>
          <w:szCs w:val="24"/>
        </w:rPr>
        <w:t>First AID</w:t>
      </w:r>
      <w:r w:rsidRPr="006F33F7">
        <w:rPr>
          <w:rFonts w:ascii="Times New Roman" w:hAnsi="Times New Roman" w:cs="Times New Roman"/>
          <w:sz w:val="24"/>
          <w:szCs w:val="24"/>
        </w:rPr>
        <w:t xml:space="preserve"> – LY/ARMY/21” nel periodo dal 11 al 20 marzo.</w:t>
      </w:r>
    </w:p>
    <w:p w14:paraId="59980330" w14:textId="77777777" w:rsidR="00A436D6" w:rsidRPr="00D270C6" w:rsidRDefault="00A436D6" w:rsidP="00A436D6">
      <w:pPr>
        <w:pStyle w:val="Paragrafoelenco"/>
        <w:spacing w:after="0"/>
        <w:ind w:left="1276"/>
        <w:contextualSpacing w:val="0"/>
        <w:jc w:val="both"/>
        <w:rPr>
          <w:rFonts w:ascii="Times New Roman" w:hAnsi="Times New Roman" w:cs="Times New Roman"/>
          <w:sz w:val="24"/>
          <w:szCs w:val="24"/>
        </w:rPr>
      </w:pPr>
      <w:r>
        <w:rPr>
          <w:rFonts w:ascii="Times New Roman" w:hAnsi="Times New Roman" w:cs="Times New Roman"/>
          <w:sz w:val="24"/>
          <w:szCs w:val="24"/>
        </w:rPr>
        <w:t xml:space="preserve">Obiettivo del </w:t>
      </w:r>
      <w:r w:rsidRPr="00D270C6">
        <w:rPr>
          <w:rFonts w:ascii="Times New Roman" w:hAnsi="Times New Roman" w:cs="Times New Roman"/>
          <w:sz w:val="24"/>
          <w:szCs w:val="24"/>
        </w:rPr>
        <w:t xml:space="preserve">corso </w:t>
      </w:r>
      <w:r>
        <w:rPr>
          <w:rFonts w:ascii="Times New Roman" w:hAnsi="Times New Roman" w:cs="Times New Roman"/>
          <w:sz w:val="24"/>
          <w:szCs w:val="24"/>
        </w:rPr>
        <w:t xml:space="preserve">era </w:t>
      </w:r>
      <w:r w:rsidRPr="00D270C6">
        <w:rPr>
          <w:rFonts w:ascii="Times New Roman" w:hAnsi="Times New Roman" w:cs="Times New Roman"/>
          <w:sz w:val="24"/>
          <w:szCs w:val="24"/>
        </w:rPr>
        <w:t xml:space="preserve">preparare gli studenti alle tecniche e alle strategie salvavita avanzate per fornire la migliore cura del trauma sul campo di battaglia e durante la vita quotidiana. </w:t>
      </w:r>
      <w:r>
        <w:rPr>
          <w:rFonts w:ascii="Times New Roman" w:hAnsi="Times New Roman" w:cs="Times New Roman"/>
          <w:sz w:val="24"/>
          <w:szCs w:val="24"/>
        </w:rPr>
        <w:t xml:space="preserve">Tale </w:t>
      </w:r>
      <w:r w:rsidRPr="00D270C6">
        <w:rPr>
          <w:rFonts w:ascii="Times New Roman" w:hAnsi="Times New Roman" w:cs="Times New Roman"/>
          <w:sz w:val="24"/>
          <w:szCs w:val="24"/>
        </w:rPr>
        <w:t xml:space="preserve">preparazione </w:t>
      </w:r>
      <w:r>
        <w:rPr>
          <w:rFonts w:ascii="Times New Roman" w:hAnsi="Times New Roman" w:cs="Times New Roman"/>
          <w:sz w:val="24"/>
          <w:szCs w:val="24"/>
        </w:rPr>
        <w:t xml:space="preserve">è stata </w:t>
      </w:r>
      <w:r w:rsidRPr="00D270C6">
        <w:rPr>
          <w:rFonts w:ascii="Times New Roman" w:hAnsi="Times New Roman" w:cs="Times New Roman"/>
          <w:sz w:val="24"/>
          <w:szCs w:val="24"/>
        </w:rPr>
        <w:t>effettuata sensibilizzando e insegnando a</w:t>
      </w:r>
      <w:r>
        <w:rPr>
          <w:rFonts w:ascii="Times New Roman" w:hAnsi="Times New Roman" w:cs="Times New Roman"/>
          <w:sz w:val="24"/>
          <w:szCs w:val="24"/>
        </w:rPr>
        <w:t xml:space="preserve">i discenti </w:t>
      </w:r>
      <w:r w:rsidRPr="00D270C6">
        <w:rPr>
          <w:rFonts w:ascii="Times New Roman" w:hAnsi="Times New Roman" w:cs="Times New Roman"/>
          <w:sz w:val="24"/>
          <w:szCs w:val="24"/>
        </w:rPr>
        <w:t xml:space="preserve">come avvicinarsi a una persona ferita utilizzando i principi avanzati del </w:t>
      </w:r>
      <w:r w:rsidRPr="006F33F7">
        <w:rPr>
          <w:rFonts w:ascii="Times New Roman" w:hAnsi="Times New Roman" w:cs="Times New Roman"/>
          <w:i/>
          <w:iCs/>
          <w:sz w:val="24"/>
          <w:szCs w:val="24"/>
        </w:rPr>
        <w:t>Tactical Combat Casualty Care Course</w:t>
      </w:r>
      <w:r>
        <w:rPr>
          <w:rFonts w:ascii="Times New Roman" w:hAnsi="Times New Roman" w:cs="Times New Roman"/>
          <w:sz w:val="24"/>
          <w:szCs w:val="24"/>
        </w:rPr>
        <w:t xml:space="preserve"> </w:t>
      </w:r>
      <w:r w:rsidRPr="00D270C6">
        <w:rPr>
          <w:rFonts w:ascii="Times New Roman" w:hAnsi="Times New Roman" w:cs="Times New Roman"/>
          <w:sz w:val="24"/>
          <w:szCs w:val="24"/>
        </w:rPr>
        <w:t>(TC</w:t>
      </w:r>
      <w:r>
        <w:rPr>
          <w:rFonts w:ascii="Times New Roman" w:hAnsi="Times New Roman" w:cs="Times New Roman"/>
          <w:sz w:val="24"/>
          <w:szCs w:val="24"/>
        </w:rPr>
        <w:t>C</w:t>
      </w:r>
      <w:r w:rsidRPr="00D270C6">
        <w:rPr>
          <w:rFonts w:ascii="Times New Roman" w:hAnsi="Times New Roman" w:cs="Times New Roman"/>
          <w:sz w:val="24"/>
          <w:szCs w:val="24"/>
        </w:rPr>
        <w:t>CC).</w:t>
      </w:r>
      <w:r>
        <w:rPr>
          <w:rFonts w:ascii="Times New Roman" w:hAnsi="Times New Roman" w:cs="Times New Roman"/>
          <w:sz w:val="24"/>
          <w:szCs w:val="24"/>
        </w:rPr>
        <w:t xml:space="preserve"> </w:t>
      </w:r>
      <w:r w:rsidRPr="005640CD">
        <w:rPr>
          <w:rFonts w:ascii="Times New Roman" w:hAnsi="Times New Roman" w:cs="Times New Roman"/>
          <w:b/>
          <w:bCs/>
          <w:sz w:val="24"/>
          <w:szCs w:val="24"/>
          <w:u w:val="single"/>
        </w:rPr>
        <w:t xml:space="preserve">(Figura </w:t>
      </w:r>
      <w:r>
        <w:rPr>
          <w:rFonts w:ascii="Times New Roman" w:hAnsi="Times New Roman" w:cs="Times New Roman"/>
          <w:b/>
          <w:bCs/>
          <w:sz w:val="24"/>
          <w:szCs w:val="24"/>
          <w:u w:val="single"/>
        </w:rPr>
        <w:t>5</w:t>
      </w:r>
      <w:r w:rsidRPr="005640CD">
        <w:rPr>
          <w:rFonts w:ascii="Times New Roman" w:hAnsi="Times New Roman" w:cs="Times New Roman"/>
          <w:b/>
          <w:bCs/>
          <w:sz w:val="24"/>
          <w:szCs w:val="24"/>
          <w:u w:val="single"/>
        </w:rPr>
        <w:t>)</w:t>
      </w:r>
    </w:p>
    <w:p w14:paraId="37BF2786" w14:textId="77777777" w:rsidR="00A436D6" w:rsidRPr="00FA2F1B" w:rsidRDefault="00A436D6" w:rsidP="00A436D6">
      <w:pPr>
        <w:pStyle w:val="Paragrafoelenco"/>
        <w:numPr>
          <w:ilvl w:val="0"/>
          <w:numId w:val="13"/>
        </w:numPr>
        <w:spacing w:before="120" w:after="0"/>
        <w:ind w:left="1276" w:hanging="408"/>
        <w:contextualSpacing w:val="0"/>
        <w:jc w:val="both"/>
        <w:rPr>
          <w:rFonts w:ascii="Times New Roman" w:eastAsia="Times New Roman" w:hAnsi="Times New Roman" w:cs="Times New Roman"/>
          <w:sz w:val="24"/>
          <w:szCs w:val="24"/>
          <w:lang w:eastAsia="en-US"/>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cura di un MTT fornito dall’Arma dei Carabinieri, nel </w:t>
      </w:r>
      <w:r w:rsidRPr="00E37ED7">
        <w:rPr>
          <w:rFonts w:ascii="Times New Roman" w:hAnsi="Times New Roman" w:cs="Times New Roman"/>
          <w:sz w:val="24"/>
          <w:szCs w:val="24"/>
        </w:rPr>
        <w:t>periodo in esame</w:t>
      </w:r>
      <w:r>
        <w:rPr>
          <w:rFonts w:ascii="Times New Roman" w:hAnsi="Times New Roman" w:cs="Times New Roman"/>
          <w:sz w:val="24"/>
          <w:szCs w:val="24"/>
        </w:rPr>
        <w:t>:</w:t>
      </w:r>
    </w:p>
    <w:p w14:paraId="3B5C066A" w14:textId="289585CE" w:rsidR="00A436D6" w:rsidRPr="00257DF2" w:rsidRDefault="00A852A4" w:rsidP="00A436D6">
      <w:pPr>
        <w:pStyle w:val="Paragrafoelenco"/>
        <w:numPr>
          <w:ilvl w:val="0"/>
          <w:numId w:val="17"/>
        </w:numPr>
        <w:autoSpaceDE w:val="0"/>
        <w:autoSpaceDN w:val="0"/>
        <w:adjustRightInd w:val="0"/>
        <w:spacing w:after="0"/>
        <w:ind w:left="1701" w:hanging="425"/>
        <w:jc w:val="both"/>
        <w:rPr>
          <w:rFonts w:ascii="Times New Roman" w:hAnsi="Times New Roman" w:cs="Times New Roman"/>
          <w:sz w:val="24"/>
          <w:szCs w:val="24"/>
        </w:rPr>
      </w:pPr>
      <w:proofErr w:type="gramStart"/>
      <w:r>
        <w:rPr>
          <w:rFonts w:ascii="Times New Roman" w:hAnsi="Times New Roman" w:cs="Times New Roman"/>
          <w:sz w:val="24"/>
          <w:szCs w:val="24"/>
        </w:rPr>
        <w:t>il</w:t>
      </w:r>
      <w:proofErr w:type="gramEnd"/>
      <w:r>
        <w:rPr>
          <w:rFonts w:ascii="Times New Roman" w:hAnsi="Times New Roman" w:cs="Times New Roman"/>
          <w:sz w:val="24"/>
          <w:szCs w:val="24"/>
        </w:rPr>
        <w:t xml:space="preserve"> </w:t>
      </w:r>
      <w:r w:rsidR="00A436D6">
        <w:rPr>
          <w:rFonts w:ascii="Times New Roman" w:hAnsi="Times New Roman" w:cs="Times New Roman"/>
          <w:sz w:val="24"/>
          <w:szCs w:val="24"/>
        </w:rPr>
        <w:t xml:space="preserve">9 marzo </w:t>
      </w:r>
      <w:r w:rsidRPr="00441FD5">
        <w:rPr>
          <w:rFonts w:ascii="Times New Roman" w:hAnsi="Times New Roman" w:cs="Times New Roman"/>
          <w:sz w:val="24"/>
          <w:szCs w:val="24"/>
        </w:rPr>
        <w:t xml:space="preserve">è stato </w:t>
      </w:r>
      <w:r w:rsidRPr="007E118D">
        <w:rPr>
          <w:rFonts w:asciiTheme="majorBidi" w:hAnsiTheme="majorBidi" w:cstheme="majorBidi"/>
          <w:sz w:val="24"/>
          <w:szCs w:val="24"/>
        </w:rPr>
        <w:t>completato</w:t>
      </w:r>
      <w:r w:rsidRPr="00441FD5">
        <w:rPr>
          <w:rFonts w:ascii="Times New Roman" w:hAnsi="Times New Roman" w:cs="Times New Roman"/>
          <w:sz w:val="24"/>
          <w:szCs w:val="24"/>
        </w:rPr>
        <w:t xml:space="preserve"> </w:t>
      </w:r>
      <w:r w:rsidR="00A436D6" w:rsidRPr="00441FD5">
        <w:rPr>
          <w:rFonts w:ascii="Times New Roman" w:hAnsi="Times New Roman" w:cs="Times New Roman"/>
          <w:sz w:val="24"/>
          <w:szCs w:val="24"/>
        </w:rPr>
        <w:t>il corso “</w:t>
      </w:r>
      <w:r w:rsidR="00A436D6" w:rsidRPr="00441FD5">
        <w:rPr>
          <w:rFonts w:ascii="Times New Roman" w:eastAsia="Times New Roman" w:hAnsi="Times New Roman" w:cs="Times New Roman"/>
          <w:b/>
          <w:bCs/>
          <w:i/>
          <w:iCs/>
          <w:sz w:val="24"/>
          <w:szCs w:val="24"/>
          <w:lang w:eastAsia="en-US"/>
        </w:rPr>
        <w:t xml:space="preserve">VIP Military Escort </w:t>
      </w:r>
      <w:r w:rsidR="00A436D6" w:rsidRPr="00441FD5">
        <w:rPr>
          <w:rFonts w:ascii="Times New Roman" w:eastAsia="Times New Roman" w:hAnsi="Times New Roman" w:cs="Times New Roman"/>
          <w:b/>
          <w:bCs/>
          <w:sz w:val="24"/>
          <w:szCs w:val="24"/>
          <w:lang w:eastAsia="en-US"/>
        </w:rPr>
        <w:t>Planning</w:t>
      </w:r>
      <w:r w:rsidR="00A436D6">
        <w:rPr>
          <w:rFonts w:ascii="Times New Roman" w:eastAsia="Times New Roman" w:hAnsi="Times New Roman" w:cs="Times New Roman"/>
          <w:b/>
          <w:bCs/>
          <w:sz w:val="24"/>
          <w:szCs w:val="24"/>
          <w:lang w:eastAsia="en-US"/>
        </w:rPr>
        <w:t xml:space="preserve"> - Avanzato</w:t>
      </w:r>
      <w:r w:rsidR="00A436D6" w:rsidRPr="00441FD5">
        <w:rPr>
          <w:rFonts w:ascii="Times New Roman" w:eastAsia="Times New Roman" w:hAnsi="Times New Roman" w:cs="Times New Roman"/>
          <w:b/>
          <w:bCs/>
          <w:sz w:val="24"/>
          <w:szCs w:val="24"/>
          <w:lang w:eastAsia="en-US"/>
        </w:rPr>
        <w:t>”</w:t>
      </w:r>
      <w:r w:rsidR="00A436D6">
        <w:rPr>
          <w:rFonts w:ascii="Times New Roman" w:eastAsia="Times New Roman" w:hAnsi="Times New Roman" w:cs="Times New Roman"/>
          <w:b/>
          <w:bCs/>
          <w:sz w:val="24"/>
          <w:szCs w:val="24"/>
          <w:lang w:eastAsia="en-US"/>
        </w:rPr>
        <w:t xml:space="preserve"> </w:t>
      </w:r>
      <w:r w:rsidR="00A436D6">
        <w:rPr>
          <w:rFonts w:ascii="Times New Roman" w:eastAsia="Times New Roman" w:hAnsi="Times New Roman" w:cs="Times New Roman"/>
          <w:sz w:val="24"/>
          <w:szCs w:val="24"/>
          <w:lang w:eastAsia="en-US"/>
        </w:rPr>
        <w:t>avviato i</w:t>
      </w:r>
      <w:r>
        <w:rPr>
          <w:rFonts w:ascii="Times New Roman" w:eastAsia="Times New Roman" w:hAnsi="Times New Roman" w:cs="Times New Roman"/>
          <w:sz w:val="24"/>
          <w:szCs w:val="24"/>
          <w:lang w:eastAsia="en-US"/>
        </w:rPr>
        <w:t>l</w:t>
      </w:r>
      <w:r w:rsidR="00A436D6">
        <w:rPr>
          <w:rFonts w:ascii="Times New Roman" w:eastAsia="Times New Roman" w:hAnsi="Times New Roman" w:cs="Times New Roman"/>
          <w:sz w:val="24"/>
          <w:szCs w:val="24"/>
          <w:lang w:eastAsia="en-US"/>
        </w:rPr>
        <w:t xml:space="preserve"> 26 febbraio e svolto </w:t>
      </w:r>
      <w:r w:rsidR="00A436D6" w:rsidRPr="00441FD5">
        <w:rPr>
          <w:rFonts w:ascii="Times New Roman" w:eastAsia="Times New Roman" w:hAnsi="Times New Roman" w:cs="Times New Roman"/>
          <w:sz w:val="24"/>
          <w:szCs w:val="24"/>
          <w:lang w:eastAsia="en-US"/>
        </w:rPr>
        <w:t xml:space="preserve">a favore </w:t>
      </w:r>
      <w:r w:rsidR="00A436D6" w:rsidRPr="00441FD5">
        <w:rPr>
          <w:rFonts w:ascii="Times New Roman" w:hAnsi="Times New Roman" w:cs="Times New Roman"/>
          <w:sz w:val="24"/>
          <w:szCs w:val="24"/>
        </w:rPr>
        <w:t xml:space="preserve">di coloro che hanno superato </w:t>
      </w:r>
      <w:r w:rsidR="00A436D6">
        <w:rPr>
          <w:rFonts w:ascii="Times New Roman" w:eastAsia="Times New Roman" w:hAnsi="Times New Roman" w:cs="Times New Roman"/>
          <w:sz w:val="24"/>
          <w:szCs w:val="24"/>
          <w:lang w:eastAsia="en-US"/>
        </w:rPr>
        <w:t xml:space="preserve">il corso </w:t>
      </w:r>
      <w:r w:rsidR="00A436D6" w:rsidRPr="00441FD5">
        <w:rPr>
          <w:rFonts w:ascii="Times New Roman" w:eastAsia="Times New Roman" w:hAnsi="Times New Roman" w:cs="Times New Roman"/>
          <w:sz w:val="24"/>
          <w:szCs w:val="24"/>
          <w:lang w:eastAsia="en-US"/>
        </w:rPr>
        <w:t>basico</w:t>
      </w:r>
      <w:r w:rsidR="00A436D6">
        <w:rPr>
          <w:rFonts w:ascii="Times New Roman" w:eastAsia="Times New Roman" w:hAnsi="Times New Roman" w:cs="Times New Roman"/>
          <w:sz w:val="24"/>
          <w:szCs w:val="24"/>
          <w:lang w:eastAsia="en-US"/>
        </w:rPr>
        <w:t xml:space="preserve"> svolto nel mese di gennaio (</w:t>
      </w:r>
      <w:r w:rsidR="00A436D6" w:rsidRPr="00257DF2">
        <w:rPr>
          <w:rFonts w:ascii="Times New Roman" w:eastAsia="Times New Roman" w:hAnsi="Times New Roman" w:cs="Times New Roman"/>
          <w:sz w:val="24"/>
          <w:szCs w:val="24"/>
          <w:lang w:eastAsia="en-US"/>
        </w:rPr>
        <w:t xml:space="preserve">n. 11 </w:t>
      </w:r>
      <w:r w:rsidR="00A436D6">
        <w:rPr>
          <w:rFonts w:ascii="Times New Roman" w:eastAsia="Times New Roman" w:hAnsi="Times New Roman" w:cs="Times New Roman"/>
          <w:sz w:val="24"/>
          <w:szCs w:val="24"/>
          <w:lang w:eastAsia="en-US"/>
        </w:rPr>
        <w:t xml:space="preserve">militari di cui </w:t>
      </w:r>
      <w:r w:rsidR="00A436D6" w:rsidRPr="00257DF2">
        <w:rPr>
          <w:rFonts w:ascii="Times New Roman" w:eastAsia="Times New Roman" w:hAnsi="Times New Roman" w:cs="Times New Roman"/>
          <w:sz w:val="24"/>
          <w:szCs w:val="24"/>
          <w:lang w:eastAsia="en-US"/>
        </w:rPr>
        <w:t xml:space="preserve">n. 4 </w:t>
      </w:r>
      <w:r w:rsidR="00A436D6">
        <w:rPr>
          <w:rFonts w:ascii="Times New Roman" w:eastAsia="Times New Roman" w:hAnsi="Times New Roman" w:cs="Times New Roman"/>
          <w:sz w:val="24"/>
          <w:szCs w:val="24"/>
          <w:lang w:eastAsia="en-US"/>
        </w:rPr>
        <w:t xml:space="preserve">della </w:t>
      </w:r>
      <w:r w:rsidR="00A436D6" w:rsidRPr="00257DF2">
        <w:rPr>
          <w:rFonts w:ascii="Times New Roman" w:eastAsia="Times New Roman" w:hAnsi="Times New Roman" w:cs="Times New Roman"/>
          <w:i/>
          <w:iCs/>
          <w:sz w:val="24"/>
          <w:szCs w:val="24"/>
          <w:lang w:eastAsia="en-US"/>
        </w:rPr>
        <w:t>Counter Terrorism Force</w:t>
      </w:r>
      <w:r w:rsidR="00A436D6" w:rsidRPr="00257DF2">
        <w:rPr>
          <w:rFonts w:ascii="Times New Roman" w:eastAsia="Times New Roman" w:hAnsi="Times New Roman" w:cs="Times New Roman"/>
          <w:sz w:val="24"/>
          <w:szCs w:val="24"/>
          <w:lang w:eastAsia="en-US"/>
        </w:rPr>
        <w:t xml:space="preserve">, n. 5 </w:t>
      </w:r>
      <w:r w:rsidR="00A436D6">
        <w:rPr>
          <w:rFonts w:ascii="Times New Roman" w:eastAsia="Times New Roman" w:hAnsi="Times New Roman" w:cs="Times New Roman"/>
          <w:sz w:val="24"/>
          <w:szCs w:val="24"/>
          <w:lang w:eastAsia="en-US"/>
        </w:rPr>
        <w:t xml:space="preserve">della </w:t>
      </w:r>
      <w:r w:rsidR="00A436D6" w:rsidRPr="00257DF2">
        <w:rPr>
          <w:rFonts w:ascii="Times New Roman" w:eastAsia="Times New Roman" w:hAnsi="Times New Roman" w:cs="Times New Roman"/>
          <w:i/>
          <w:iCs/>
          <w:sz w:val="24"/>
          <w:szCs w:val="24"/>
          <w:lang w:eastAsia="en-US"/>
        </w:rPr>
        <w:t>Military Intelligence</w:t>
      </w:r>
      <w:r w:rsidR="00A436D6" w:rsidRPr="00257DF2">
        <w:rPr>
          <w:rFonts w:ascii="Times New Roman" w:eastAsia="Times New Roman" w:hAnsi="Times New Roman" w:cs="Times New Roman"/>
          <w:sz w:val="24"/>
          <w:szCs w:val="24"/>
          <w:lang w:eastAsia="en-US"/>
        </w:rPr>
        <w:t xml:space="preserve">, n. 2 </w:t>
      </w:r>
      <w:r w:rsidR="00A436D6">
        <w:rPr>
          <w:rFonts w:ascii="Times New Roman" w:eastAsia="Times New Roman" w:hAnsi="Times New Roman" w:cs="Times New Roman"/>
          <w:sz w:val="24"/>
          <w:szCs w:val="24"/>
          <w:lang w:eastAsia="en-US"/>
        </w:rPr>
        <w:t xml:space="preserve">del </w:t>
      </w:r>
      <w:proofErr w:type="spellStart"/>
      <w:r w:rsidR="00A436D6" w:rsidRPr="00257DF2">
        <w:rPr>
          <w:rFonts w:ascii="Times New Roman" w:eastAsia="Times New Roman" w:hAnsi="Times New Roman" w:cs="Times New Roman"/>
          <w:i/>
          <w:iCs/>
          <w:sz w:val="24"/>
          <w:szCs w:val="24"/>
          <w:lang w:eastAsia="en-US"/>
        </w:rPr>
        <w:t>Libyan</w:t>
      </w:r>
      <w:proofErr w:type="spellEnd"/>
      <w:r w:rsidR="00A436D6" w:rsidRPr="00257DF2">
        <w:rPr>
          <w:rFonts w:ascii="Times New Roman" w:eastAsia="Times New Roman" w:hAnsi="Times New Roman" w:cs="Times New Roman"/>
          <w:i/>
          <w:iCs/>
          <w:sz w:val="24"/>
          <w:szCs w:val="24"/>
          <w:lang w:eastAsia="en-US"/>
        </w:rPr>
        <w:t xml:space="preserve"> Air </w:t>
      </w:r>
      <w:proofErr w:type="spellStart"/>
      <w:r w:rsidR="00A436D6" w:rsidRPr="00257DF2">
        <w:rPr>
          <w:rFonts w:ascii="Times New Roman" w:eastAsia="Times New Roman" w:hAnsi="Times New Roman" w:cs="Times New Roman"/>
          <w:i/>
          <w:iCs/>
          <w:sz w:val="24"/>
          <w:szCs w:val="24"/>
          <w:lang w:eastAsia="en-US"/>
        </w:rPr>
        <w:t>Defence</w:t>
      </w:r>
      <w:proofErr w:type="spellEnd"/>
      <w:r w:rsidR="00A436D6" w:rsidRPr="00257DF2">
        <w:rPr>
          <w:rFonts w:ascii="Times New Roman" w:eastAsia="Times New Roman" w:hAnsi="Times New Roman" w:cs="Times New Roman"/>
          <w:sz w:val="24"/>
          <w:szCs w:val="24"/>
          <w:lang w:eastAsia="en-US"/>
        </w:rPr>
        <w:t>)</w:t>
      </w:r>
      <w:r w:rsidR="00A436D6" w:rsidRPr="00441FD5">
        <w:rPr>
          <w:rFonts w:ascii="Times New Roman" w:eastAsia="Times New Roman" w:hAnsi="Times New Roman" w:cs="Times New Roman"/>
          <w:sz w:val="24"/>
          <w:szCs w:val="24"/>
          <w:lang w:eastAsia="en-US"/>
        </w:rPr>
        <w:t xml:space="preserve">. Il corso si pone l’obiettivo di istruire i discenti sulle attività connesse alla pianificazione dei servizi di scorta e tutela in accordo con l’agenda di una personalità sottoposta ad un servizio di protezione, comprendendo lo scenario ed il livello di rischio associato e analizzando le possibili criticità. </w:t>
      </w:r>
    </w:p>
    <w:p w14:paraId="546ED5F7" w14:textId="77777777" w:rsidR="00A436D6" w:rsidRPr="00441FD5" w:rsidRDefault="00A436D6" w:rsidP="00A436D6">
      <w:pPr>
        <w:pStyle w:val="Paragrafoelenco"/>
        <w:autoSpaceDE w:val="0"/>
        <w:autoSpaceDN w:val="0"/>
        <w:adjustRightInd w:val="0"/>
        <w:spacing w:after="0"/>
        <w:ind w:left="1701"/>
        <w:jc w:val="both"/>
        <w:rPr>
          <w:rFonts w:ascii="Times New Roman" w:hAnsi="Times New Roman" w:cs="Times New Roman"/>
          <w:sz w:val="24"/>
          <w:szCs w:val="24"/>
        </w:rPr>
      </w:pPr>
      <w:r w:rsidRPr="00441FD5">
        <w:rPr>
          <w:rFonts w:ascii="Times New Roman" w:hAnsi="Times New Roman" w:cs="Times New Roman"/>
          <w:b/>
          <w:bCs/>
          <w:sz w:val="24"/>
          <w:szCs w:val="24"/>
          <w:u w:val="single"/>
        </w:rPr>
        <w:t xml:space="preserve">(Figura </w:t>
      </w:r>
      <w:r>
        <w:rPr>
          <w:rFonts w:ascii="Times New Roman" w:hAnsi="Times New Roman" w:cs="Times New Roman"/>
          <w:b/>
          <w:bCs/>
          <w:sz w:val="24"/>
          <w:szCs w:val="24"/>
          <w:u w:val="single"/>
        </w:rPr>
        <w:t>6</w:t>
      </w:r>
      <w:r w:rsidRPr="00441FD5">
        <w:rPr>
          <w:rFonts w:ascii="Times New Roman" w:hAnsi="Times New Roman" w:cs="Times New Roman"/>
          <w:b/>
          <w:bCs/>
          <w:sz w:val="24"/>
          <w:szCs w:val="24"/>
          <w:u w:val="single"/>
        </w:rPr>
        <w:t>)</w:t>
      </w:r>
    </w:p>
    <w:p w14:paraId="3B134D2E" w14:textId="6A4528FB" w:rsidR="00A436D6" w:rsidRDefault="00A852A4" w:rsidP="00A436D6">
      <w:pPr>
        <w:pStyle w:val="Paragrafoelenco"/>
        <w:numPr>
          <w:ilvl w:val="0"/>
          <w:numId w:val="17"/>
        </w:numPr>
        <w:autoSpaceDE w:val="0"/>
        <w:autoSpaceDN w:val="0"/>
        <w:adjustRightInd w:val="0"/>
        <w:spacing w:after="0"/>
        <w:ind w:left="1701" w:hanging="425"/>
        <w:jc w:val="both"/>
        <w:rPr>
          <w:rFonts w:ascii="Times New Roman" w:eastAsia="Times New Roman" w:hAnsi="Times New Roman" w:cs="Times New Roman"/>
          <w:sz w:val="24"/>
          <w:szCs w:val="24"/>
          <w:lang w:eastAsia="en-US"/>
        </w:rPr>
      </w:pPr>
      <w:proofErr w:type="gramStart"/>
      <w:r>
        <w:rPr>
          <w:rFonts w:ascii="Times New Roman" w:hAnsi="Times New Roman" w:cs="Times New Roman"/>
          <w:sz w:val="24"/>
          <w:szCs w:val="24"/>
        </w:rPr>
        <w:t>il</w:t>
      </w:r>
      <w:proofErr w:type="gramEnd"/>
      <w:r>
        <w:rPr>
          <w:rFonts w:ascii="Times New Roman" w:hAnsi="Times New Roman" w:cs="Times New Roman"/>
          <w:sz w:val="24"/>
          <w:szCs w:val="24"/>
        </w:rPr>
        <w:t xml:space="preserve"> </w:t>
      </w:r>
      <w:r w:rsidRPr="00E37ED7">
        <w:rPr>
          <w:rFonts w:ascii="Times New Roman" w:hAnsi="Times New Roman" w:cs="Times New Roman"/>
          <w:sz w:val="24"/>
          <w:szCs w:val="24"/>
        </w:rPr>
        <w:t>0</w:t>
      </w:r>
      <w:r>
        <w:rPr>
          <w:rFonts w:ascii="Times New Roman" w:hAnsi="Times New Roman" w:cs="Times New Roman"/>
          <w:sz w:val="24"/>
          <w:szCs w:val="24"/>
        </w:rPr>
        <w:t xml:space="preserve">5 marzo </w:t>
      </w:r>
      <w:r w:rsidR="00A436D6">
        <w:rPr>
          <w:rFonts w:ascii="Times New Roman" w:hAnsi="Times New Roman" w:cs="Times New Roman"/>
          <w:sz w:val="24"/>
          <w:szCs w:val="24"/>
        </w:rPr>
        <w:t xml:space="preserve">è </w:t>
      </w:r>
      <w:r w:rsidR="00A436D6" w:rsidRPr="007E118D">
        <w:rPr>
          <w:rFonts w:asciiTheme="majorBidi" w:hAnsiTheme="majorBidi" w:cstheme="majorBidi"/>
          <w:sz w:val="24"/>
          <w:szCs w:val="24"/>
        </w:rPr>
        <w:t>stato</w:t>
      </w:r>
      <w:r w:rsidR="00A436D6">
        <w:rPr>
          <w:rFonts w:ascii="Times New Roman" w:hAnsi="Times New Roman" w:cs="Times New Roman"/>
          <w:sz w:val="24"/>
          <w:szCs w:val="24"/>
        </w:rPr>
        <w:t xml:space="preserve"> avviato </w:t>
      </w:r>
      <w:r w:rsidR="00A436D6" w:rsidRPr="00E37ED7">
        <w:rPr>
          <w:rFonts w:ascii="Times New Roman" w:eastAsia="Times New Roman" w:hAnsi="Times New Roman" w:cs="Times New Roman"/>
          <w:sz w:val="24"/>
          <w:szCs w:val="24"/>
          <w:lang w:eastAsia="en-US"/>
        </w:rPr>
        <w:t>il corso “</w:t>
      </w:r>
      <w:r w:rsidR="00A436D6" w:rsidRPr="00D01BEA">
        <w:rPr>
          <w:rFonts w:ascii="Times New Roman" w:eastAsia="Times New Roman" w:hAnsi="Times New Roman" w:cs="Times New Roman"/>
          <w:b/>
          <w:bCs/>
          <w:i/>
          <w:iCs/>
          <w:sz w:val="24"/>
          <w:szCs w:val="24"/>
          <w:lang w:eastAsia="en-US"/>
        </w:rPr>
        <w:t>VIP Military Escort Planning Basic Training</w:t>
      </w:r>
      <w:r w:rsidR="00A436D6" w:rsidRPr="00E37ED7">
        <w:rPr>
          <w:rFonts w:ascii="Times New Roman" w:eastAsia="Times New Roman" w:hAnsi="Times New Roman" w:cs="Times New Roman"/>
          <w:sz w:val="24"/>
          <w:szCs w:val="24"/>
          <w:lang w:eastAsia="en-US"/>
        </w:rPr>
        <w:t xml:space="preserve">”, LY/CC/07, </w:t>
      </w:r>
      <w:r w:rsidR="00A436D6">
        <w:rPr>
          <w:rFonts w:ascii="Times New Roman" w:eastAsia="Times New Roman" w:hAnsi="Times New Roman" w:cs="Times New Roman"/>
          <w:sz w:val="24"/>
          <w:szCs w:val="24"/>
          <w:lang w:eastAsia="en-US"/>
        </w:rPr>
        <w:t xml:space="preserve">a favore di n. 17 militari della </w:t>
      </w:r>
      <w:r w:rsidR="00A436D6">
        <w:rPr>
          <w:rFonts w:ascii="Times New Roman" w:eastAsia="Times New Roman" w:hAnsi="Times New Roman" w:cs="Times New Roman"/>
          <w:i/>
          <w:iCs/>
          <w:sz w:val="24"/>
          <w:szCs w:val="24"/>
          <w:lang w:eastAsia="en-US"/>
        </w:rPr>
        <w:t xml:space="preserve">Counter Terrorism </w:t>
      </w:r>
      <w:r w:rsidR="00A436D6" w:rsidRPr="00441FD5">
        <w:rPr>
          <w:rFonts w:ascii="Times New Roman" w:eastAsia="Times New Roman" w:hAnsi="Times New Roman" w:cs="Times New Roman"/>
          <w:sz w:val="24"/>
          <w:szCs w:val="24"/>
          <w:lang w:eastAsia="en-US"/>
        </w:rPr>
        <w:t>Force</w:t>
      </w:r>
      <w:r w:rsidR="00A436D6">
        <w:rPr>
          <w:rFonts w:ascii="Times New Roman" w:eastAsia="Times New Roman" w:hAnsi="Times New Roman" w:cs="Times New Roman"/>
          <w:sz w:val="24"/>
          <w:szCs w:val="24"/>
          <w:lang w:eastAsia="en-US"/>
        </w:rPr>
        <w:t xml:space="preserve">. Il </w:t>
      </w:r>
      <w:r w:rsidR="00A436D6">
        <w:rPr>
          <w:rFonts w:ascii="Times New Roman" w:eastAsia="Times New Roman" w:hAnsi="Times New Roman" w:cs="Times New Roman"/>
          <w:sz w:val="24"/>
          <w:szCs w:val="24"/>
          <w:lang w:eastAsia="en-US"/>
        </w:rPr>
        <w:lastRenderedPageBreak/>
        <w:t>corso, che è stato sospeso i</w:t>
      </w:r>
      <w:r>
        <w:rPr>
          <w:rFonts w:ascii="Times New Roman" w:eastAsia="Times New Roman" w:hAnsi="Times New Roman" w:cs="Times New Roman"/>
          <w:sz w:val="24"/>
          <w:szCs w:val="24"/>
          <w:lang w:eastAsia="en-US"/>
        </w:rPr>
        <w:t>l</w:t>
      </w:r>
      <w:r w:rsidR="00A436D6">
        <w:rPr>
          <w:rFonts w:ascii="Times New Roman" w:eastAsia="Times New Roman" w:hAnsi="Times New Roman" w:cs="Times New Roman"/>
          <w:sz w:val="24"/>
          <w:szCs w:val="24"/>
          <w:lang w:eastAsia="en-US"/>
        </w:rPr>
        <w:t xml:space="preserve"> 16 marzo per consentire ai frequentatori di celebrare il mese sacro del </w:t>
      </w:r>
      <w:r w:rsidR="00A436D6" w:rsidRPr="00FB6D05">
        <w:rPr>
          <w:rFonts w:ascii="Times New Roman" w:eastAsia="Times New Roman" w:hAnsi="Times New Roman" w:cs="Times New Roman"/>
          <w:i/>
          <w:iCs/>
          <w:sz w:val="24"/>
          <w:szCs w:val="24"/>
          <w:lang w:eastAsia="en-US"/>
        </w:rPr>
        <w:t>Ramadan</w:t>
      </w:r>
      <w:r w:rsidR="00A436D6">
        <w:rPr>
          <w:rFonts w:ascii="Times New Roman" w:eastAsia="Times New Roman" w:hAnsi="Times New Roman" w:cs="Times New Roman"/>
          <w:sz w:val="24"/>
          <w:szCs w:val="24"/>
          <w:lang w:eastAsia="en-US"/>
        </w:rPr>
        <w:t xml:space="preserve">, </w:t>
      </w:r>
      <w:r w:rsidR="00A436D6" w:rsidRPr="007E118D">
        <w:rPr>
          <w:rFonts w:ascii="Times New Roman" w:eastAsia="Times New Roman" w:hAnsi="Times New Roman" w:cs="Times New Roman"/>
          <w:sz w:val="24"/>
          <w:szCs w:val="24"/>
          <w:lang w:eastAsia="en-US"/>
        </w:rPr>
        <w:t>riprenderà</w:t>
      </w:r>
      <w:r w:rsidR="00A436D6">
        <w:rPr>
          <w:rFonts w:ascii="Times New Roman" w:eastAsia="Times New Roman" w:hAnsi="Times New Roman" w:cs="Times New Roman"/>
          <w:sz w:val="24"/>
          <w:szCs w:val="24"/>
          <w:lang w:eastAsia="en-US"/>
        </w:rPr>
        <w:t xml:space="preserve"> il 23 aprile. </w:t>
      </w:r>
    </w:p>
    <w:p w14:paraId="6E84BF7D" w14:textId="77777777" w:rsidR="00A436D6" w:rsidRPr="00441FD5" w:rsidRDefault="00A436D6" w:rsidP="00A436D6">
      <w:pPr>
        <w:pStyle w:val="Paragrafoelenco"/>
        <w:autoSpaceDE w:val="0"/>
        <w:autoSpaceDN w:val="0"/>
        <w:adjustRightInd w:val="0"/>
        <w:spacing w:after="0"/>
        <w:ind w:left="1722"/>
        <w:jc w:val="both"/>
        <w:rPr>
          <w:rFonts w:ascii="Times New Roman" w:hAnsi="Times New Roman" w:cs="Times New Roman"/>
          <w:sz w:val="24"/>
          <w:szCs w:val="24"/>
        </w:rPr>
      </w:pPr>
      <w:r w:rsidRPr="00441FD5">
        <w:rPr>
          <w:rFonts w:ascii="Times New Roman" w:hAnsi="Times New Roman" w:cs="Times New Roman"/>
          <w:b/>
          <w:bCs/>
          <w:sz w:val="24"/>
          <w:szCs w:val="24"/>
          <w:u w:val="single"/>
        </w:rPr>
        <w:t xml:space="preserve">(Figura </w:t>
      </w:r>
      <w:r>
        <w:rPr>
          <w:rFonts w:ascii="Times New Roman" w:hAnsi="Times New Roman" w:cs="Times New Roman"/>
          <w:b/>
          <w:bCs/>
          <w:sz w:val="24"/>
          <w:szCs w:val="24"/>
          <w:u w:val="single"/>
        </w:rPr>
        <w:t>7</w:t>
      </w:r>
      <w:r w:rsidRPr="00441FD5">
        <w:rPr>
          <w:rFonts w:ascii="Times New Roman" w:hAnsi="Times New Roman" w:cs="Times New Roman"/>
          <w:b/>
          <w:bCs/>
          <w:sz w:val="24"/>
          <w:szCs w:val="24"/>
          <w:u w:val="single"/>
        </w:rPr>
        <w:t>)</w:t>
      </w:r>
    </w:p>
    <w:p w14:paraId="75B3202F" w14:textId="6683B83A" w:rsidR="00A436D6" w:rsidRPr="006B14CC" w:rsidRDefault="00A436D6" w:rsidP="00A436D6">
      <w:pPr>
        <w:pStyle w:val="Paragrafoelenco"/>
        <w:numPr>
          <w:ilvl w:val="0"/>
          <w:numId w:val="13"/>
        </w:numPr>
        <w:spacing w:before="120" w:after="0"/>
        <w:ind w:left="1276" w:hanging="408"/>
        <w:contextualSpacing w:val="0"/>
        <w:jc w:val="both"/>
        <w:rPr>
          <w:rFonts w:ascii="Times New Roman" w:hAnsi="Times New Roman" w:cs="Times New Roman"/>
          <w:sz w:val="24"/>
          <w:szCs w:val="24"/>
        </w:rPr>
      </w:pPr>
      <w:proofErr w:type="gramStart"/>
      <w:r w:rsidRPr="006B14CC">
        <w:rPr>
          <w:rFonts w:ascii="Times New Roman" w:hAnsi="Times New Roman" w:cs="Times New Roman"/>
          <w:sz w:val="24"/>
          <w:szCs w:val="24"/>
        </w:rPr>
        <w:t>i</w:t>
      </w:r>
      <w:r w:rsidR="00A852A4">
        <w:rPr>
          <w:rFonts w:ascii="Times New Roman" w:hAnsi="Times New Roman" w:cs="Times New Roman"/>
          <w:sz w:val="24"/>
          <w:szCs w:val="24"/>
        </w:rPr>
        <w:t>l</w:t>
      </w:r>
      <w:proofErr w:type="gramEnd"/>
      <w:r w:rsidRPr="006B14CC">
        <w:rPr>
          <w:rFonts w:ascii="Times New Roman" w:hAnsi="Times New Roman" w:cs="Times New Roman"/>
          <w:sz w:val="24"/>
          <w:szCs w:val="24"/>
        </w:rPr>
        <w:t xml:space="preserve"> 9 marzo</w:t>
      </w:r>
      <w:r>
        <w:rPr>
          <w:rFonts w:ascii="Times New Roman" w:hAnsi="Times New Roman" w:cs="Times New Roman"/>
          <w:sz w:val="24"/>
          <w:szCs w:val="24"/>
        </w:rPr>
        <w:t xml:space="preserve"> </w:t>
      </w:r>
      <w:r w:rsidR="00A852A4" w:rsidRPr="006B14CC">
        <w:rPr>
          <w:rFonts w:ascii="Times New Roman" w:hAnsi="Times New Roman" w:cs="Times New Roman"/>
          <w:sz w:val="24"/>
          <w:szCs w:val="24"/>
        </w:rPr>
        <w:t xml:space="preserve">è stato completato </w:t>
      </w:r>
      <w:r w:rsidRPr="006B14CC">
        <w:rPr>
          <w:rFonts w:ascii="Times New Roman" w:hAnsi="Times New Roman" w:cs="Times New Roman"/>
          <w:sz w:val="24"/>
          <w:szCs w:val="24"/>
        </w:rPr>
        <w:t>il corso “</w:t>
      </w:r>
      <w:r w:rsidRPr="006B14CC">
        <w:rPr>
          <w:rFonts w:ascii="Times New Roman" w:hAnsi="Times New Roman" w:cs="Times New Roman"/>
          <w:b/>
          <w:bCs/>
          <w:sz w:val="24"/>
          <w:szCs w:val="24"/>
        </w:rPr>
        <w:t xml:space="preserve">EOR </w:t>
      </w:r>
      <w:r w:rsidRPr="006B14CC">
        <w:rPr>
          <w:rFonts w:ascii="Times New Roman" w:hAnsi="Times New Roman" w:cs="Times New Roman"/>
          <w:b/>
          <w:bCs/>
          <w:i/>
          <w:iCs/>
          <w:sz w:val="24"/>
          <w:szCs w:val="24"/>
        </w:rPr>
        <w:t>Awareness</w:t>
      </w:r>
      <w:r w:rsidRPr="006B14CC">
        <w:rPr>
          <w:rFonts w:ascii="Times New Roman" w:hAnsi="Times New Roman" w:cs="Times New Roman"/>
          <w:i/>
          <w:iCs/>
          <w:sz w:val="24"/>
          <w:szCs w:val="24"/>
        </w:rPr>
        <w:t xml:space="preserve"> - </w:t>
      </w:r>
      <w:r w:rsidRPr="006B14CC">
        <w:rPr>
          <w:rFonts w:ascii="Times New Roman" w:hAnsi="Times New Roman" w:cs="Times New Roman"/>
          <w:sz w:val="24"/>
          <w:szCs w:val="24"/>
        </w:rPr>
        <w:t xml:space="preserve">LY/ARMY/07”, svolto a </w:t>
      </w:r>
      <w:r w:rsidRPr="006B14CC">
        <w:rPr>
          <w:rFonts w:ascii="Times New Roman" w:eastAsia="Times New Roman" w:hAnsi="Times New Roman" w:cs="Times New Roman"/>
          <w:sz w:val="24"/>
          <w:szCs w:val="24"/>
          <w:lang w:eastAsia="en-US"/>
        </w:rPr>
        <w:t>cura</w:t>
      </w:r>
      <w:r w:rsidRPr="006B14CC">
        <w:rPr>
          <w:rFonts w:ascii="Times New Roman" w:hAnsi="Times New Roman" w:cs="Times New Roman"/>
          <w:sz w:val="24"/>
          <w:szCs w:val="24"/>
        </w:rPr>
        <w:t xml:space="preserve"> del MTT del Genio a favore di n. </w:t>
      </w:r>
      <w:r>
        <w:rPr>
          <w:rFonts w:ascii="Times New Roman" w:hAnsi="Times New Roman" w:cs="Times New Roman"/>
          <w:sz w:val="24"/>
          <w:szCs w:val="24"/>
        </w:rPr>
        <w:t>21</w:t>
      </w:r>
      <w:r w:rsidRPr="006B14CC">
        <w:rPr>
          <w:rFonts w:ascii="Times New Roman" w:hAnsi="Times New Roman" w:cs="Times New Roman"/>
          <w:sz w:val="24"/>
          <w:szCs w:val="24"/>
        </w:rPr>
        <w:t xml:space="preserve"> operatori del </w:t>
      </w:r>
      <w:r w:rsidRPr="006B14CC">
        <w:rPr>
          <w:rFonts w:ascii="Times New Roman" w:hAnsi="Times New Roman" w:cs="Times New Roman"/>
          <w:i/>
          <w:iCs/>
          <w:sz w:val="24"/>
          <w:szCs w:val="24"/>
        </w:rPr>
        <w:t xml:space="preserve">Libyan Army </w:t>
      </w:r>
      <w:r w:rsidRPr="006B14CC">
        <w:rPr>
          <w:rFonts w:ascii="Times New Roman" w:hAnsi="Times New Roman" w:cs="Times New Roman"/>
          <w:sz w:val="24"/>
          <w:szCs w:val="24"/>
        </w:rPr>
        <w:t xml:space="preserve">(Regione Militare Centrale); il corso, </w:t>
      </w:r>
      <w:r>
        <w:rPr>
          <w:rFonts w:ascii="Times New Roman" w:hAnsi="Times New Roman" w:cs="Times New Roman"/>
          <w:sz w:val="24"/>
          <w:szCs w:val="24"/>
        </w:rPr>
        <w:t>avviato i</w:t>
      </w:r>
      <w:r w:rsidR="00A852A4">
        <w:rPr>
          <w:rFonts w:ascii="Times New Roman" w:hAnsi="Times New Roman" w:cs="Times New Roman"/>
          <w:sz w:val="24"/>
          <w:szCs w:val="24"/>
        </w:rPr>
        <w:t>l</w:t>
      </w:r>
      <w:r>
        <w:rPr>
          <w:rFonts w:ascii="Times New Roman" w:hAnsi="Times New Roman" w:cs="Times New Roman"/>
          <w:sz w:val="24"/>
          <w:szCs w:val="24"/>
        </w:rPr>
        <w:t xml:space="preserve"> 26 febbraio, </w:t>
      </w:r>
      <w:r w:rsidRPr="006B14CC">
        <w:rPr>
          <w:rFonts w:ascii="Times New Roman" w:hAnsi="Times New Roman" w:cs="Times New Roman"/>
          <w:sz w:val="24"/>
          <w:szCs w:val="24"/>
        </w:rPr>
        <w:t xml:space="preserve">si inquadra nell’ambito di un percorso formativo EOD che si prefigge l’obiettivo di </w:t>
      </w:r>
      <w:r>
        <w:rPr>
          <w:rFonts w:ascii="Times New Roman" w:hAnsi="Times New Roman" w:cs="Times New Roman"/>
          <w:sz w:val="24"/>
          <w:szCs w:val="24"/>
        </w:rPr>
        <w:t xml:space="preserve">far </w:t>
      </w:r>
      <w:r w:rsidR="00890D68">
        <w:rPr>
          <w:rFonts w:ascii="Times New Roman" w:hAnsi="Times New Roman" w:cs="Times New Roman"/>
          <w:sz w:val="24"/>
          <w:szCs w:val="24"/>
        </w:rPr>
        <w:t>acquisire famili</w:t>
      </w:r>
      <w:r w:rsidRPr="006B14CC">
        <w:rPr>
          <w:rFonts w:ascii="Times New Roman" w:hAnsi="Times New Roman" w:cs="Times New Roman"/>
          <w:sz w:val="24"/>
          <w:szCs w:val="24"/>
        </w:rPr>
        <w:t>arità con il riconoscimento e la neutralizzazione degli ordigni esplosivi convenzionali e improvvisati;</w:t>
      </w:r>
      <w:r w:rsidRPr="006B14CC">
        <w:rPr>
          <w:rFonts w:ascii="Times New Roman" w:eastAsia="Times New Roman" w:hAnsi="Times New Roman" w:cs="Times New Roman"/>
          <w:sz w:val="24"/>
          <w:szCs w:val="24"/>
          <w:lang w:eastAsia="en-US"/>
        </w:rPr>
        <w:t xml:space="preserve"> </w:t>
      </w:r>
      <w:r>
        <w:rPr>
          <w:rFonts w:ascii="Times New Roman" w:hAnsi="Times New Roman" w:cs="Times New Roman"/>
          <w:b/>
          <w:bCs/>
          <w:sz w:val="24"/>
          <w:szCs w:val="24"/>
          <w:u w:val="single"/>
        </w:rPr>
        <w:t>(</w:t>
      </w:r>
      <w:r w:rsidRPr="00441FD5">
        <w:rPr>
          <w:rFonts w:ascii="Times New Roman" w:hAnsi="Times New Roman" w:cs="Times New Roman"/>
          <w:b/>
          <w:bCs/>
          <w:sz w:val="24"/>
          <w:szCs w:val="24"/>
          <w:u w:val="single"/>
        </w:rPr>
        <w:t>Figura</w:t>
      </w:r>
      <w:r>
        <w:rPr>
          <w:rFonts w:ascii="Times New Roman" w:hAnsi="Times New Roman" w:cs="Times New Roman"/>
          <w:b/>
          <w:bCs/>
          <w:sz w:val="24"/>
          <w:szCs w:val="24"/>
          <w:u w:val="single"/>
        </w:rPr>
        <w:t xml:space="preserve"> 8)</w:t>
      </w:r>
    </w:p>
    <w:p w14:paraId="73E69BFD" w14:textId="77777777" w:rsidR="00A436D6" w:rsidRDefault="00A436D6" w:rsidP="00A436D6">
      <w:pPr>
        <w:pStyle w:val="Paragrafoelenco"/>
        <w:numPr>
          <w:ilvl w:val="0"/>
          <w:numId w:val="13"/>
        </w:numPr>
        <w:spacing w:before="120" w:after="0"/>
        <w:ind w:left="1276" w:hanging="40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si</w:t>
      </w:r>
      <w:proofErr w:type="gramEnd"/>
      <w:r>
        <w:rPr>
          <w:rFonts w:ascii="Times New Roman" w:hAnsi="Times New Roman" w:cs="Times New Roman"/>
          <w:sz w:val="24"/>
          <w:szCs w:val="24"/>
        </w:rPr>
        <w:t xml:space="preserve"> è concluso il corso “</w:t>
      </w:r>
      <w:r w:rsidRPr="000B6111">
        <w:rPr>
          <w:rFonts w:ascii="Times New Roman" w:hAnsi="Times New Roman" w:cs="Times New Roman"/>
          <w:b/>
          <w:bCs/>
          <w:i/>
          <w:iCs/>
          <w:sz w:val="24"/>
          <w:szCs w:val="24"/>
        </w:rPr>
        <w:t>Basic Infantry</w:t>
      </w:r>
      <w:r>
        <w:rPr>
          <w:rFonts w:ascii="Times New Roman" w:hAnsi="Times New Roman" w:cs="Times New Roman"/>
          <w:sz w:val="24"/>
          <w:szCs w:val="24"/>
        </w:rPr>
        <w:t xml:space="preserve"> – LY/ARMY/01”, svolto a cura di personale in forza alla MIASIT a favore di n. 20 militari della Regione Militare Centrale; il corso si pone l’obiettivo di far acquisire ai discenti familiarità con le principali tecniche della fanteria. Il corso era stato avviato in data 26 febbraio;</w:t>
      </w:r>
      <w:r w:rsidRPr="00BC5BF6">
        <w:rPr>
          <w:rFonts w:ascii="Times New Roman" w:hAnsi="Times New Roman" w:cs="Times New Roman"/>
          <w:b/>
          <w:bCs/>
          <w:sz w:val="24"/>
          <w:szCs w:val="24"/>
        </w:rPr>
        <w:t xml:space="preserve"> </w:t>
      </w:r>
      <w:r w:rsidRPr="005640CD">
        <w:rPr>
          <w:rFonts w:ascii="Times New Roman" w:hAnsi="Times New Roman" w:cs="Times New Roman"/>
          <w:b/>
          <w:bCs/>
          <w:sz w:val="24"/>
          <w:szCs w:val="24"/>
          <w:u w:val="single"/>
        </w:rPr>
        <w:t xml:space="preserve">(Figura </w:t>
      </w:r>
      <w:r>
        <w:rPr>
          <w:rFonts w:ascii="Times New Roman" w:hAnsi="Times New Roman" w:cs="Times New Roman"/>
          <w:b/>
          <w:bCs/>
          <w:sz w:val="24"/>
          <w:szCs w:val="24"/>
          <w:u w:val="single"/>
        </w:rPr>
        <w:t>9</w:t>
      </w:r>
      <w:r w:rsidRPr="005640CD">
        <w:rPr>
          <w:rFonts w:ascii="Times New Roman" w:hAnsi="Times New Roman" w:cs="Times New Roman"/>
          <w:b/>
          <w:bCs/>
          <w:sz w:val="24"/>
          <w:szCs w:val="24"/>
          <w:u w:val="single"/>
        </w:rPr>
        <w:t>)</w:t>
      </w:r>
    </w:p>
    <w:p w14:paraId="70FB2EEB" w14:textId="77777777" w:rsidR="00A436D6" w:rsidRDefault="00A436D6" w:rsidP="00A436D6">
      <w:pPr>
        <w:pStyle w:val="Paragrafoelenco"/>
        <w:numPr>
          <w:ilvl w:val="0"/>
          <w:numId w:val="13"/>
        </w:numPr>
        <w:spacing w:before="120" w:after="0"/>
        <w:ind w:left="1276" w:hanging="408"/>
        <w:contextualSpacing w:val="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si</w:t>
      </w:r>
      <w:proofErr w:type="gramEnd"/>
      <w:r>
        <w:rPr>
          <w:rFonts w:ascii="Times New Roman" w:eastAsia="Times New Roman" w:hAnsi="Times New Roman" w:cs="Times New Roman"/>
          <w:sz w:val="24"/>
          <w:szCs w:val="24"/>
          <w:lang w:eastAsia="en-US"/>
        </w:rPr>
        <w:t xml:space="preserve"> </w:t>
      </w:r>
      <w:r w:rsidRPr="00941A6D">
        <w:rPr>
          <w:rFonts w:ascii="Times New Roman" w:hAnsi="Times New Roman" w:cs="Times New Roman"/>
          <w:sz w:val="24"/>
          <w:szCs w:val="24"/>
        </w:rPr>
        <w:t>sono</w:t>
      </w:r>
      <w:r>
        <w:rPr>
          <w:rFonts w:ascii="Times New Roman" w:eastAsia="Times New Roman" w:hAnsi="Times New Roman" w:cs="Times New Roman"/>
          <w:sz w:val="24"/>
          <w:szCs w:val="24"/>
          <w:lang w:eastAsia="en-US"/>
        </w:rPr>
        <w:t xml:space="preserve"> conclusi i seguenti corsi di lingua italiana, svolti a cura di personale qualificato all’insegnamento contrattualizzato dalla MIASIT per l’erogazione di servizi di interpretariato:</w:t>
      </w:r>
    </w:p>
    <w:p w14:paraId="6F43F0DE" w14:textId="77777777" w:rsidR="00A436D6" w:rsidRPr="00F74EFF" w:rsidRDefault="00A436D6" w:rsidP="00A436D6">
      <w:pPr>
        <w:pStyle w:val="Paragrafoelenco"/>
        <w:numPr>
          <w:ilvl w:val="0"/>
          <w:numId w:val="17"/>
        </w:numPr>
        <w:autoSpaceDE w:val="0"/>
        <w:autoSpaceDN w:val="0"/>
        <w:adjustRightInd w:val="0"/>
        <w:spacing w:after="0"/>
        <w:ind w:left="1701" w:hanging="425"/>
        <w:jc w:val="both"/>
        <w:rPr>
          <w:rFonts w:ascii="Times New Roman" w:eastAsia="Times New Roman" w:hAnsi="Times New Roman" w:cs="Times New Roman"/>
          <w:sz w:val="24"/>
          <w:szCs w:val="24"/>
          <w:lang w:eastAsia="en-US"/>
        </w:rPr>
      </w:pPr>
      <w:proofErr w:type="gramStart"/>
      <w:r w:rsidRPr="000B6111">
        <w:rPr>
          <w:rFonts w:ascii="Times New Roman" w:eastAsia="Times New Roman" w:hAnsi="Times New Roman" w:cs="Times New Roman"/>
          <w:b/>
          <w:bCs/>
          <w:sz w:val="24"/>
          <w:szCs w:val="24"/>
          <w:lang w:eastAsia="en-US"/>
        </w:rPr>
        <w:t>corso</w:t>
      </w:r>
      <w:proofErr w:type="gramEnd"/>
      <w:r w:rsidRPr="000B6111">
        <w:rPr>
          <w:rFonts w:ascii="Times New Roman" w:eastAsia="Times New Roman" w:hAnsi="Times New Roman" w:cs="Times New Roman"/>
          <w:b/>
          <w:bCs/>
          <w:sz w:val="24"/>
          <w:szCs w:val="24"/>
          <w:lang w:eastAsia="en-US"/>
        </w:rPr>
        <w:t xml:space="preserve"> avanzato di lingua italiana</w:t>
      </w:r>
      <w:r>
        <w:rPr>
          <w:rFonts w:ascii="Times New Roman" w:eastAsia="Times New Roman" w:hAnsi="Times New Roman" w:cs="Times New Roman"/>
          <w:sz w:val="24"/>
          <w:szCs w:val="24"/>
          <w:lang w:eastAsia="en-US"/>
        </w:rPr>
        <w:t>,</w:t>
      </w:r>
      <w:r w:rsidRPr="00F74EFF">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dal 5 </w:t>
      </w:r>
      <w:r w:rsidRPr="00941A6D">
        <w:rPr>
          <w:rFonts w:ascii="Times New Roman" w:hAnsi="Times New Roman" w:cs="Times New Roman"/>
          <w:sz w:val="24"/>
          <w:szCs w:val="24"/>
        </w:rPr>
        <w:t>febbraio</w:t>
      </w:r>
      <w:r>
        <w:rPr>
          <w:rFonts w:ascii="Times New Roman" w:eastAsia="Times New Roman" w:hAnsi="Times New Roman" w:cs="Times New Roman"/>
          <w:sz w:val="24"/>
          <w:szCs w:val="24"/>
          <w:lang w:eastAsia="en-US"/>
        </w:rPr>
        <w:t xml:space="preserve"> al 19 marzo, </w:t>
      </w:r>
      <w:r w:rsidRPr="00F74EFF">
        <w:rPr>
          <w:rFonts w:ascii="Times New Roman" w:eastAsia="Times New Roman" w:hAnsi="Times New Roman" w:cs="Times New Roman"/>
          <w:sz w:val="24"/>
          <w:szCs w:val="24"/>
          <w:lang w:eastAsia="en-US"/>
        </w:rPr>
        <w:t xml:space="preserve">a favore di n. 3 militari della Regione Militare Centrale e n. 2 del </w:t>
      </w:r>
      <w:r w:rsidRPr="00F74EFF">
        <w:rPr>
          <w:rFonts w:ascii="Times New Roman" w:eastAsia="Times New Roman" w:hAnsi="Times New Roman" w:cs="Times New Roman"/>
          <w:i/>
          <w:iCs/>
          <w:sz w:val="24"/>
          <w:szCs w:val="24"/>
          <w:lang w:eastAsia="en-US"/>
        </w:rPr>
        <w:t>Military Intelligence Department</w:t>
      </w:r>
      <w:r w:rsidRPr="00F74EFF">
        <w:rPr>
          <w:rFonts w:ascii="Times New Roman" w:eastAsia="Times New Roman" w:hAnsi="Times New Roman" w:cs="Times New Roman"/>
          <w:sz w:val="24"/>
          <w:szCs w:val="24"/>
          <w:lang w:eastAsia="en-US"/>
        </w:rPr>
        <w:t xml:space="preserve"> che hanno completato con successo un corso di livello basico nel mese di dicembre 2022;</w:t>
      </w:r>
    </w:p>
    <w:p w14:paraId="1C7C6C76" w14:textId="77777777" w:rsidR="00A436D6" w:rsidRDefault="00A436D6" w:rsidP="00A436D6">
      <w:pPr>
        <w:pStyle w:val="Paragrafoelenco"/>
        <w:numPr>
          <w:ilvl w:val="0"/>
          <w:numId w:val="17"/>
        </w:numPr>
        <w:autoSpaceDE w:val="0"/>
        <w:autoSpaceDN w:val="0"/>
        <w:adjustRightInd w:val="0"/>
        <w:spacing w:after="0"/>
        <w:ind w:left="1701" w:hanging="425"/>
        <w:jc w:val="both"/>
        <w:rPr>
          <w:rFonts w:ascii="Times New Roman" w:eastAsia="Times New Roman" w:hAnsi="Times New Roman" w:cs="Times New Roman"/>
          <w:sz w:val="24"/>
          <w:szCs w:val="24"/>
          <w:lang w:eastAsia="en-US"/>
        </w:rPr>
      </w:pPr>
      <w:proofErr w:type="gramStart"/>
      <w:r w:rsidRPr="000B6111">
        <w:rPr>
          <w:rFonts w:ascii="Times New Roman" w:eastAsia="Times New Roman" w:hAnsi="Times New Roman" w:cs="Times New Roman"/>
          <w:b/>
          <w:bCs/>
          <w:sz w:val="24"/>
          <w:szCs w:val="24"/>
          <w:lang w:eastAsia="en-US"/>
        </w:rPr>
        <w:t>corso</w:t>
      </w:r>
      <w:proofErr w:type="gramEnd"/>
      <w:r w:rsidRPr="000B6111">
        <w:rPr>
          <w:rFonts w:ascii="Times New Roman" w:eastAsia="Times New Roman" w:hAnsi="Times New Roman" w:cs="Times New Roman"/>
          <w:b/>
          <w:bCs/>
          <w:sz w:val="24"/>
          <w:szCs w:val="24"/>
          <w:lang w:eastAsia="en-US"/>
        </w:rPr>
        <w:t xml:space="preserve"> basico di lingua italiana</w:t>
      </w:r>
      <w:r w:rsidRPr="00FC4A98">
        <w:rPr>
          <w:rFonts w:ascii="Times New Roman" w:eastAsia="Times New Roman" w:hAnsi="Times New Roman" w:cs="Times New Roman"/>
          <w:sz w:val="24"/>
          <w:szCs w:val="24"/>
          <w:lang w:eastAsia="en-US"/>
        </w:rPr>
        <w:t>, dal 12 febbraio al 1</w:t>
      </w:r>
      <w:r>
        <w:rPr>
          <w:rFonts w:ascii="Times New Roman" w:eastAsia="Times New Roman" w:hAnsi="Times New Roman" w:cs="Times New Roman"/>
          <w:sz w:val="24"/>
          <w:szCs w:val="24"/>
          <w:lang w:eastAsia="en-US"/>
        </w:rPr>
        <w:t>9</w:t>
      </w:r>
      <w:r w:rsidRPr="00FC4A98">
        <w:rPr>
          <w:rFonts w:ascii="Times New Roman" w:eastAsia="Times New Roman" w:hAnsi="Times New Roman" w:cs="Times New Roman"/>
          <w:sz w:val="24"/>
          <w:szCs w:val="24"/>
          <w:lang w:eastAsia="en-US"/>
        </w:rPr>
        <w:t xml:space="preserve"> marzo, a favore di n. 13 militari della Regione Militare Centrale</w:t>
      </w:r>
      <w:r>
        <w:rPr>
          <w:rFonts w:ascii="Times New Roman" w:eastAsia="Times New Roman" w:hAnsi="Times New Roman" w:cs="Times New Roman"/>
          <w:sz w:val="24"/>
          <w:szCs w:val="24"/>
          <w:lang w:eastAsia="en-US"/>
        </w:rPr>
        <w:t>;</w:t>
      </w:r>
      <w:r w:rsidRPr="00E22FCE">
        <w:rPr>
          <w:rFonts w:ascii="Times New Roman" w:eastAsia="Times New Roman" w:hAnsi="Times New Roman" w:cs="Times New Roman"/>
          <w:sz w:val="24"/>
          <w:szCs w:val="24"/>
          <w:highlight w:val="yellow"/>
          <w:lang w:eastAsia="en-US"/>
        </w:rPr>
        <w:t xml:space="preserve"> </w:t>
      </w:r>
    </w:p>
    <w:p w14:paraId="6C59AF6D" w14:textId="77777777" w:rsidR="00A436D6" w:rsidRPr="00EB2DA6" w:rsidRDefault="00A436D6" w:rsidP="00A436D6">
      <w:pPr>
        <w:pStyle w:val="Paragrafoelenco"/>
        <w:spacing w:after="160"/>
        <w:ind w:left="1574"/>
        <w:jc w:val="both"/>
        <w:rPr>
          <w:rFonts w:ascii="Times New Roman" w:eastAsia="Times New Roman" w:hAnsi="Times New Roman" w:cs="Times New Roman"/>
          <w:sz w:val="24"/>
          <w:szCs w:val="24"/>
          <w:lang w:eastAsia="en-US"/>
        </w:rPr>
      </w:pPr>
    </w:p>
    <w:p w14:paraId="47ABCA27" w14:textId="4A429054" w:rsidR="00A436D6" w:rsidRPr="00941A6D" w:rsidRDefault="00A436D6" w:rsidP="00A436D6">
      <w:pPr>
        <w:pStyle w:val="Paragrafoelenco"/>
        <w:numPr>
          <w:ilvl w:val="0"/>
          <w:numId w:val="13"/>
        </w:numPr>
        <w:spacing w:before="120" w:after="0"/>
        <w:ind w:left="1276" w:hanging="408"/>
        <w:contextualSpacing w:val="0"/>
        <w:jc w:val="both"/>
        <w:rPr>
          <w:rFonts w:ascii="Times New Roman" w:eastAsia="Times New Roman" w:hAnsi="Times New Roman" w:cs="Times New Roman"/>
          <w:sz w:val="24"/>
          <w:szCs w:val="24"/>
          <w:lang w:eastAsia="en-US"/>
        </w:rPr>
      </w:pPr>
      <w:proofErr w:type="gramStart"/>
      <w:r>
        <w:rPr>
          <w:rFonts w:ascii="Times New Roman" w:hAnsi="Times New Roman" w:cs="Times New Roman"/>
          <w:sz w:val="24"/>
          <w:szCs w:val="24"/>
        </w:rPr>
        <w:t>è</w:t>
      </w:r>
      <w:proofErr w:type="gramEnd"/>
      <w:r>
        <w:rPr>
          <w:rFonts w:ascii="Times New Roman" w:hAnsi="Times New Roman" w:cs="Times New Roman"/>
          <w:sz w:val="24"/>
          <w:szCs w:val="24"/>
        </w:rPr>
        <w:t xml:space="preserve"> stato avviato in data 5 marzo un corso “</w:t>
      </w:r>
      <w:r w:rsidRPr="007B36DB">
        <w:rPr>
          <w:rFonts w:ascii="Times New Roman" w:hAnsi="Times New Roman" w:cs="Times New Roman"/>
          <w:b/>
          <w:bCs/>
          <w:sz w:val="24"/>
          <w:szCs w:val="24"/>
        </w:rPr>
        <w:t>Artiglieria Avanzato</w:t>
      </w:r>
      <w:r>
        <w:rPr>
          <w:rFonts w:ascii="Times New Roman" w:hAnsi="Times New Roman" w:cs="Times New Roman"/>
          <w:sz w:val="24"/>
          <w:szCs w:val="24"/>
        </w:rPr>
        <w:t xml:space="preserve">” a favore di n.15 unità del </w:t>
      </w:r>
      <w:r>
        <w:rPr>
          <w:rFonts w:ascii="Times New Roman" w:hAnsi="Times New Roman" w:cs="Times New Roman"/>
          <w:i/>
          <w:iCs/>
          <w:sz w:val="24"/>
          <w:szCs w:val="24"/>
        </w:rPr>
        <w:t xml:space="preserve">Libyan Army </w:t>
      </w:r>
      <w:r>
        <w:rPr>
          <w:rFonts w:ascii="Times New Roman" w:hAnsi="Times New Roman" w:cs="Times New Roman"/>
          <w:sz w:val="24"/>
          <w:szCs w:val="24"/>
        </w:rPr>
        <w:t xml:space="preserve">(Regione Militare Centrale) che avevano svolto il corso basico nei mesi </w:t>
      </w:r>
      <w:r w:rsidR="00A852A4">
        <w:rPr>
          <w:rFonts w:ascii="Times New Roman" w:hAnsi="Times New Roman" w:cs="Times New Roman"/>
          <w:sz w:val="24"/>
          <w:szCs w:val="24"/>
        </w:rPr>
        <w:t>precedenti</w:t>
      </w:r>
      <w:r>
        <w:rPr>
          <w:rFonts w:ascii="Times New Roman" w:hAnsi="Times New Roman" w:cs="Times New Roman"/>
          <w:sz w:val="24"/>
          <w:szCs w:val="24"/>
        </w:rPr>
        <w:t>. Il corso, sospeso i</w:t>
      </w:r>
      <w:r w:rsidR="00A852A4">
        <w:rPr>
          <w:rFonts w:ascii="Times New Roman" w:hAnsi="Times New Roman" w:cs="Times New Roman"/>
          <w:sz w:val="24"/>
          <w:szCs w:val="24"/>
        </w:rPr>
        <w:t>l</w:t>
      </w:r>
      <w:r>
        <w:rPr>
          <w:rFonts w:ascii="Times New Roman" w:hAnsi="Times New Roman" w:cs="Times New Roman"/>
          <w:sz w:val="24"/>
          <w:szCs w:val="24"/>
        </w:rPr>
        <w:t xml:space="preserve"> 23 marzo </w:t>
      </w:r>
      <w:r>
        <w:rPr>
          <w:rFonts w:ascii="Times New Roman" w:eastAsia="Times New Roman" w:hAnsi="Times New Roman" w:cs="Times New Roman"/>
          <w:sz w:val="24"/>
          <w:szCs w:val="24"/>
          <w:lang w:eastAsia="en-US"/>
        </w:rPr>
        <w:t xml:space="preserve">per consentire ai frequentatori di celebrare il </w:t>
      </w:r>
      <w:r w:rsidRPr="00A436D6">
        <w:rPr>
          <w:rFonts w:ascii="Times New Roman" w:eastAsia="Times New Roman" w:hAnsi="Times New Roman" w:cs="Times New Roman"/>
          <w:iCs/>
          <w:sz w:val="24"/>
          <w:szCs w:val="24"/>
          <w:lang w:eastAsia="en-US"/>
        </w:rPr>
        <w:t>Ramadan</w:t>
      </w:r>
      <w:r>
        <w:rPr>
          <w:rFonts w:ascii="Times New Roman" w:eastAsia="Times New Roman" w:hAnsi="Times New Roman" w:cs="Times New Roman"/>
          <w:sz w:val="24"/>
          <w:szCs w:val="24"/>
          <w:lang w:eastAsia="en-US"/>
        </w:rPr>
        <w:t xml:space="preserve">, </w:t>
      </w:r>
      <w:r w:rsidRPr="007E118D">
        <w:rPr>
          <w:rFonts w:ascii="Times New Roman" w:eastAsia="Times New Roman" w:hAnsi="Times New Roman" w:cs="Times New Roman"/>
          <w:sz w:val="24"/>
          <w:szCs w:val="24"/>
          <w:lang w:eastAsia="en-US"/>
        </w:rPr>
        <w:t>riprenderà</w:t>
      </w:r>
      <w:r w:rsidR="00A852A4">
        <w:rPr>
          <w:rFonts w:ascii="Times New Roman" w:eastAsia="Times New Roman" w:hAnsi="Times New Roman" w:cs="Times New Roman"/>
          <w:sz w:val="24"/>
          <w:szCs w:val="24"/>
          <w:lang w:eastAsia="en-US"/>
        </w:rPr>
        <w:t xml:space="preserve"> il </w:t>
      </w:r>
      <w:r>
        <w:rPr>
          <w:rFonts w:ascii="Times New Roman" w:eastAsia="Times New Roman" w:hAnsi="Times New Roman" w:cs="Times New Roman"/>
          <w:sz w:val="24"/>
          <w:szCs w:val="24"/>
          <w:lang w:eastAsia="en-US"/>
        </w:rPr>
        <w:t xml:space="preserve">23 aprile. </w:t>
      </w:r>
      <w:r w:rsidRPr="005640CD">
        <w:rPr>
          <w:rFonts w:ascii="Times New Roman" w:hAnsi="Times New Roman" w:cs="Times New Roman"/>
          <w:b/>
          <w:bCs/>
          <w:sz w:val="24"/>
          <w:szCs w:val="24"/>
          <w:u w:val="single"/>
        </w:rPr>
        <w:t xml:space="preserve">(Figura </w:t>
      </w:r>
      <w:r>
        <w:rPr>
          <w:rFonts w:ascii="Times New Roman" w:hAnsi="Times New Roman" w:cs="Times New Roman"/>
          <w:b/>
          <w:bCs/>
          <w:sz w:val="24"/>
          <w:szCs w:val="24"/>
          <w:u w:val="single"/>
        </w:rPr>
        <w:t>10</w:t>
      </w:r>
      <w:r w:rsidRPr="005640CD">
        <w:rPr>
          <w:rFonts w:ascii="Times New Roman" w:hAnsi="Times New Roman" w:cs="Times New Roman"/>
          <w:b/>
          <w:bCs/>
          <w:sz w:val="24"/>
          <w:szCs w:val="24"/>
          <w:u w:val="single"/>
        </w:rPr>
        <w:t>)</w:t>
      </w:r>
    </w:p>
    <w:p w14:paraId="167F7D80" w14:textId="77777777" w:rsidR="00366C33" w:rsidRPr="00366C33" w:rsidRDefault="00366C33" w:rsidP="00366C33">
      <w:pPr>
        <w:pStyle w:val="Paragrafoelenco"/>
        <w:spacing w:before="120"/>
        <w:ind w:left="1080"/>
        <w:rPr>
          <w:rFonts w:ascii="Times New Roman" w:hAnsi="Times New Roman" w:cs="Times New Roman"/>
          <w:bCs/>
          <w:sz w:val="24"/>
          <w:szCs w:val="24"/>
          <w:lang w:val="en-US"/>
        </w:rPr>
      </w:pPr>
    </w:p>
    <w:p w14:paraId="28F5660D" w14:textId="1E00A2B6" w:rsidR="001E140E" w:rsidRPr="004D7EB4" w:rsidRDefault="00BF3A98" w:rsidP="001E762A">
      <w:pPr>
        <w:pStyle w:val="Paragrafoelenco"/>
        <w:numPr>
          <w:ilvl w:val="0"/>
          <w:numId w:val="5"/>
        </w:numPr>
        <w:spacing w:before="120"/>
        <w:rPr>
          <w:rFonts w:ascii="Times New Roman" w:hAnsi="Times New Roman" w:cs="Times New Roman"/>
          <w:b/>
          <w:bCs/>
          <w:sz w:val="24"/>
          <w:szCs w:val="24"/>
          <w:lang w:val="en-US"/>
        </w:rPr>
      </w:pPr>
      <w:r w:rsidRPr="004D7EB4">
        <w:rPr>
          <w:rFonts w:ascii="Times New Roman" w:hAnsi="Times New Roman" w:cs="Times New Roman"/>
          <w:b/>
          <w:bCs/>
          <w:sz w:val="24"/>
          <w:szCs w:val="24"/>
          <w:lang w:val="en-US"/>
        </w:rPr>
        <w:t xml:space="preserve">  </w:t>
      </w:r>
      <w:r w:rsidR="001E140E" w:rsidRPr="004D7EB4">
        <w:rPr>
          <w:rFonts w:ascii="Times New Roman" w:hAnsi="Times New Roman" w:cs="Times New Roman"/>
          <w:b/>
          <w:bCs/>
          <w:sz w:val="24"/>
          <w:szCs w:val="24"/>
          <w:lang w:val="en-US"/>
        </w:rPr>
        <w:t>CIMIC</w:t>
      </w:r>
    </w:p>
    <w:p w14:paraId="17C03D30" w14:textId="3544A1F1" w:rsidR="00230067" w:rsidRDefault="00DE7923" w:rsidP="00D04806">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Il 30 marzo è affluit</w:t>
      </w:r>
      <w:r w:rsidR="008A10C4">
        <w:rPr>
          <w:rFonts w:ascii="Times New Roman" w:hAnsi="Times New Roman" w:cs="Times New Roman"/>
          <w:sz w:val="24"/>
          <w:szCs w:val="24"/>
        </w:rPr>
        <w:t>o</w:t>
      </w:r>
      <w:r>
        <w:rPr>
          <w:rFonts w:ascii="Times New Roman" w:hAnsi="Times New Roman" w:cs="Times New Roman"/>
          <w:sz w:val="24"/>
          <w:szCs w:val="24"/>
        </w:rPr>
        <w:t xml:space="preserve"> in T.O. il personale </w:t>
      </w:r>
      <w:r w:rsidR="00890D68">
        <w:rPr>
          <w:rFonts w:ascii="Times New Roman" w:hAnsi="Times New Roman" w:cs="Times New Roman"/>
          <w:sz w:val="24"/>
          <w:szCs w:val="24"/>
        </w:rPr>
        <w:t xml:space="preserve">che andrà a costituire </w:t>
      </w:r>
      <w:r>
        <w:rPr>
          <w:rFonts w:ascii="Times New Roman" w:hAnsi="Times New Roman" w:cs="Times New Roman"/>
          <w:sz w:val="24"/>
          <w:szCs w:val="24"/>
        </w:rPr>
        <w:t>la cellula J9</w:t>
      </w:r>
      <w:r w:rsidR="00890D68">
        <w:rPr>
          <w:rFonts w:ascii="Times New Roman" w:hAnsi="Times New Roman" w:cs="Times New Roman"/>
          <w:sz w:val="24"/>
          <w:szCs w:val="24"/>
        </w:rPr>
        <w:t xml:space="preserve"> del HQ MIASIT</w:t>
      </w:r>
      <w:r>
        <w:rPr>
          <w:rFonts w:ascii="Times New Roman" w:hAnsi="Times New Roman" w:cs="Times New Roman"/>
          <w:sz w:val="24"/>
          <w:szCs w:val="24"/>
        </w:rPr>
        <w:t>.</w:t>
      </w:r>
    </w:p>
    <w:p w14:paraId="6958D132" w14:textId="19A8D2E9" w:rsidR="001E140E" w:rsidRPr="00457299" w:rsidRDefault="001E140E" w:rsidP="007E2E83">
      <w:pPr>
        <w:pStyle w:val="Paragrafoelenco"/>
        <w:spacing w:before="120"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0D9FEE6C" w14:textId="41829E90" w:rsidR="002C23D5" w:rsidRPr="005850DA" w:rsidRDefault="001E0942" w:rsidP="005850DA">
      <w:pPr>
        <w:pStyle w:val="Paragrafoelenco"/>
        <w:numPr>
          <w:ilvl w:val="0"/>
          <w:numId w:val="2"/>
        </w:numPr>
        <w:spacing w:after="0"/>
        <w:ind w:left="426" w:hanging="568"/>
        <w:jc w:val="both"/>
        <w:rPr>
          <w:rFonts w:ascii="Times New Roman" w:hAnsi="Times New Roman" w:cs="Times New Roman"/>
          <w:b/>
          <w:sz w:val="24"/>
          <w:szCs w:val="24"/>
          <w:u w:val="single"/>
        </w:rPr>
      </w:pPr>
      <w:r w:rsidRPr="005850DA">
        <w:rPr>
          <w:rFonts w:ascii="Times New Roman" w:hAnsi="Times New Roman" w:cs="Times New Roman"/>
          <w:b/>
          <w:sz w:val="24"/>
          <w:szCs w:val="24"/>
          <w:u w:val="single"/>
        </w:rPr>
        <w:t>SITUAZIONE INFRASTRUTTURALE</w:t>
      </w:r>
    </w:p>
    <w:p w14:paraId="4B8A5DE1" w14:textId="77777777" w:rsidR="00D56715" w:rsidRPr="00C31F4A" w:rsidRDefault="00D56715" w:rsidP="007E2E83">
      <w:pPr>
        <w:pStyle w:val="NormaleWeb"/>
        <w:tabs>
          <w:tab w:val="left" w:pos="988"/>
        </w:tabs>
        <w:spacing w:after="0"/>
        <w:ind w:left="360"/>
        <w:jc w:val="both"/>
        <w:textAlignment w:val="baseline"/>
      </w:pPr>
    </w:p>
    <w:p w14:paraId="0B5B1CDF" w14:textId="3DEC4736" w:rsidR="001E140E" w:rsidRPr="004D7EB4" w:rsidRDefault="00C30103" w:rsidP="007E2E83">
      <w:pPr>
        <w:pStyle w:val="Paragrafoelenco"/>
        <w:numPr>
          <w:ilvl w:val="0"/>
          <w:numId w:val="4"/>
        </w:numPr>
        <w:spacing w:after="0"/>
        <w:ind w:left="851" w:hanging="425"/>
        <w:jc w:val="both"/>
        <w:rPr>
          <w:rFonts w:ascii="Times New Roman" w:hAnsi="Times New Roman" w:cs="Times New Roman"/>
          <w:b/>
          <w:bCs/>
          <w:sz w:val="24"/>
          <w:szCs w:val="24"/>
        </w:rPr>
      </w:pPr>
      <w:r w:rsidRPr="004D7EB4">
        <w:rPr>
          <w:rFonts w:ascii="Times New Roman" w:hAnsi="Times New Roman" w:cs="Times New Roman"/>
          <w:b/>
          <w:bCs/>
          <w:sz w:val="24"/>
          <w:szCs w:val="24"/>
        </w:rPr>
        <w:t>TRIPOLI</w:t>
      </w:r>
    </w:p>
    <w:p w14:paraId="14A45797" w14:textId="7DB57269" w:rsidR="003A0755" w:rsidRPr="003A0755" w:rsidRDefault="008A10C4" w:rsidP="003A0755">
      <w:pPr>
        <w:spacing w:after="0"/>
        <w:ind w:left="851"/>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Ne</w:t>
      </w:r>
      <w:r w:rsidR="003A0755" w:rsidRPr="003A0755">
        <w:rPr>
          <w:rFonts w:ascii="Times New Roman" w:eastAsia="Tahoma" w:hAnsi="Times New Roman" w:cs="Times New Roman"/>
          <w:color w:val="000010"/>
          <w:kern w:val="2"/>
          <w:sz w:val="24"/>
        </w:rPr>
        <w:t>l mese in esame, la situazione infrastrutturale per il Comando MIASIT su TRIPOLI rimane sostanzialmente invariata. Nell’attesa delle decisioni delle Superiori Autorità sulla soluzione più idonea al soddisfacimento dell’esigenza alloggiativa, la struttura civile del “Peacock Resort” ha ribadito la disponibilità delle camere di albergo fino al 30/04/2023</w:t>
      </w:r>
      <w:r w:rsidR="00511DEB">
        <w:rPr>
          <w:rFonts w:ascii="Times New Roman" w:eastAsia="Tahoma" w:hAnsi="Times New Roman" w:cs="Times New Roman"/>
          <w:color w:val="000010"/>
          <w:kern w:val="2"/>
          <w:sz w:val="24"/>
        </w:rPr>
        <w:t>,</w:t>
      </w:r>
      <w:r w:rsidR="003A0755" w:rsidRPr="003A0755">
        <w:rPr>
          <w:rFonts w:ascii="Times New Roman" w:eastAsia="Tahoma" w:hAnsi="Times New Roman" w:cs="Times New Roman"/>
          <w:color w:val="000010"/>
          <w:kern w:val="2"/>
          <w:sz w:val="24"/>
        </w:rPr>
        <w:t xml:space="preserve"> situazione che comporterebbe una drastica riduzione della disponibilità alloggiativa del Comando.</w:t>
      </w:r>
      <w:r w:rsidR="00890D68">
        <w:rPr>
          <w:rFonts w:ascii="Times New Roman" w:eastAsia="Tahoma" w:hAnsi="Times New Roman" w:cs="Times New Roman"/>
          <w:color w:val="000010"/>
          <w:kern w:val="2"/>
          <w:sz w:val="24"/>
        </w:rPr>
        <w:t xml:space="preserve"> È in corso una survey del Centro di Supporto del Genio </w:t>
      </w:r>
      <w:r w:rsidR="00467042">
        <w:rPr>
          <w:rFonts w:ascii="Times New Roman" w:eastAsia="Tahoma" w:hAnsi="Times New Roman" w:cs="Times New Roman"/>
          <w:color w:val="000010"/>
          <w:kern w:val="2"/>
          <w:sz w:val="24"/>
        </w:rPr>
        <w:t>per la Protezione delle Forze volta a valutare gli aspetti di sicurezza delle strutture che ospitano o sono state contemplate come possibili alternative per l’alloggio del personale del HQ MIASIT a TRIPOLI.</w:t>
      </w:r>
    </w:p>
    <w:p w14:paraId="416F47CA" w14:textId="77777777" w:rsidR="001E140E" w:rsidRPr="003A0755" w:rsidRDefault="001E140E" w:rsidP="003A0755">
      <w:pPr>
        <w:tabs>
          <w:tab w:val="left" w:pos="1276"/>
        </w:tabs>
        <w:spacing w:after="0"/>
        <w:jc w:val="both"/>
        <w:rPr>
          <w:rFonts w:ascii="Times New Roman" w:hAnsi="Times New Roman" w:cs="Times New Roman"/>
          <w:sz w:val="24"/>
          <w:szCs w:val="24"/>
        </w:rPr>
      </w:pPr>
    </w:p>
    <w:p w14:paraId="66AA035F" w14:textId="14327468" w:rsidR="001E140E" w:rsidRPr="004D7EB4" w:rsidRDefault="00C30103" w:rsidP="007E2E83">
      <w:pPr>
        <w:pStyle w:val="Paragrafoelenco"/>
        <w:numPr>
          <w:ilvl w:val="0"/>
          <w:numId w:val="4"/>
        </w:numPr>
        <w:spacing w:after="0"/>
        <w:ind w:left="851" w:hanging="425"/>
        <w:jc w:val="both"/>
        <w:rPr>
          <w:rFonts w:ascii="Times New Roman" w:hAnsi="Times New Roman" w:cs="Times New Roman"/>
          <w:b/>
          <w:bCs/>
          <w:sz w:val="24"/>
          <w:szCs w:val="24"/>
        </w:rPr>
      </w:pPr>
      <w:r w:rsidRPr="004D7EB4">
        <w:rPr>
          <w:rFonts w:ascii="Times New Roman" w:hAnsi="Times New Roman" w:cs="Times New Roman"/>
          <w:b/>
          <w:bCs/>
          <w:sz w:val="24"/>
          <w:szCs w:val="24"/>
        </w:rPr>
        <w:t>MISURATA</w:t>
      </w:r>
    </w:p>
    <w:p w14:paraId="35A9FC25" w14:textId="6F8325E5" w:rsidR="003A0755" w:rsidRPr="00C44EE5" w:rsidRDefault="003A0755" w:rsidP="003A0755">
      <w:pPr>
        <w:spacing w:after="0"/>
        <w:ind w:left="851"/>
        <w:jc w:val="both"/>
        <w:rPr>
          <w:rFonts w:ascii="Times New Roman" w:eastAsia="Tahoma" w:hAnsi="Times New Roman" w:cs="Times New Roman"/>
          <w:color w:val="000010"/>
          <w:kern w:val="2"/>
          <w:sz w:val="24"/>
        </w:rPr>
      </w:pPr>
      <w:r w:rsidRPr="003A0755">
        <w:rPr>
          <w:rFonts w:ascii="Times New Roman" w:eastAsia="Tahoma" w:hAnsi="Times New Roman" w:cs="Times New Roman"/>
          <w:color w:val="000010"/>
          <w:kern w:val="2"/>
          <w:sz w:val="24"/>
        </w:rPr>
        <w:lastRenderedPageBreak/>
        <w:t>Per quanto concerne i</w:t>
      </w:r>
      <w:r w:rsidR="00467042">
        <w:rPr>
          <w:rFonts w:ascii="Times New Roman" w:eastAsia="Tahoma" w:hAnsi="Times New Roman" w:cs="Times New Roman"/>
          <w:color w:val="000010"/>
          <w:kern w:val="2"/>
          <w:sz w:val="24"/>
        </w:rPr>
        <w:t>l completamento della</w:t>
      </w:r>
      <w:r w:rsidRPr="003A0755">
        <w:rPr>
          <w:rFonts w:ascii="Times New Roman" w:eastAsia="Tahoma" w:hAnsi="Times New Roman" w:cs="Times New Roman"/>
          <w:color w:val="000010"/>
          <w:kern w:val="2"/>
          <w:sz w:val="24"/>
        </w:rPr>
        <w:t xml:space="preserve"> ristrutturazione della palazzina “C”, nel mese di marzo sono proseguiti i lavori di adeguamento dell’impianto elettrico, necessari ad ottenere la certificazione utile a rendere abitabile la struttura. Al termine dei lavori, stimati per la prima decade del mese di aprile, inizieranno le operazioni di trasferimento di personale, materiali e mezzi.</w:t>
      </w:r>
      <w:r>
        <w:rPr>
          <w:rFonts w:ascii="Times New Roman" w:eastAsia="Tahoma" w:hAnsi="Times New Roman" w:cs="Times New Roman"/>
          <w:color w:val="000010"/>
          <w:kern w:val="2"/>
          <w:sz w:val="24"/>
        </w:rPr>
        <w:t xml:space="preserve"> </w:t>
      </w:r>
    </w:p>
    <w:p w14:paraId="3B6924A1" w14:textId="77777777" w:rsidR="00354384" w:rsidRDefault="00354384" w:rsidP="008F6656">
      <w:pPr>
        <w:ind w:right="141"/>
        <w:jc w:val="both"/>
        <w:rPr>
          <w:rFonts w:ascii="Times New Roman" w:hAnsi="Times New Roman" w:cs="Times New Roman"/>
          <w:b/>
          <w:bCs/>
          <w:sz w:val="24"/>
          <w:szCs w:val="24"/>
          <w:lang w:bidi="ar-LY"/>
        </w:rPr>
      </w:pPr>
    </w:p>
    <w:p w14:paraId="4BAF112D" w14:textId="275D3C80" w:rsidR="00354384" w:rsidRPr="00354384" w:rsidRDefault="00354384" w:rsidP="00354384">
      <w:pPr>
        <w:spacing w:after="120"/>
        <w:ind w:left="142" w:right="-1"/>
        <w:jc w:val="center"/>
        <w:rPr>
          <w:rFonts w:ascii="Times New Roman" w:hAnsi="Times New Roman" w:cs="Times New Roman"/>
          <w:b/>
          <w:sz w:val="24"/>
          <w:szCs w:val="24"/>
          <w:u w:val="single"/>
        </w:rPr>
      </w:pPr>
      <w:r w:rsidRPr="00A80D29">
        <w:rPr>
          <w:rFonts w:ascii="Times New Roman" w:hAnsi="Times New Roman" w:cs="Times New Roman"/>
          <w:b/>
          <w:kern w:val="2"/>
          <w:sz w:val="24"/>
          <w:szCs w:val="24"/>
          <w:u w:val="single"/>
        </w:rPr>
        <w:t xml:space="preserve">VALUTAZIONI DEL </w:t>
      </w:r>
      <w:r w:rsidRPr="00A80D29">
        <w:rPr>
          <w:rFonts w:ascii="Times New Roman" w:hAnsi="Times New Roman" w:cs="Times New Roman"/>
          <w:b/>
          <w:sz w:val="24"/>
          <w:szCs w:val="24"/>
          <w:u w:val="single"/>
        </w:rPr>
        <w:t>COMANDANTE</w:t>
      </w:r>
    </w:p>
    <w:p w14:paraId="2B6E6DA6" w14:textId="1AB92890" w:rsidR="00A47207" w:rsidRDefault="00511DEB" w:rsidP="00A47207">
      <w:pPr>
        <w:spacing w:line="240" w:lineRule="auto"/>
        <w:ind w:right="141"/>
        <w:jc w:val="both"/>
        <w:rPr>
          <w:rFonts w:ascii="Times New Roman" w:hAnsi="Times New Roman" w:cs="Times New Roman"/>
          <w:b/>
          <w:bCs/>
          <w:sz w:val="24"/>
          <w:szCs w:val="24"/>
          <w:lang w:bidi="ar-LY"/>
        </w:rPr>
      </w:pPr>
      <w:r>
        <w:rPr>
          <w:rFonts w:ascii="Times New Roman" w:hAnsi="Times New Roman" w:cs="Times New Roman"/>
          <w:b/>
          <w:bCs/>
          <w:sz w:val="24"/>
          <w:szCs w:val="24"/>
          <w:lang w:bidi="ar-LY"/>
        </w:rPr>
        <w:t>L’incremento delle attività addestrative in favore della controparte libica ha sortito gli effetti desiderati favorendo in primis lo sblo</w:t>
      </w:r>
      <w:r w:rsidR="000C6B5C">
        <w:rPr>
          <w:rFonts w:ascii="Times New Roman" w:hAnsi="Times New Roman" w:cs="Times New Roman"/>
          <w:b/>
          <w:bCs/>
          <w:sz w:val="24"/>
          <w:szCs w:val="24"/>
          <w:lang w:bidi="ar-LY"/>
        </w:rPr>
        <w:t>cco della concessione dei visti</w:t>
      </w:r>
      <w:r>
        <w:rPr>
          <w:rFonts w:ascii="Times New Roman" w:hAnsi="Times New Roman" w:cs="Times New Roman"/>
          <w:b/>
          <w:bCs/>
          <w:sz w:val="24"/>
          <w:szCs w:val="24"/>
          <w:lang w:bidi="ar-LY"/>
        </w:rPr>
        <w:t xml:space="preserve"> che</w:t>
      </w:r>
      <w:r w:rsidR="000C6B5C">
        <w:rPr>
          <w:rFonts w:ascii="Times New Roman" w:hAnsi="Times New Roman" w:cs="Times New Roman"/>
          <w:b/>
          <w:bCs/>
          <w:sz w:val="24"/>
          <w:szCs w:val="24"/>
          <w:lang w:bidi="ar-LY"/>
        </w:rPr>
        <w:t>,</w:t>
      </w:r>
      <w:r>
        <w:rPr>
          <w:rFonts w:ascii="Times New Roman" w:hAnsi="Times New Roman" w:cs="Times New Roman"/>
          <w:b/>
          <w:bCs/>
          <w:sz w:val="24"/>
          <w:szCs w:val="24"/>
          <w:lang w:bidi="ar-LY"/>
        </w:rPr>
        <w:t xml:space="preserve"> seppur di “frontiera”</w:t>
      </w:r>
      <w:r w:rsidR="000C6B5C">
        <w:rPr>
          <w:rFonts w:ascii="Times New Roman" w:hAnsi="Times New Roman" w:cs="Times New Roman"/>
          <w:b/>
          <w:bCs/>
          <w:sz w:val="24"/>
          <w:szCs w:val="24"/>
          <w:lang w:bidi="ar-LY"/>
        </w:rPr>
        <w:t>,</w:t>
      </w:r>
      <w:bookmarkStart w:id="1" w:name="_GoBack"/>
      <w:bookmarkEnd w:id="1"/>
      <w:r>
        <w:rPr>
          <w:rFonts w:ascii="Times New Roman" w:hAnsi="Times New Roman" w:cs="Times New Roman"/>
          <w:b/>
          <w:bCs/>
          <w:sz w:val="24"/>
          <w:szCs w:val="24"/>
          <w:lang w:bidi="ar-LY"/>
        </w:rPr>
        <w:t xml:space="preserve"> ha</w:t>
      </w:r>
      <w:r w:rsidR="00B721C6">
        <w:rPr>
          <w:rFonts w:ascii="Times New Roman" w:hAnsi="Times New Roman" w:cs="Times New Roman"/>
          <w:b/>
          <w:bCs/>
          <w:sz w:val="24"/>
          <w:szCs w:val="24"/>
          <w:lang w:bidi="ar-LY"/>
        </w:rPr>
        <w:t>nno</w:t>
      </w:r>
      <w:r>
        <w:rPr>
          <w:rFonts w:ascii="Times New Roman" w:hAnsi="Times New Roman" w:cs="Times New Roman"/>
          <w:b/>
          <w:bCs/>
          <w:sz w:val="24"/>
          <w:szCs w:val="24"/>
          <w:lang w:bidi="ar-LY"/>
        </w:rPr>
        <w:t xml:space="preserve"> consentito l’afflusso dei necessari MTT per la condotta delle suddette attività</w:t>
      </w:r>
      <w:r w:rsidR="00B721C6">
        <w:rPr>
          <w:rFonts w:ascii="Times New Roman" w:hAnsi="Times New Roman" w:cs="Times New Roman"/>
          <w:b/>
          <w:bCs/>
          <w:sz w:val="24"/>
          <w:szCs w:val="24"/>
          <w:lang w:bidi="ar-LY"/>
        </w:rPr>
        <w:t>,</w:t>
      </w:r>
      <w:r>
        <w:rPr>
          <w:rFonts w:ascii="Times New Roman" w:hAnsi="Times New Roman" w:cs="Times New Roman"/>
          <w:b/>
          <w:bCs/>
          <w:sz w:val="24"/>
          <w:szCs w:val="24"/>
          <w:lang w:bidi="ar-LY"/>
        </w:rPr>
        <w:t xml:space="preserve"> alimentando un percorso virtuoso che, se mantenuto nel tempo, consentirà alla missione di strutturarsi quale dispositivo “a geometria variabile”, contando su un quadro permanente fisso come da </w:t>
      </w:r>
      <w:r w:rsidRPr="00A47207">
        <w:rPr>
          <w:rFonts w:ascii="Times New Roman" w:hAnsi="Times New Roman" w:cs="Times New Roman"/>
          <w:b/>
          <w:bCs/>
          <w:i/>
          <w:sz w:val="24"/>
          <w:szCs w:val="24"/>
          <w:lang w:bidi="ar-LY"/>
        </w:rPr>
        <w:t>crisis</w:t>
      </w:r>
      <w:r>
        <w:rPr>
          <w:rFonts w:ascii="Times New Roman" w:hAnsi="Times New Roman" w:cs="Times New Roman"/>
          <w:b/>
          <w:bCs/>
          <w:sz w:val="24"/>
          <w:szCs w:val="24"/>
          <w:lang w:bidi="ar-LY"/>
        </w:rPr>
        <w:t xml:space="preserve"> 4.0</w:t>
      </w:r>
      <w:r w:rsidR="00B721C6">
        <w:rPr>
          <w:rFonts w:ascii="Times New Roman" w:hAnsi="Times New Roman" w:cs="Times New Roman"/>
          <w:b/>
          <w:bCs/>
          <w:sz w:val="24"/>
          <w:szCs w:val="24"/>
          <w:lang w:bidi="ar-LY"/>
        </w:rPr>
        <w:t>, già</w:t>
      </w:r>
      <w:r>
        <w:rPr>
          <w:rFonts w:ascii="Times New Roman" w:hAnsi="Times New Roman" w:cs="Times New Roman"/>
          <w:b/>
          <w:bCs/>
          <w:sz w:val="24"/>
          <w:szCs w:val="24"/>
          <w:lang w:bidi="ar-LY"/>
        </w:rPr>
        <w:t xml:space="preserve"> approvato e diramato dal COVI, più una aliquota variabile di personale istruttore</w:t>
      </w:r>
      <w:r w:rsidR="00B721C6">
        <w:rPr>
          <w:rFonts w:ascii="Times New Roman" w:hAnsi="Times New Roman" w:cs="Times New Roman"/>
          <w:b/>
          <w:bCs/>
          <w:sz w:val="24"/>
          <w:szCs w:val="24"/>
          <w:lang w:bidi="ar-LY"/>
        </w:rPr>
        <w:t xml:space="preserve"> in relazione alla pianificazione addestrativa, modulando in tal modo il supporto italiano in relazione al </w:t>
      </w:r>
      <w:r w:rsidR="00B721C6" w:rsidRPr="00B721C6">
        <w:rPr>
          <w:rFonts w:ascii="Times New Roman" w:hAnsi="Times New Roman" w:cs="Times New Roman"/>
          <w:b/>
          <w:bCs/>
          <w:i/>
          <w:sz w:val="24"/>
          <w:szCs w:val="24"/>
          <w:lang w:bidi="ar-LY"/>
        </w:rPr>
        <w:t>level ambition</w:t>
      </w:r>
      <w:r w:rsidR="00B721C6">
        <w:rPr>
          <w:rFonts w:ascii="Times New Roman" w:hAnsi="Times New Roman" w:cs="Times New Roman"/>
          <w:b/>
          <w:bCs/>
          <w:sz w:val="24"/>
          <w:szCs w:val="24"/>
          <w:lang w:bidi="ar-LY"/>
        </w:rPr>
        <w:t xml:space="preserve"> individuato dalle SA. Pertanto, nell’ambito della definizione della struttura che dovrà alloggiare il personale italiano attualmente dislocato al Peacock </w:t>
      </w:r>
      <w:r w:rsidR="00A47207">
        <w:rPr>
          <w:rFonts w:ascii="Times New Roman" w:hAnsi="Times New Roman" w:cs="Times New Roman"/>
          <w:b/>
          <w:bCs/>
          <w:sz w:val="24"/>
          <w:szCs w:val="24"/>
          <w:lang w:bidi="ar-LY"/>
        </w:rPr>
        <w:t xml:space="preserve">Resort </w:t>
      </w:r>
      <w:r w:rsidR="00B721C6">
        <w:rPr>
          <w:rFonts w:ascii="Times New Roman" w:hAnsi="Times New Roman" w:cs="Times New Roman"/>
          <w:b/>
          <w:bCs/>
          <w:sz w:val="24"/>
          <w:szCs w:val="24"/>
          <w:lang w:bidi="ar-LY"/>
        </w:rPr>
        <w:t>(mantenendo fissa l’aliquota stanziata</w:t>
      </w:r>
      <w:r>
        <w:rPr>
          <w:rFonts w:ascii="Times New Roman" w:hAnsi="Times New Roman" w:cs="Times New Roman"/>
          <w:b/>
          <w:bCs/>
          <w:sz w:val="24"/>
          <w:szCs w:val="24"/>
          <w:lang w:bidi="ar-LY"/>
        </w:rPr>
        <w:t xml:space="preserve"> </w:t>
      </w:r>
      <w:r w:rsidR="00B721C6">
        <w:rPr>
          <w:rFonts w:ascii="Times New Roman" w:hAnsi="Times New Roman" w:cs="Times New Roman"/>
          <w:b/>
          <w:bCs/>
          <w:sz w:val="24"/>
          <w:szCs w:val="24"/>
          <w:lang w:bidi="ar-LY"/>
        </w:rPr>
        <w:t xml:space="preserve">presso l’Al Waddan Hotel), bisognerà tenere in debita considerazione che </w:t>
      </w:r>
      <w:r w:rsidR="00B721C6" w:rsidRPr="00B721C6">
        <w:rPr>
          <w:rFonts w:ascii="Times New Roman" w:hAnsi="Times New Roman" w:cs="Times New Roman"/>
          <w:b/>
          <w:bCs/>
          <w:i/>
          <w:sz w:val="24"/>
          <w:szCs w:val="24"/>
          <w:lang w:bidi="ar-LY"/>
        </w:rPr>
        <w:t>l’accomodation</w:t>
      </w:r>
      <w:r w:rsidR="00B721C6">
        <w:rPr>
          <w:rFonts w:ascii="Times New Roman" w:hAnsi="Times New Roman" w:cs="Times New Roman"/>
          <w:b/>
          <w:bCs/>
          <w:sz w:val="24"/>
          <w:szCs w:val="24"/>
          <w:lang w:bidi="ar-LY"/>
        </w:rPr>
        <w:t xml:space="preserve"> prescelta dovrà essere in grado di soddisfare l’esigenza secondo un approccio flessibile (</w:t>
      </w:r>
      <w:r w:rsidR="00A47207">
        <w:rPr>
          <w:rFonts w:ascii="Times New Roman" w:hAnsi="Times New Roman" w:cs="Times New Roman"/>
          <w:b/>
          <w:bCs/>
          <w:sz w:val="24"/>
          <w:szCs w:val="24"/>
          <w:lang w:bidi="ar-LY"/>
        </w:rPr>
        <w:t>tot</w:t>
      </w:r>
      <w:r w:rsidR="00B721C6">
        <w:rPr>
          <w:rFonts w:ascii="Times New Roman" w:hAnsi="Times New Roman" w:cs="Times New Roman"/>
          <w:b/>
          <w:bCs/>
          <w:sz w:val="24"/>
          <w:szCs w:val="24"/>
          <w:lang w:bidi="ar-LY"/>
        </w:rPr>
        <w:t xml:space="preserve"> pax up to…).</w:t>
      </w:r>
      <w:r w:rsidR="00A47207">
        <w:rPr>
          <w:rFonts w:ascii="Times New Roman" w:hAnsi="Times New Roman" w:cs="Times New Roman"/>
          <w:b/>
          <w:bCs/>
          <w:sz w:val="24"/>
          <w:szCs w:val="24"/>
          <w:lang w:bidi="ar-LY"/>
        </w:rPr>
        <w:t xml:space="preserve"> </w:t>
      </w:r>
    </w:p>
    <w:p w14:paraId="52620DCE" w14:textId="77777777" w:rsidR="00A47207" w:rsidRDefault="00B40EEE" w:rsidP="00A47207">
      <w:pPr>
        <w:spacing w:line="240" w:lineRule="auto"/>
        <w:ind w:right="141"/>
        <w:jc w:val="both"/>
        <w:rPr>
          <w:rFonts w:ascii="Times New Roman" w:hAnsi="Times New Roman" w:cs="Times New Roman"/>
          <w:b/>
          <w:bCs/>
          <w:sz w:val="24"/>
          <w:szCs w:val="24"/>
          <w:lang w:bidi="ar-LY"/>
        </w:rPr>
      </w:pPr>
      <w:r w:rsidRPr="00B721C6">
        <w:rPr>
          <w:rFonts w:ascii="Times New Roman" w:hAnsi="Times New Roman" w:cs="Times New Roman"/>
          <w:b/>
          <w:bCs/>
          <w:sz w:val="24"/>
          <w:szCs w:val="24"/>
          <w:lang w:bidi="ar-LY"/>
        </w:rPr>
        <w:t>Per quanto riguarda l’iniziativa di ammettere alle attività svolte in ITALIA e LIBIA, personale militare proveniente dall’Est del Paese, si ritiene che la stessa rappresenti un importante segnale verso un avvicinamento tra le due componenti militari</w:t>
      </w:r>
      <w:r w:rsidR="00FC652D" w:rsidRPr="00B721C6">
        <w:rPr>
          <w:rFonts w:ascii="Times New Roman" w:hAnsi="Times New Roman" w:cs="Times New Roman"/>
          <w:b/>
          <w:bCs/>
          <w:sz w:val="24"/>
          <w:szCs w:val="24"/>
          <w:lang w:bidi="ar-LY"/>
        </w:rPr>
        <w:t xml:space="preserve"> </w:t>
      </w:r>
      <w:r w:rsidR="00A47207">
        <w:rPr>
          <w:rFonts w:ascii="Times New Roman" w:hAnsi="Times New Roman" w:cs="Times New Roman"/>
          <w:b/>
          <w:bCs/>
          <w:sz w:val="24"/>
          <w:szCs w:val="24"/>
          <w:lang w:bidi="ar-LY"/>
        </w:rPr>
        <w:t>(</w:t>
      </w:r>
      <w:r w:rsidR="00FC652D" w:rsidRPr="00B721C6">
        <w:rPr>
          <w:rFonts w:ascii="Times New Roman" w:hAnsi="Times New Roman" w:cs="Times New Roman"/>
          <w:b/>
          <w:bCs/>
          <w:sz w:val="24"/>
          <w:szCs w:val="24"/>
          <w:lang w:bidi="ar-LY"/>
        </w:rPr>
        <w:t>della TRIPOLITANIA e della CIRENAICA</w:t>
      </w:r>
      <w:r w:rsidR="00A47207">
        <w:rPr>
          <w:rFonts w:ascii="Times New Roman" w:hAnsi="Times New Roman" w:cs="Times New Roman"/>
          <w:b/>
          <w:bCs/>
          <w:sz w:val="24"/>
          <w:szCs w:val="24"/>
          <w:lang w:bidi="ar-LY"/>
        </w:rPr>
        <w:t>)</w:t>
      </w:r>
      <w:r w:rsidRPr="00B721C6">
        <w:rPr>
          <w:rFonts w:ascii="Times New Roman" w:hAnsi="Times New Roman" w:cs="Times New Roman"/>
          <w:b/>
          <w:bCs/>
          <w:sz w:val="24"/>
          <w:szCs w:val="24"/>
          <w:lang w:bidi="ar-LY"/>
        </w:rPr>
        <w:t>. Al riguardo</w:t>
      </w:r>
      <w:r w:rsidR="00A47207">
        <w:rPr>
          <w:rFonts w:ascii="Times New Roman" w:hAnsi="Times New Roman" w:cs="Times New Roman"/>
          <w:b/>
          <w:bCs/>
          <w:sz w:val="24"/>
          <w:szCs w:val="24"/>
          <w:lang w:bidi="ar-LY"/>
        </w:rPr>
        <w:t>,</w:t>
      </w:r>
      <w:r w:rsidRPr="00B721C6">
        <w:rPr>
          <w:rFonts w:ascii="Times New Roman" w:hAnsi="Times New Roman" w:cs="Times New Roman"/>
          <w:b/>
          <w:bCs/>
          <w:sz w:val="24"/>
          <w:szCs w:val="24"/>
          <w:lang w:bidi="ar-LY"/>
        </w:rPr>
        <w:t xml:space="preserve"> si valuta favorevolmente tale proposta in quanto l’ITALIA potrebbe assumere un ruolo importante nel facilitare il dialogo e la collaborazione fra le due </w:t>
      </w:r>
      <w:r w:rsidR="00FC652D" w:rsidRPr="00B721C6">
        <w:rPr>
          <w:rFonts w:ascii="Times New Roman" w:hAnsi="Times New Roman" w:cs="Times New Roman"/>
          <w:b/>
          <w:bCs/>
          <w:sz w:val="24"/>
          <w:szCs w:val="24"/>
          <w:lang w:bidi="ar-LY"/>
        </w:rPr>
        <w:t>parti</w:t>
      </w:r>
      <w:r w:rsidRPr="00B721C6">
        <w:rPr>
          <w:rFonts w:ascii="Times New Roman" w:hAnsi="Times New Roman" w:cs="Times New Roman"/>
          <w:b/>
          <w:bCs/>
          <w:sz w:val="24"/>
          <w:szCs w:val="24"/>
          <w:lang w:bidi="ar-LY"/>
        </w:rPr>
        <w:t>.</w:t>
      </w:r>
      <w:r w:rsidR="00742243" w:rsidRPr="00B721C6">
        <w:t xml:space="preserve"> </w:t>
      </w:r>
      <w:r w:rsidR="00742243" w:rsidRPr="00B721C6">
        <w:rPr>
          <w:rFonts w:ascii="Times New Roman" w:hAnsi="Times New Roman" w:cs="Times New Roman"/>
          <w:b/>
          <w:bCs/>
          <w:sz w:val="24"/>
          <w:szCs w:val="24"/>
          <w:lang w:bidi="ar-LY"/>
        </w:rPr>
        <w:t>Una richiesta simile è già stata avanzata e accettata dal REGNO UNITO (UK) e TURCHIA.</w:t>
      </w:r>
    </w:p>
    <w:p w14:paraId="7BE1D11E" w14:textId="16B874AD" w:rsidR="00467042" w:rsidRDefault="00B40EEE" w:rsidP="00A47207">
      <w:pPr>
        <w:spacing w:line="240" w:lineRule="auto"/>
        <w:ind w:right="141"/>
        <w:jc w:val="both"/>
        <w:rPr>
          <w:rFonts w:ascii="Times New Roman" w:hAnsi="Times New Roman" w:cs="Times New Roman"/>
          <w:b/>
          <w:bCs/>
          <w:sz w:val="24"/>
          <w:szCs w:val="24"/>
          <w:lang w:bidi="ar-LY"/>
        </w:rPr>
      </w:pPr>
      <w:r w:rsidRPr="00B721C6">
        <w:rPr>
          <w:rFonts w:ascii="Times New Roman" w:hAnsi="Times New Roman" w:cs="Times New Roman"/>
          <w:b/>
          <w:bCs/>
          <w:sz w:val="24"/>
          <w:szCs w:val="24"/>
          <w:lang w:bidi="ar-LY"/>
        </w:rPr>
        <w:t xml:space="preserve">Con riferimento agli annunciati cambiamenti in seno al Comitato Misto di Cooperazione, si valuta favorevolmente la scelta di individuare i membri permanenti del CMC, tra i responsabili dell’Addestramento in carica </w:t>
      </w:r>
      <w:r w:rsidR="00A47207">
        <w:rPr>
          <w:rFonts w:ascii="Times New Roman" w:hAnsi="Times New Roman" w:cs="Times New Roman"/>
          <w:b/>
          <w:bCs/>
          <w:sz w:val="24"/>
          <w:szCs w:val="24"/>
          <w:lang w:bidi="ar-LY"/>
        </w:rPr>
        <w:t>n</w:t>
      </w:r>
      <w:r w:rsidRPr="00B721C6">
        <w:rPr>
          <w:rFonts w:ascii="Times New Roman" w:hAnsi="Times New Roman" w:cs="Times New Roman"/>
          <w:b/>
          <w:bCs/>
          <w:sz w:val="24"/>
          <w:szCs w:val="24"/>
          <w:lang w:bidi="ar-LY"/>
        </w:rPr>
        <w:t>elle</w:t>
      </w:r>
      <w:r w:rsidR="00A47207">
        <w:rPr>
          <w:rFonts w:ascii="Times New Roman" w:hAnsi="Times New Roman" w:cs="Times New Roman"/>
          <w:b/>
          <w:bCs/>
          <w:sz w:val="24"/>
          <w:szCs w:val="24"/>
          <w:lang w:bidi="ar-LY"/>
        </w:rPr>
        <w:t xml:space="preserve"> rispettive</w:t>
      </w:r>
      <w:r w:rsidRPr="00B721C6">
        <w:rPr>
          <w:rFonts w:ascii="Times New Roman" w:hAnsi="Times New Roman" w:cs="Times New Roman"/>
          <w:b/>
          <w:bCs/>
          <w:sz w:val="24"/>
          <w:szCs w:val="24"/>
          <w:lang w:bidi="ar-LY"/>
        </w:rPr>
        <w:t xml:space="preserve"> Forze Armate/Dipartimenti. Ciò consentirebbe, da un lato, di accrescere le interazioni con le v</w:t>
      </w:r>
      <w:r w:rsidR="00A47207">
        <w:rPr>
          <w:rFonts w:ascii="Times New Roman" w:hAnsi="Times New Roman" w:cs="Times New Roman"/>
          <w:b/>
          <w:bCs/>
          <w:sz w:val="24"/>
          <w:szCs w:val="24"/>
          <w:lang w:bidi="ar-LY"/>
        </w:rPr>
        <w:t>arie Forze Armate rappresentate</w:t>
      </w:r>
      <w:r w:rsidRPr="00B721C6">
        <w:rPr>
          <w:rFonts w:ascii="Times New Roman" w:hAnsi="Times New Roman" w:cs="Times New Roman"/>
          <w:b/>
          <w:bCs/>
          <w:sz w:val="24"/>
          <w:szCs w:val="24"/>
          <w:lang w:bidi="ar-LY"/>
        </w:rPr>
        <w:t xml:space="preserve"> attagliando maggiormente l’offerta formativa alle reali esigenze delle Unità e, dall’altro, favorire una maggiore condivisione delle attività addestrative svolte con il Di</w:t>
      </w:r>
      <w:r w:rsidR="00A47207">
        <w:rPr>
          <w:rFonts w:ascii="Times New Roman" w:hAnsi="Times New Roman" w:cs="Times New Roman"/>
          <w:b/>
          <w:bCs/>
          <w:sz w:val="24"/>
          <w:szCs w:val="24"/>
          <w:lang w:bidi="ar-LY"/>
        </w:rPr>
        <w:t>partimento Addestrativo del MoD.</w:t>
      </w:r>
    </w:p>
    <w:p w14:paraId="6818E885" w14:textId="77777777" w:rsidR="00A47207" w:rsidRDefault="00A47207" w:rsidP="00A47207">
      <w:pPr>
        <w:spacing w:line="240" w:lineRule="auto"/>
        <w:ind w:right="-709"/>
        <w:jc w:val="center"/>
        <w:rPr>
          <w:rFonts w:ascii="Times New Roman" w:hAnsi="Times New Roman" w:cs="Times New Roman"/>
          <w:b/>
          <w:bCs/>
          <w:sz w:val="24"/>
          <w:szCs w:val="24"/>
          <w:lang w:bidi="ar-LY"/>
        </w:rPr>
      </w:pPr>
    </w:p>
    <w:p w14:paraId="7F7F3A92" w14:textId="77777777" w:rsidR="00A47207" w:rsidRDefault="001E0942" w:rsidP="00A47207">
      <w:pPr>
        <w:spacing w:line="240" w:lineRule="auto"/>
        <w:ind w:right="-709"/>
        <w:jc w:val="center"/>
        <w:rPr>
          <w:rFonts w:ascii="Times New Roman" w:hAnsi="Times New Roman" w:cs="Times New Roman"/>
          <w:b/>
          <w:bCs/>
          <w:sz w:val="24"/>
          <w:szCs w:val="24"/>
          <w:lang w:bidi="ar-LY"/>
        </w:rPr>
      </w:pPr>
      <w:r w:rsidRPr="00A80D29">
        <w:rPr>
          <w:rFonts w:ascii="Times New Roman" w:hAnsi="Times New Roman" w:cs="Times New Roman"/>
          <w:b/>
          <w:bCs/>
          <w:sz w:val="24"/>
          <w:szCs w:val="24"/>
          <w:lang w:bidi="ar-LY"/>
        </w:rPr>
        <w:t>IL COMANDANTE</w:t>
      </w:r>
      <w:r w:rsidR="00A47207">
        <w:rPr>
          <w:rFonts w:ascii="Times New Roman" w:hAnsi="Times New Roman" w:cs="Times New Roman"/>
          <w:b/>
          <w:bCs/>
          <w:sz w:val="24"/>
          <w:szCs w:val="24"/>
          <w:lang w:bidi="ar-LY"/>
        </w:rPr>
        <w:t xml:space="preserve"> </w:t>
      </w:r>
    </w:p>
    <w:p w14:paraId="6D39CDAD" w14:textId="77777777" w:rsidR="008C6B8A" w:rsidRDefault="00A47207" w:rsidP="00A47207">
      <w:pPr>
        <w:spacing w:line="240" w:lineRule="auto"/>
        <w:ind w:right="-709"/>
        <w:jc w:val="center"/>
        <w:rPr>
          <w:rFonts w:ascii="Times New Roman" w:hAnsi="Times New Roman" w:cs="Times New Roman"/>
          <w:bCs/>
          <w:sz w:val="24"/>
          <w:szCs w:val="24"/>
          <w:lang w:bidi="ar-LY"/>
        </w:rPr>
      </w:pPr>
      <w:r>
        <w:rPr>
          <w:rFonts w:ascii="Times New Roman" w:hAnsi="Times New Roman" w:cs="Times New Roman"/>
          <w:bCs/>
          <w:sz w:val="24"/>
          <w:szCs w:val="24"/>
          <w:lang w:bidi="ar-LY"/>
        </w:rPr>
        <w:t>(</w:t>
      </w:r>
      <w:r w:rsidRPr="00A80D29">
        <w:rPr>
          <w:rFonts w:ascii="Times New Roman" w:hAnsi="Times New Roman" w:cs="Times New Roman"/>
          <w:bCs/>
          <w:sz w:val="24"/>
          <w:szCs w:val="24"/>
          <w:lang w:bidi="ar-LY"/>
        </w:rPr>
        <w:t>Gen. B. Michele FRATERRIGO)</w:t>
      </w:r>
    </w:p>
    <w:p w14:paraId="72A2E1BE" w14:textId="77777777" w:rsidR="008C6B8A" w:rsidRDefault="008C6B8A">
      <w:pPr>
        <w:spacing w:after="0" w:line="240" w:lineRule="auto"/>
        <w:rPr>
          <w:rFonts w:ascii="Times New Roman" w:hAnsi="Times New Roman" w:cs="Times New Roman"/>
          <w:bCs/>
          <w:sz w:val="24"/>
          <w:szCs w:val="24"/>
          <w:lang w:bidi="ar-LY"/>
        </w:rPr>
      </w:pPr>
      <w:r>
        <w:rPr>
          <w:rFonts w:ascii="Times New Roman" w:hAnsi="Times New Roman" w:cs="Times New Roman"/>
          <w:bCs/>
          <w:sz w:val="24"/>
          <w:szCs w:val="24"/>
          <w:lang w:bidi="ar-LY"/>
        </w:rPr>
        <w:br w:type="page"/>
      </w:r>
    </w:p>
    <w:p w14:paraId="2AF2F672" w14:textId="77777777" w:rsidR="00371DCB" w:rsidRDefault="008C6B8A" w:rsidP="00371DCB">
      <w:pPr>
        <w:spacing w:line="240" w:lineRule="auto"/>
        <w:ind w:right="-709"/>
        <w:jc w:val="center"/>
        <w:rPr>
          <w:rFonts w:ascii="Times New Roman" w:hAnsi="Times New Roman" w:cs="Times New Roman"/>
          <w:bCs/>
          <w:sz w:val="24"/>
          <w:szCs w:val="24"/>
          <w:lang w:bidi="ar-LY"/>
        </w:rPr>
      </w:pPr>
      <w:r>
        <w:rPr>
          <w:rFonts w:ascii="Times New Roman" w:hAnsi="Times New Roman" w:cs="Times New Roman"/>
          <w:bCs/>
          <w:sz w:val="24"/>
          <w:szCs w:val="24"/>
          <w:lang w:bidi="ar-LY"/>
        </w:rPr>
        <w:lastRenderedPageBreak/>
        <w:t xml:space="preserve">Immagini a corredo del </w:t>
      </w:r>
      <w:r w:rsidR="00371DCB">
        <w:rPr>
          <w:rFonts w:ascii="Times New Roman" w:hAnsi="Times New Roman" w:cs="Times New Roman"/>
          <w:bCs/>
          <w:sz w:val="24"/>
          <w:szCs w:val="24"/>
          <w:lang w:bidi="ar-LY"/>
        </w:rPr>
        <w:t>RAPPORTO SULLA SITUAZIONE – MARZO 2023</w:t>
      </w:r>
    </w:p>
    <w:p w14:paraId="07955684" w14:textId="77777777" w:rsidR="00371DCB" w:rsidRDefault="00371DCB" w:rsidP="00371DCB">
      <w:pPr>
        <w:spacing w:line="240" w:lineRule="auto"/>
        <w:ind w:right="-709"/>
        <w:jc w:val="center"/>
        <w:rPr>
          <w:rFonts w:ascii="Times New Roman" w:hAnsi="Times New Roman" w:cs="Times New Roman"/>
          <w:bCs/>
          <w:sz w:val="24"/>
          <w:szCs w:val="24"/>
          <w:lang w:bidi="ar-LY"/>
        </w:rPr>
      </w:pPr>
    </w:p>
    <w:p w14:paraId="69C26A7B" w14:textId="45E54503" w:rsidR="00371DCB" w:rsidRDefault="00371DCB" w:rsidP="00371DCB">
      <w:pPr>
        <w:spacing w:line="240" w:lineRule="auto"/>
        <w:ind w:right="-709"/>
        <w:jc w:val="center"/>
        <w:rPr>
          <w:rFonts w:ascii="Times New Roman" w:hAnsi="Times New Roman" w:cs="Times New Roman"/>
          <w:bCs/>
          <w:sz w:val="24"/>
          <w:szCs w:val="24"/>
          <w:lang w:bidi="ar-LY"/>
        </w:rPr>
      </w:pPr>
      <w:r>
        <w:rPr>
          <w:rFonts w:ascii="Times New Roman" w:hAnsi="Times New Roman" w:cs="Times New Roman"/>
          <w:b/>
          <w:bCs/>
          <w:noProof/>
          <w:sz w:val="24"/>
          <w:szCs w:val="24"/>
        </w:rPr>
        <w:drawing>
          <wp:inline distT="0" distB="0" distL="0" distR="0" wp14:anchorId="2BB39860" wp14:editId="7C3A75B4">
            <wp:extent cx="2409006" cy="53530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4982" cy="5388550"/>
                    </a:xfrm>
                    <a:prstGeom prst="rect">
                      <a:avLst/>
                    </a:prstGeom>
                  </pic:spPr>
                </pic:pic>
              </a:graphicData>
            </a:graphic>
          </wp:inline>
        </w:drawing>
      </w:r>
    </w:p>
    <w:p w14:paraId="464E17BA" w14:textId="23C52119" w:rsidR="00371DCB" w:rsidRPr="00F51BA9" w:rsidRDefault="00F51BA9" w:rsidP="003B7B53">
      <w:pPr>
        <w:spacing w:line="240" w:lineRule="auto"/>
        <w:ind w:left="709" w:right="141"/>
        <w:jc w:val="both"/>
        <w:rPr>
          <w:rFonts w:ascii="Times New Roman" w:hAnsi="Times New Roman" w:cs="Times New Roman"/>
          <w:bCs/>
          <w:i/>
          <w:lang w:bidi="ar-LY"/>
        </w:rPr>
      </w:pPr>
      <w:r w:rsidRPr="00F51BA9">
        <w:rPr>
          <w:rFonts w:ascii="Times New Roman" w:hAnsi="Times New Roman" w:cs="Times New Roman"/>
          <w:bCs/>
          <w:i/>
          <w:lang w:bidi="ar-LY"/>
        </w:rPr>
        <w:t>F</w:t>
      </w:r>
      <w:r w:rsidR="00152744">
        <w:rPr>
          <w:rFonts w:ascii="Times New Roman" w:hAnsi="Times New Roman" w:cs="Times New Roman"/>
          <w:bCs/>
          <w:i/>
          <w:lang w:bidi="ar-LY"/>
        </w:rPr>
        <w:t>ig.</w:t>
      </w:r>
      <w:r w:rsidRPr="00F51BA9">
        <w:rPr>
          <w:rFonts w:ascii="Times New Roman" w:hAnsi="Times New Roman" w:cs="Times New Roman"/>
          <w:bCs/>
          <w:i/>
          <w:lang w:bidi="ar-LY"/>
        </w:rPr>
        <w:t xml:space="preserve"> 1. Frequentatori del corso </w:t>
      </w:r>
      <w:r w:rsidR="00AB67F1">
        <w:rPr>
          <w:rFonts w:ascii="Times New Roman" w:hAnsi="Times New Roman" w:cs="Times New Roman"/>
          <w:bCs/>
          <w:i/>
          <w:lang w:bidi="ar-LY"/>
        </w:rPr>
        <w:t xml:space="preserve">per il personale del Libyan Health Department </w:t>
      </w:r>
      <w:r w:rsidRPr="00F51BA9">
        <w:rPr>
          <w:rFonts w:ascii="Times New Roman" w:hAnsi="Times New Roman" w:cs="Times New Roman"/>
          <w:bCs/>
          <w:i/>
          <w:lang w:bidi="ar-LY"/>
        </w:rPr>
        <w:t xml:space="preserve">simulano l’estrazione di un collega “ferito” da un veicolo in un’attività pratica durante il corso soccorritore militare svolto presso la Scuola di Sanità </w:t>
      </w:r>
      <w:r w:rsidR="00AB67F1">
        <w:rPr>
          <w:rFonts w:ascii="Times New Roman" w:hAnsi="Times New Roman" w:cs="Times New Roman"/>
          <w:bCs/>
          <w:i/>
          <w:lang w:bidi="ar-LY"/>
        </w:rPr>
        <w:t xml:space="preserve">dell’Esercito </w:t>
      </w:r>
      <w:r w:rsidRPr="00F51BA9">
        <w:rPr>
          <w:rFonts w:ascii="Times New Roman" w:hAnsi="Times New Roman" w:cs="Times New Roman"/>
          <w:bCs/>
          <w:i/>
          <w:lang w:bidi="ar-LY"/>
        </w:rPr>
        <w:t>di ROMA.</w:t>
      </w:r>
      <w:r w:rsidR="00AB67F1">
        <w:rPr>
          <w:rFonts w:ascii="Times New Roman" w:hAnsi="Times New Roman" w:cs="Times New Roman"/>
          <w:bCs/>
          <w:i/>
          <w:lang w:bidi="ar-LY"/>
        </w:rPr>
        <w:t xml:space="preserve">MAR23. Foto </w:t>
      </w:r>
      <w:r w:rsidR="00CA131B">
        <w:rPr>
          <w:rFonts w:ascii="Times New Roman" w:hAnsi="Times New Roman" w:cs="Times New Roman"/>
          <w:bCs/>
          <w:i/>
          <w:lang w:bidi="ar-LY"/>
        </w:rPr>
        <w:t>SSE</w:t>
      </w:r>
      <w:r w:rsidR="00AB67F1">
        <w:rPr>
          <w:rFonts w:ascii="Times New Roman" w:hAnsi="Times New Roman" w:cs="Times New Roman"/>
          <w:bCs/>
          <w:i/>
          <w:lang w:bidi="ar-LY"/>
        </w:rPr>
        <w:t>.</w:t>
      </w:r>
      <w:r w:rsidRPr="00F51BA9">
        <w:rPr>
          <w:rFonts w:ascii="Times New Roman" w:hAnsi="Times New Roman" w:cs="Times New Roman"/>
          <w:bCs/>
          <w:i/>
          <w:lang w:bidi="ar-LY"/>
        </w:rPr>
        <w:t xml:space="preserve"> </w:t>
      </w:r>
    </w:p>
    <w:p w14:paraId="6EADBB91" w14:textId="627BE6B2" w:rsidR="00371DCB" w:rsidRPr="00371DCB" w:rsidRDefault="00371DCB" w:rsidP="00371DCB">
      <w:pPr>
        <w:spacing w:line="240" w:lineRule="auto"/>
        <w:ind w:right="-709"/>
        <w:jc w:val="center"/>
        <w:rPr>
          <w:rFonts w:ascii="Times New Roman" w:hAnsi="Times New Roman" w:cs="Times New Roman"/>
          <w:bCs/>
          <w:sz w:val="24"/>
          <w:szCs w:val="24"/>
          <w:lang w:bidi="ar-LY"/>
        </w:rPr>
      </w:pPr>
      <w:r>
        <w:rPr>
          <w:rFonts w:ascii="Times New Roman" w:hAnsi="Times New Roman" w:cs="Times New Roman"/>
          <w:b/>
          <w:bCs/>
          <w:noProof/>
          <w:sz w:val="24"/>
          <w:szCs w:val="24"/>
        </w:rPr>
        <w:lastRenderedPageBreak/>
        <w:drawing>
          <wp:inline distT="0" distB="0" distL="0" distR="0" wp14:anchorId="5A6F3A36" wp14:editId="7E876337">
            <wp:extent cx="5092521" cy="38195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2.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095870" cy="3822037"/>
                    </a:xfrm>
                    <a:prstGeom prst="rect">
                      <a:avLst/>
                    </a:prstGeom>
                  </pic:spPr>
                </pic:pic>
              </a:graphicData>
            </a:graphic>
          </wp:inline>
        </w:drawing>
      </w:r>
    </w:p>
    <w:p w14:paraId="0070B950" w14:textId="77777777" w:rsidR="00371DCB" w:rsidRDefault="00371DCB" w:rsidP="00371DCB">
      <w:pPr>
        <w:spacing w:line="240" w:lineRule="auto"/>
        <w:ind w:right="-709"/>
        <w:jc w:val="center"/>
        <w:rPr>
          <w:rFonts w:ascii="Times New Roman" w:hAnsi="Times New Roman" w:cs="Times New Roman"/>
          <w:b/>
          <w:bCs/>
          <w:sz w:val="24"/>
          <w:szCs w:val="24"/>
          <w:lang w:bidi="ar-LY"/>
        </w:rPr>
      </w:pPr>
    </w:p>
    <w:p w14:paraId="65FC2613" w14:textId="77777777" w:rsidR="00371DCB" w:rsidRDefault="00371DCB" w:rsidP="00371DCB">
      <w:pPr>
        <w:spacing w:line="240" w:lineRule="auto"/>
        <w:ind w:right="-709"/>
        <w:jc w:val="center"/>
        <w:rPr>
          <w:rFonts w:ascii="Times New Roman" w:hAnsi="Times New Roman" w:cs="Times New Roman"/>
          <w:b/>
          <w:bCs/>
          <w:sz w:val="24"/>
          <w:szCs w:val="24"/>
          <w:lang w:bidi="ar-LY"/>
        </w:rPr>
      </w:pPr>
      <w:r>
        <w:rPr>
          <w:rFonts w:ascii="Times New Roman" w:hAnsi="Times New Roman" w:cs="Times New Roman"/>
          <w:b/>
          <w:bCs/>
          <w:noProof/>
          <w:sz w:val="24"/>
          <w:szCs w:val="24"/>
        </w:rPr>
        <w:drawing>
          <wp:inline distT="0" distB="0" distL="0" distR="0" wp14:anchorId="7FD31934" wp14:editId="38611BB5">
            <wp:extent cx="5128583" cy="37909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3.jpg"/>
                    <pic:cNvPicPr/>
                  </pic:nvPicPr>
                  <pic:blipFill rotWithShape="1">
                    <a:blip r:embed="rId12" cstate="print">
                      <a:extLst>
                        <a:ext uri="{28A0092B-C50C-407E-A947-70E740481C1C}">
                          <a14:useLocalDpi xmlns:a14="http://schemas.microsoft.com/office/drawing/2010/main" val="0"/>
                        </a:ext>
                      </a:extLst>
                    </a:blip>
                    <a:srcRect t="19308" b="25255"/>
                    <a:stretch/>
                  </pic:blipFill>
                  <pic:spPr bwMode="auto">
                    <a:xfrm>
                      <a:off x="0" y="0"/>
                      <a:ext cx="5146225" cy="3803991"/>
                    </a:xfrm>
                    <a:prstGeom prst="rect">
                      <a:avLst/>
                    </a:prstGeom>
                    <a:ln>
                      <a:noFill/>
                    </a:ln>
                    <a:extLst>
                      <a:ext uri="{53640926-AAD7-44D8-BBD7-CCE9431645EC}">
                        <a14:shadowObscured xmlns:a14="http://schemas.microsoft.com/office/drawing/2010/main"/>
                      </a:ext>
                    </a:extLst>
                  </pic:spPr>
                </pic:pic>
              </a:graphicData>
            </a:graphic>
          </wp:inline>
        </w:drawing>
      </w:r>
    </w:p>
    <w:p w14:paraId="0AB3DA51" w14:textId="18089BD2" w:rsidR="003B7B53" w:rsidRPr="00C32033" w:rsidRDefault="003B7B53" w:rsidP="00B04996">
      <w:pPr>
        <w:spacing w:line="240" w:lineRule="auto"/>
        <w:ind w:left="1134" w:right="425"/>
        <w:jc w:val="both"/>
        <w:rPr>
          <w:rFonts w:ascii="Times New Roman" w:hAnsi="Times New Roman" w:cs="Times New Roman"/>
          <w:bCs/>
          <w:i/>
          <w:lang w:bidi="ar-LY"/>
        </w:rPr>
      </w:pPr>
      <w:r w:rsidRPr="00C32033">
        <w:rPr>
          <w:rFonts w:ascii="Times New Roman" w:hAnsi="Times New Roman" w:cs="Times New Roman"/>
          <w:bCs/>
          <w:i/>
          <w:lang w:bidi="ar-LY"/>
        </w:rPr>
        <w:t>F</w:t>
      </w:r>
      <w:r w:rsidR="00152744" w:rsidRPr="00C32033">
        <w:rPr>
          <w:rFonts w:ascii="Times New Roman" w:hAnsi="Times New Roman" w:cs="Times New Roman"/>
          <w:bCs/>
          <w:i/>
          <w:lang w:bidi="ar-LY"/>
        </w:rPr>
        <w:t>ig.</w:t>
      </w:r>
      <w:r w:rsidRPr="00C32033">
        <w:rPr>
          <w:rFonts w:ascii="Times New Roman" w:hAnsi="Times New Roman" w:cs="Times New Roman"/>
          <w:bCs/>
          <w:i/>
          <w:lang w:bidi="ar-LY"/>
        </w:rPr>
        <w:t xml:space="preserve"> 2 e 3. </w:t>
      </w:r>
      <w:r w:rsidR="00B04996" w:rsidRPr="00C32033">
        <w:rPr>
          <w:rFonts w:ascii="Times New Roman" w:hAnsi="Times New Roman" w:cs="Times New Roman"/>
          <w:bCs/>
          <w:i/>
          <w:lang w:bidi="ar-LY"/>
        </w:rPr>
        <w:t>A TRIPOLI, u</w:t>
      </w:r>
      <w:r w:rsidRPr="00C32033">
        <w:rPr>
          <w:rFonts w:ascii="Times New Roman" w:hAnsi="Times New Roman" w:cs="Times New Roman"/>
          <w:bCs/>
          <w:i/>
          <w:lang w:bidi="ar-LY"/>
        </w:rPr>
        <w:t xml:space="preserve">n MTT dei Carabinieri ha </w:t>
      </w:r>
      <w:r w:rsidR="00B04996" w:rsidRPr="00C32033">
        <w:rPr>
          <w:rFonts w:ascii="Times New Roman" w:hAnsi="Times New Roman" w:cs="Times New Roman"/>
          <w:bCs/>
          <w:i/>
          <w:lang w:bidi="ar-LY"/>
        </w:rPr>
        <w:t xml:space="preserve">erogato i </w:t>
      </w:r>
      <w:r w:rsidRPr="00C32033">
        <w:rPr>
          <w:rFonts w:ascii="Times New Roman" w:hAnsi="Times New Roman" w:cs="Times New Roman"/>
          <w:bCs/>
          <w:i/>
          <w:lang w:bidi="ar-LY"/>
        </w:rPr>
        <w:t>Corsi Command and Control Systems Management e Navigation in Urban Environment, Advanced, a personale della Libyan Border Guard d</w:t>
      </w:r>
      <w:r w:rsidR="00B04996" w:rsidRPr="00C32033">
        <w:rPr>
          <w:rFonts w:ascii="Times New Roman" w:hAnsi="Times New Roman" w:cs="Times New Roman"/>
          <w:bCs/>
          <w:i/>
          <w:lang w:bidi="ar-LY"/>
        </w:rPr>
        <w:t>estinato alla gestione delle Sale Operative distribuite sul territorio. TRIPOLI MAR23. Foto MIASIT.</w:t>
      </w:r>
      <w:r w:rsidRPr="00C32033">
        <w:rPr>
          <w:rFonts w:ascii="Times New Roman" w:hAnsi="Times New Roman" w:cs="Times New Roman"/>
          <w:bCs/>
          <w:i/>
          <w:lang w:bidi="ar-LY"/>
        </w:rPr>
        <w:t xml:space="preserve"> </w:t>
      </w:r>
    </w:p>
    <w:p w14:paraId="2B3F0BF3" w14:textId="77777777" w:rsidR="00371DCB" w:rsidRDefault="00371DCB" w:rsidP="00371DCB">
      <w:pPr>
        <w:spacing w:line="240" w:lineRule="auto"/>
        <w:ind w:right="-709"/>
        <w:jc w:val="center"/>
        <w:rPr>
          <w:rFonts w:ascii="Times New Roman" w:hAnsi="Times New Roman" w:cs="Times New Roman"/>
          <w:b/>
          <w:bCs/>
          <w:sz w:val="24"/>
          <w:szCs w:val="24"/>
          <w:lang w:bidi="ar-LY"/>
        </w:rPr>
      </w:pPr>
      <w:r>
        <w:rPr>
          <w:rFonts w:ascii="Times New Roman" w:hAnsi="Times New Roman" w:cs="Times New Roman"/>
          <w:b/>
          <w:bCs/>
          <w:noProof/>
          <w:sz w:val="24"/>
          <w:szCs w:val="24"/>
        </w:rPr>
        <w:lastRenderedPageBreak/>
        <w:drawing>
          <wp:inline distT="0" distB="0" distL="0" distR="0" wp14:anchorId="565D09A5" wp14:editId="3659B9F0">
            <wp:extent cx="5133975" cy="385061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6657" cy="3852627"/>
                    </a:xfrm>
                    <a:prstGeom prst="rect">
                      <a:avLst/>
                    </a:prstGeom>
                  </pic:spPr>
                </pic:pic>
              </a:graphicData>
            </a:graphic>
          </wp:inline>
        </w:drawing>
      </w:r>
    </w:p>
    <w:p w14:paraId="248EE969" w14:textId="77777777" w:rsidR="00371DCB" w:rsidRDefault="00371DCB" w:rsidP="00371DCB">
      <w:pPr>
        <w:spacing w:line="240" w:lineRule="auto"/>
        <w:ind w:right="-709"/>
        <w:jc w:val="center"/>
        <w:rPr>
          <w:rFonts w:ascii="Times New Roman" w:hAnsi="Times New Roman" w:cs="Times New Roman"/>
          <w:b/>
          <w:bCs/>
          <w:sz w:val="24"/>
          <w:szCs w:val="24"/>
          <w:lang w:bidi="ar-LY"/>
        </w:rPr>
      </w:pPr>
    </w:p>
    <w:p w14:paraId="1FD9ACF3" w14:textId="77777777" w:rsidR="00371DCB" w:rsidRDefault="00371DCB" w:rsidP="00371DCB">
      <w:pPr>
        <w:spacing w:line="240" w:lineRule="auto"/>
        <w:ind w:right="-709"/>
        <w:jc w:val="center"/>
        <w:rPr>
          <w:rFonts w:ascii="Times New Roman" w:hAnsi="Times New Roman" w:cs="Times New Roman"/>
          <w:b/>
          <w:bCs/>
          <w:sz w:val="24"/>
          <w:szCs w:val="24"/>
          <w:lang w:bidi="ar-LY"/>
        </w:rPr>
      </w:pPr>
      <w:r>
        <w:rPr>
          <w:rFonts w:ascii="Times New Roman" w:hAnsi="Times New Roman" w:cs="Times New Roman"/>
          <w:b/>
          <w:bCs/>
          <w:noProof/>
          <w:sz w:val="24"/>
          <w:szCs w:val="24"/>
        </w:rPr>
        <w:drawing>
          <wp:inline distT="0" distB="0" distL="0" distR="0" wp14:anchorId="55DFD733" wp14:editId="48ED6769">
            <wp:extent cx="5200650" cy="3900624"/>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3713" cy="3902921"/>
                    </a:xfrm>
                    <a:prstGeom prst="rect">
                      <a:avLst/>
                    </a:prstGeom>
                  </pic:spPr>
                </pic:pic>
              </a:graphicData>
            </a:graphic>
          </wp:inline>
        </w:drawing>
      </w:r>
    </w:p>
    <w:p w14:paraId="54974038" w14:textId="0D3F7AB7" w:rsidR="00371DCB" w:rsidRPr="00C32033" w:rsidRDefault="00B04996" w:rsidP="00CF5968">
      <w:pPr>
        <w:spacing w:line="240" w:lineRule="auto"/>
        <w:ind w:left="993" w:right="283"/>
        <w:jc w:val="both"/>
        <w:rPr>
          <w:rFonts w:ascii="Times New Roman" w:hAnsi="Times New Roman" w:cs="Times New Roman"/>
          <w:bCs/>
          <w:i/>
          <w:lang w:bidi="ar-LY"/>
        </w:rPr>
      </w:pPr>
      <w:r w:rsidRPr="00C32033">
        <w:rPr>
          <w:rFonts w:ascii="Times New Roman" w:hAnsi="Times New Roman" w:cs="Times New Roman"/>
          <w:bCs/>
          <w:i/>
          <w:lang w:bidi="ar-LY"/>
        </w:rPr>
        <w:t>F</w:t>
      </w:r>
      <w:r w:rsidR="00152744" w:rsidRPr="00C32033">
        <w:rPr>
          <w:rFonts w:ascii="Times New Roman" w:hAnsi="Times New Roman" w:cs="Times New Roman"/>
          <w:bCs/>
          <w:i/>
          <w:lang w:bidi="ar-LY"/>
        </w:rPr>
        <w:t>ig.</w:t>
      </w:r>
      <w:r w:rsidRPr="00C32033">
        <w:rPr>
          <w:rFonts w:ascii="Times New Roman" w:hAnsi="Times New Roman" w:cs="Times New Roman"/>
          <w:bCs/>
          <w:i/>
          <w:lang w:bidi="ar-LY"/>
        </w:rPr>
        <w:t xml:space="preserve"> 4 e 5.</w:t>
      </w:r>
      <w:r w:rsidR="008421D5" w:rsidRPr="00C32033">
        <w:rPr>
          <w:rFonts w:ascii="Times New Roman" w:hAnsi="Times New Roman" w:cs="Times New Roman"/>
          <w:bCs/>
          <w:i/>
          <w:lang w:bidi="ar-LY"/>
        </w:rPr>
        <w:t xml:space="preserve"> I corsi basici e avanzati di primo soccorso </w:t>
      </w:r>
      <w:r w:rsidR="00CF5968" w:rsidRPr="00C32033">
        <w:rPr>
          <w:rFonts w:ascii="Times New Roman" w:hAnsi="Times New Roman" w:cs="Times New Roman"/>
          <w:bCs/>
          <w:i/>
          <w:lang w:bidi="ar-LY"/>
        </w:rPr>
        <w:t xml:space="preserve">dedicati esclusivamente a personale femminile, </w:t>
      </w:r>
      <w:r w:rsidR="008421D5" w:rsidRPr="00C32033">
        <w:rPr>
          <w:rFonts w:ascii="Times New Roman" w:hAnsi="Times New Roman" w:cs="Times New Roman"/>
          <w:bCs/>
          <w:i/>
          <w:lang w:bidi="ar-LY"/>
        </w:rPr>
        <w:t xml:space="preserve">tenuti presso il Training Center della CTF di MISURATA, rappresentano un’iniziativa unica nel suo genere. Oltre a fornire le nozioni di base e a far acquisire la manualità nell’utilizzo </w:t>
      </w:r>
      <w:r w:rsidR="00CF5968" w:rsidRPr="00C32033">
        <w:rPr>
          <w:rFonts w:ascii="Times New Roman" w:hAnsi="Times New Roman" w:cs="Times New Roman"/>
          <w:bCs/>
          <w:i/>
          <w:lang w:bidi="ar-LY"/>
        </w:rPr>
        <w:t xml:space="preserve">delle procedure e </w:t>
      </w:r>
      <w:r w:rsidR="008421D5" w:rsidRPr="00C32033">
        <w:rPr>
          <w:rFonts w:ascii="Times New Roman" w:hAnsi="Times New Roman" w:cs="Times New Roman"/>
          <w:bCs/>
          <w:i/>
          <w:lang w:bidi="ar-LY"/>
        </w:rPr>
        <w:t>dei presidi sanitari</w:t>
      </w:r>
      <w:r w:rsidR="00CF5968" w:rsidRPr="00C32033">
        <w:rPr>
          <w:rFonts w:ascii="Times New Roman" w:hAnsi="Times New Roman" w:cs="Times New Roman"/>
          <w:bCs/>
          <w:i/>
          <w:lang w:bidi="ar-LY"/>
        </w:rPr>
        <w:t>, il team di istruttori di MIASIT ha fornito la consulenza per porre le basi per la costituzione di un assetto sanitario minimo all’interno del reparto.</w:t>
      </w:r>
      <w:r w:rsidR="008421D5" w:rsidRPr="00C32033">
        <w:rPr>
          <w:rFonts w:ascii="Times New Roman" w:hAnsi="Times New Roman" w:cs="Times New Roman"/>
          <w:bCs/>
          <w:i/>
          <w:lang w:bidi="ar-LY"/>
        </w:rPr>
        <w:t xml:space="preserve"> MISURATA, MAR23. Foto MIASIT.</w:t>
      </w:r>
    </w:p>
    <w:p w14:paraId="2484161D" w14:textId="77777777" w:rsidR="00371DCB" w:rsidRDefault="00371DCB" w:rsidP="00371DCB">
      <w:pPr>
        <w:spacing w:line="240" w:lineRule="auto"/>
        <w:ind w:right="-709"/>
        <w:jc w:val="center"/>
        <w:rPr>
          <w:rFonts w:ascii="Times New Roman" w:hAnsi="Times New Roman" w:cs="Times New Roman"/>
          <w:b/>
          <w:bCs/>
          <w:sz w:val="24"/>
          <w:szCs w:val="24"/>
          <w:lang w:bidi="ar-LY"/>
        </w:rPr>
      </w:pPr>
      <w:r>
        <w:rPr>
          <w:rFonts w:ascii="Times New Roman" w:hAnsi="Times New Roman" w:cs="Times New Roman"/>
          <w:b/>
          <w:bCs/>
          <w:noProof/>
          <w:sz w:val="24"/>
          <w:szCs w:val="24"/>
        </w:rPr>
        <w:lastRenderedPageBreak/>
        <w:drawing>
          <wp:inline distT="0" distB="0" distL="0" distR="0" wp14:anchorId="226B0B0B" wp14:editId="21194DD3">
            <wp:extent cx="4886325" cy="366487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jpg"/>
                    <pic:cNvPicPr/>
                  </pic:nvPicPr>
                  <pic:blipFill>
                    <a:blip r:embed="rId15">
                      <a:extLst>
                        <a:ext uri="{28A0092B-C50C-407E-A947-70E740481C1C}">
                          <a14:useLocalDpi xmlns:a14="http://schemas.microsoft.com/office/drawing/2010/main" val="0"/>
                        </a:ext>
                      </a:extLst>
                    </a:blip>
                    <a:stretch>
                      <a:fillRect/>
                    </a:stretch>
                  </pic:blipFill>
                  <pic:spPr>
                    <a:xfrm>
                      <a:off x="0" y="0"/>
                      <a:ext cx="4914261" cy="3685825"/>
                    </a:xfrm>
                    <a:prstGeom prst="rect">
                      <a:avLst/>
                    </a:prstGeom>
                  </pic:spPr>
                </pic:pic>
              </a:graphicData>
            </a:graphic>
          </wp:inline>
        </w:drawing>
      </w:r>
    </w:p>
    <w:p w14:paraId="199D1F90" w14:textId="77777777" w:rsidR="00371DCB" w:rsidRDefault="00371DCB" w:rsidP="00371DCB">
      <w:pPr>
        <w:spacing w:line="240" w:lineRule="auto"/>
        <w:ind w:right="-709"/>
        <w:jc w:val="center"/>
        <w:rPr>
          <w:rFonts w:ascii="Times New Roman" w:hAnsi="Times New Roman" w:cs="Times New Roman"/>
          <w:b/>
          <w:bCs/>
          <w:sz w:val="24"/>
          <w:szCs w:val="24"/>
          <w:lang w:bidi="ar-LY"/>
        </w:rPr>
      </w:pPr>
    </w:p>
    <w:p w14:paraId="79676B3F" w14:textId="77777777" w:rsidR="00371DCB" w:rsidRDefault="00371DCB" w:rsidP="00371DCB">
      <w:pPr>
        <w:spacing w:line="240" w:lineRule="auto"/>
        <w:ind w:right="-709"/>
        <w:jc w:val="center"/>
        <w:rPr>
          <w:rFonts w:ascii="Times New Roman" w:hAnsi="Times New Roman" w:cs="Times New Roman"/>
          <w:b/>
          <w:bCs/>
          <w:sz w:val="24"/>
          <w:szCs w:val="24"/>
          <w:lang w:bidi="ar-LY"/>
        </w:rPr>
      </w:pPr>
      <w:r>
        <w:rPr>
          <w:rFonts w:ascii="Times New Roman" w:hAnsi="Times New Roman" w:cs="Times New Roman"/>
          <w:b/>
          <w:bCs/>
          <w:noProof/>
          <w:sz w:val="24"/>
          <w:szCs w:val="24"/>
        </w:rPr>
        <w:drawing>
          <wp:inline distT="0" distB="0" distL="0" distR="0" wp14:anchorId="0A209ECA" wp14:editId="19075571">
            <wp:extent cx="4951102" cy="3713457"/>
            <wp:effectExtent l="0" t="0" r="1905"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6223" cy="3724798"/>
                    </a:xfrm>
                    <a:prstGeom prst="rect">
                      <a:avLst/>
                    </a:prstGeom>
                  </pic:spPr>
                </pic:pic>
              </a:graphicData>
            </a:graphic>
          </wp:inline>
        </w:drawing>
      </w:r>
    </w:p>
    <w:p w14:paraId="3CA6AA21" w14:textId="40CB0E39" w:rsidR="00CF5968" w:rsidRPr="00C32033" w:rsidRDefault="00CF5968" w:rsidP="005D55A2">
      <w:pPr>
        <w:spacing w:line="240" w:lineRule="auto"/>
        <w:ind w:left="1134" w:right="425"/>
        <w:jc w:val="both"/>
        <w:rPr>
          <w:rFonts w:ascii="Times New Roman" w:hAnsi="Times New Roman" w:cs="Times New Roman"/>
          <w:bCs/>
          <w:i/>
          <w:lang w:bidi="ar-LY"/>
        </w:rPr>
      </w:pPr>
      <w:r w:rsidRPr="00C32033">
        <w:rPr>
          <w:rFonts w:ascii="Times New Roman" w:hAnsi="Times New Roman" w:cs="Times New Roman"/>
          <w:bCs/>
          <w:i/>
          <w:lang w:bidi="ar-LY"/>
        </w:rPr>
        <w:t>F</w:t>
      </w:r>
      <w:r w:rsidR="00152744" w:rsidRPr="00C32033">
        <w:rPr>
          <w:rFonts w:ascii="Times New Roman" w:hAnsi="Times New Roman" w:cs="Times New Roman"/>
          <w:bCs/>
          <w:i/>
          <w:lang w:bidi="ar-LY"/>
        </w:rPr>
        <w:t>ig.</w:t>
      </w:r>
      <w:r w:rsidRPr="00C32033">
        <w:rPr>
          <w:rFonts w:ascii="Times New Roman" w:hAnsi="Times New Roman" w:cs="Times New Roman"/>
          <w:bCs/>
          <w:i/>
          <w:lang w:bidi="ar-LY"/>
        </w:rPr>
        <w:t xml:space="preserve"> 6 e 7. I corsi </w:t>
      </w:r>
      <w:r w:rsidR="005D55A2" w:rsidRPr="00C32033">
        <w:rPr>
          <w:rFonts w:ascii="Times New Roman" w:hAnsi="Times New Roman" w:cs="Times New Roman"/>
          <w:bCs/>
          <w:i/>
          <w:lang w:bidi="ar-LY"/>
        </w:rPr>
        <w:t xml:space="preserve">avanzati </w:t>
      </w:r>
      <w:r w:rsidRPr="00C32033">
        <w:rPr>
          <w:rFonts w:ascii="Times New Roman" w:hAnsi="Times New Roman" w:cs="Times New Roman"/>
          <w:bCs/>
          <w:i/>
          <w:lang w:bidi="ar-LY"/>
        </w:rPr>
        <w:t xml:space="preserve">di pianificazione dei servizi di scorta e tutela </w:t>
      </w:r>
      <w:r w:rsidR="005D55A2" w:rsidRPr="00C32033">
        <w:rPr>
          <w:rFonts w:ascii="Times New Roman" w:hAnsi="Times New Roman" w:cs="Times New Roman"/>
          <w:bCs/>
          <w:i/>
          <w:lang w:bidi="ar-LY"/>
        </w:rPr>
        <w:t>erogati dagli MTT dei Carabinieri nel mese di marzo, completano l’iter avviato all’inizio dell’anno</w:t>
      </w:r>
      <w:r w:rsidR="000E716E" w:rsidRPr="00C32033">
        <w:rPr>
          <w:rFonts w:ascii="Times New Roman" w:hAnsi="Times New Roman" w:cs="Times New Roman"/>
          <w:bCs/>
          <w:i/>
          <w:lang w:bidi="ar-LY"/>
        </w:rPr>
        <w:t>,</w:t>
      </w:r>
      <w:r w:rsidR="005D55A2" w:rsidRPr="00C32033">
        <w:rPr>
          <w:rFonts w:ascii="Times New Roman" w:hAnsi="Times New Roman" w:cs="Times New Roman"/>
          <w:bCs/>
          <w:i/>
          <w:lang w:bidi="ar-LY"/>
        </w:rPr>
        <w:t xml:space="preserve"> volto a creare e consolidare una capacità </w:t>
      </w:r>
      <w:r w:rsidR="000E716E" w:rsidRPr="00C32033">
        <w:rPr>
          <w:rFonts w:ascii="Times New Roman" w:hAnsi="Times New Roman" w:cs="Times New Roman"/>
          <w:bCs/>
          <w:i/>
          <w:lang w:bidi="ar-LY"/>
        </w:rPr>
        <w:t>a</w:t>
      </w:r>
      <w:r w:rsidR="005D55A2" w:rsidRPr="00C32033">
        <w:rPr>
          <w:rFonts w:ascii="Times New Roman" w:hAnsi="Times New Roman" w:cs="Times New Roman"/>
          <w:bCs/>
          <w:i/>
          <w:lang w:bidi="ar-LY"/>
        </w:rPr>
        <w:t xml:space="preserve"> soddisfa</w:t>
      </w:r>
      <w:r w:rsidR="000E716E" w:rsidRPr="00C32033">
        <w:rPr>
          <w:rFonts w:ascii="Times New Roman" w:hAnsi="Times New Roman" w:cs="Times New Roman"/>
          <w:bCs/>
          <w:i/>
          <w:lang w:bidi="ar-LY"/>
        </w:rPr>
        <w:t>zione di</w:t>
      </w:r>
      <w:r w:rsidR="005D55A2" w:rsidRPr="00C32033">
        <w:rPr>
          <w:rFonts w:ascii="Times New Roman" w:hAnsi="Times New Roman" w:cs="Times New Roman"/>
          <w:bCs/>
          <w:i/>
          <w:lang w:bidi="ar-LY"/>
        </w:rPr>
        <w:t xml:space="preserve"> un esigenza molto sentita dalla controparte</w:t>
      </w:r>
      <w:r w:rsidR="000E716E" w:rsidRPr="00C32033">
        <w:rPr>
          <w:rFonts w:ascii="Times New Roman" w:hAnsi="Times New Roman" w:cs="Times New Roman"/>
          <w:bCs/>
          <w:i/>
          <w:lang w:bidi="ar-LY"/>
        </w:rPr>
        <w:t>, ha coinvolto una trentina di operatori</w:t>
      </w:r>
      <w:r w:rsidR="005D55A2" w:rsidRPr="00C32033">
        <w:rPr>
          <w:rFonts w:ascii="Times New Roman" w:hAnsi="Times New Roman" w:cs="Times New Roman"/>
          <w:bCs/>
          <w:i/>
          <w:lang w:bidi="ar-LY"/>
        </w:rPr>
        <w:t xml:space="preserve"> </w:t>
      </w:r>
      <w:r w:rsidR="000E716E" w:rsidRPr="00C32033">
        <w:rPr>
          <w:rFonts w:ascii="Times New Roman" w:hAnsi="Times New Roman" w:cs="Times New Roman"/>
          <w:bCs/>
          <w:i/>
          <w:lang w:bidi="ar-LY"/>
        </w:rPr>
        <w:t xml:space="preserve">nel processo di </w:t>
      </w:r>
      <w:r w:rsidR="005D55A2" w:rsidRPr="00C32033">
        <w:rPr>
          <w:rFonts w:ascii="Times New Roman" w:hAnsi="Times New Roman" w:cs="Times New Roman"/>
          <w:bCs/>
          <w:i/>
          <w:lang w:bidi="ar-LY"/>
        </w:rPr>
        <w:t xml:space="preserve">selezione e abilitazione/qualifica. MISURATA MAR23. Foto MIASIT.  </w:t>
      </w:r>
    </w:p>
    <w:p w14:paraId="45D96F01" w14:textId="77777777" w:rsidR="00371DCB" w:rsidRDefault="00371DCB" w:rsidP="00371DCB">
      <w:pPr>
        <w:spacing w:line="240" w:lineRule="auto"/>
        <w:ind w:right="-709"/>
        <w:jc w:val="center"/>
        <w:rPr>
          <w:rFonts w:ascii="Times New Roman" w:hAnsi="Times New Roman" w:cs="Times New Roman"/>
          <w:b/>
          <w:bCs/>
          <w:sz w:val="24"/>
          <w:szCs w:val="24"/>
          <w:lang w:bidi="ar-LY"/>
        </w:rPr>
      </w:pPr>
      <w:r>
        <w:rPr>
          <w:rFonts w:ascii="Times New Roman" w:hAnsi="Times New Roman" w:cs="Times New Roman"/>
          <w:b/>
          <w:bCs/>
          <w:noProof/>
          <w:sz w:val="24"/>
          <w:szCs w:val="24"/>
        </w:rPr>
        <w:lastRenderedPageBreak/>
        <w:drawing>
          <wp:inline distT="0" distB="0" distL="0" distR="0" wp14:anchorId="6F7312F9" wp14:editId="647CF2E7">
            <wp:extent cx="5238115" cy="3667105"/>
            <wp:effectExtent l="0" t="0" r="63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8.jpg"/>
                    <pic:cNvPicPr/>
                  </pic:nvPicPr>
                  <pic:blipFill rotWithShape="1">
                    <a:blip r:embed="rId17">
                      <a:extLst>
                        <a:ext uri="{28A0092B-C50C-407E-A947-70E740481C1C}">
                          <a14:useLocalDpi xmlns:a14="http://schemas.microsoft.com/office/drawing/2010/main" val="0"/>
                        </a:ext>
                      </a:extLst>
                    </a:blip>
                    <a:srcRect t="4849" b="1810"/>
                    <a:stretch/>
                  </pic:blipFill>
                  <pic:spPr bwMode="auto">
                    <a:xfrm>
                      <a:off x="0" y="0"/>
                      <a:ext cx="5244066" cy="3671271"/>
                    </a:xfrm>
                    <a:prstGeom prst="rect">
                      <a:avLst/>
                    </a:prstGeom>
                    <a:ln>
                      <a:noFill/>
                    </a:ln>
                    <a:extLst>
                      <a:ext uri="{53640926-AAD7-44D8-BBD7-CCE9431645EC}">
                        <a14:shadowObscured xmlns:a14="http://schemas.microsoft.com/office/drawing/2010/main"/>
                      </a:ext>
                    </a:extLst>
                  </pic:spPr>
                </pic:pic>
              </a:graphicData>
            </a:graphic>
          </wp:inline>
        </w:drawing>
      </w:r>
    </w:p>
    <w:p w14:paraId="29A170ED" w14:textId="7143FC87" w:rsidR="000E716E" w:rsidRPr="00C32033" w:rsidRDefault="0047298D" w:rsidP="00235D2A">
      <w:pPr>
        <w:spacing w:line="240" w:lineRule="auto"/>
        <w:ind w:left="993" w:right="283"/>
        <w:jc w:val="both"/>
        <w:rPr>
          <w:rFonts w:ascii="Times New Roman" w:hAnsi="Times New Roman" w:cs="Times New Roman"/>
          <w:bCs/>
          <w:i/>
          <w:lang w:bidi="ar-LY"/>
        </w:rPr>
      </w:pPr>
      <w:r w:rsidRPr="00C32033">
        <w:rPr>
          <w:rFonts w:ascii="Times New Roman" w:hAnsi="Times New Roman" w:cs="Times New Roman"/>
          <w:bCs/>
          <w:i/>
          <w:lang w:bidi="ar-LY"/>
        </w:rPr>
        <w:t xml:space="preserve">Fig. 8. </w:t>
      </w:r>
      <w:r w:rsidR="00CA131B" w:rsidRPr="00C32033">
        <w:rPr>
          <w:rFonts w:ascii="Times New Roman" w:hAnsi="Times New Roman" w:cs="Times New Roman"/>
          <w:bCs/>
          <w:i/>
          <w:lang w:bidi="ar-LY"/>
        </w:rPr>
        <w:t>Il corso EOR Awareness è una delle componenti del percorso formativo del Genio, erogato a discenti in forza a reparti della Regione Militare Centrale per</w:t>
      </w:r>
      <w:r w:rsidR="00235D2A" w:rsidRPr="00C32033">
        <w:rPr>
          <w:rFonts w:ascii="Times New Roman" w:hAnsi="Times New Roman" w:cs="Times New Roman"/>
          <w:bCs/>
          <w:i/>
          <w:lang w:bidi="ar-LY"/>
        </w:rPr>
        <w:t xml:space="preserve"> il riconoscimento di UXO e IED.</w:t>
      </w:r>
      <w:r w:rsidR="00CA131B" w:rsidRPr="00C32033">
        <w:rPr>
          <w:rFonts w:ascii="Times New Roman" w:hAnsi="Times New Roman" w:cs="Times New Roman"/>
          <w:bCs/>
          <w:i/>
          <w:lang w:bidi="ar-LY"/>
        </w:rPr>
        <w:t xml:space="preserve"> MISURATA, MAR23. Foto MIASIT.</w:t>
      </w:r>
    </w:p>
    <w:p w14:paraId="1FFC3E69" w14:textId="77777777" w:rsidR="00371DCB" w:rsidRDefault="00371DCB" w:rsidP="00371DCB">
      <w:pPr>
        <w:spacing w:line="240" w:lineRule="auto"/>
        <w:ind w:right="-709"/>
        <w:jc w:val="center"/>
        <w:rPr>
          <w:rFonts w:ascii="Times New Roman" w:hAnsi="Times New Roman" w:cs="Times New Roman"/>
          <w:b/>
          <w:bCs/>
          <w:sz w:val="24"/>
          <w:szCs w:val="24"/>
          <w:lang w:bidi="ar-LY"/>
        </w:rPr>
      </w:pPr>
    </w:p>
    <w:p w14:paraId="345780C6" w14:textId="402E55C8" w:rsidR="00371DCB" w:rsidRDefault="00371DCB" w:rsidP="00371DCB">
      <w:pPr>
        <w:spacing w:line="240" w:lineRule="auto"/>
        <w:ind w:right="-709"/>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32B0502E" wp14:editId="7E97069A">
            <wp:extent cx="5219700" cy="2895375"/>
            <wp:effectExtent l="0" t="0" r="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9.jpg"/>
                    <pic:cNvPicPr/>
                  </pic:nvPicPr>
                  <pic:blipFill>
                    <a:blip r:embed="rId18">
                      <a:extLst>
                        <a:ext uri="{28A0092B-C50C-407E-A947-70E740481C1C}">
                          <a14:useLocalDpi xmlns:a14="http://schemas.microsoft.com/office/drawing/2010/main" val="0"/>
                        </a:ext>
                      </a:extLst>
                    </a:blip>
                    <a:stretch>
                      <a:fillRect/>
                    </a:stretch>
                  </pic:blipFill>
                  <pic:spPr>
                    <a:xfrm>
                      <a:off x="0" y="0"/>
                      <a:ext cx="5247036" cy="2910538"/>
                    </a:xfrm>
                    <a:prstGeom prst="rect">
                      <a:avLst/>
                    </a:prstGeom>
                  </pic:spPr>
                </pic:pic>
              </a:graphicData>
            </a:graphic>
          </wp:inline>
        </w:drawing>
      </w:r>
    </w:p>
    <w:p w14:paraId="4CE7120D" w14:textId="0923A488" w:rsidR="00173938" w:rsidRPr="00C32033" w:rsidRDefault="00152744" w:rsidP="00235D2A">
      <w:pPr>
        <w:spacing w:line="240" w:lineRule="auto"/>
        <w:ind w:left="993" w:right="283"/>
        <w:jc w:val="both"/>
        <w:rPr>
          <w:rFonts w:ascii="Times New Roman" w:hAnsi="Times New Roman" w:cs="Times New Roman"/>
          <w:bCs/>
          <w:i/>
          <w:lang w:bidi="ar-LY"/>
        </w:rPr>
      </w:pPr>
      <w:r w:rsidRPr="00C32033">
        <w:rPr>
          <w:rFonts w:ascii="Times New Roman" w:hAnsi="Times New Roman" w:cs="Times New Roman"/>
          <w:bCs/>
          <w:i/>
          <w:noProof/>
        </w:rPr>
        <w:t xml:space="preserve">Fig. </w:t>
      </w:r>
      <w:r w:rsidR="0047298D" w:rsidRPr="00C32033">
        <w:rPr>
          <w:rFonts w:ascii="Times New Roman" w:hAnsi="Times New Roman" w:cs="Times New Roman"/>
          <w:bCs/>
          <w:i/>
          <w:noProof/>
        </w:rPr>
        <w:t>9</w:t>
      </w:r>
      <w:r w:rsidRPr="00C32033">
        <w:rPr>
          <w:rFonts w:ascii="Times New Roman" w:hAnsi="Times New Roman" w:cs="Times New Roman"/>
          <w:bCs/>
          <w:i/>
          <w:noProof/>
        </w:rPr>
        <w:t xml:space="preserve">. </w:t>
      </w:r>
      <w:r w:rsidR="00CA131B" w:rsidRPr="00C32033">
        <w:rPr>
          <w:rFonts w:ascii="Times New Roman" w:hAnsi="Times New Roman" w:cs="Times New Roman"/>
          <w:bCs/>
          <w:i/>
          <w:noProof/>
        </w:rPr>
        <w:t xml:space="preserve">Il corso Basic Infantry </w:t>
      </w:r>
      <w:r w:rsidR="00235D2A" w:rsidRPr="00C32033">
        <w:rPr>
          <w:rFonts w:ascii="Times New Roman" w:hAnsi="Times New Roman" w:cs="Times New Roman"/>
          <w:bCs/>
          <w:i/>
          <w:noProof/>
        </w:rPr>
        <w:t xml:space="preserve">è stato appositamene ideato per essere il primo step di un percorso formativo strutturato per la </w:t>
      </w:r>
      <w:r w:rsidR="00173938" w:rsidRPr="00C32033">
        <w:rPr>
          <w:rFonts w:ascii="Times New Roman" w:hAnsi="Times New Roman" w:cs="Times New Roman"/>
          <w:bCs/>
          <w:i/>
          <w:noProof/>
        </w:rPr>
        <w:t xml:space="preserve"> selezione e qualifica </w:t>
      </w:r>
      <w:r w:rsidR="00235D2A" w:rsidRPr="00C32033">
        <w:rPr>
          <w:rFonts w:ascii="Times New Roman" w:hAnsi="Times New Roman" w:cs="Times New Roman"/>
          <w:bCs/>
          <w:i/>
          <w:noProof/>
        </w:rPr>
        <w:t>nelle TTP tipiche della fanteria leggera del</w:t>
      </w:r>
      <w:r w:rsidR="00C2012D" w:rsidRPr="00C32033">
        <w:rPr>
          <w:rFonts w:ascii="Times New Roman" w:hAnsi="Times New Roman" w:cs="Times New Roman"/>
          <w:bCs/>
          <w:i/>
          <w:noProof/>
        </w:rPr>
        <w:t xml:space="preserve"> personale </w:t>
      </w:r>
      <w:r w:rsidRPr="00C32033">
        <w:rPr>
          <w:rFonts w:ascii="Times New Roman" w:hAnsi="Times New Roman" w:cs="Times New Roman"/>
          <w:bCs/>
          <w:i/>
          <w:noProof/>
        </w:rPr>
        <w:t xml:space="preserve">della Regione Militare Centrale </w:t>
      </w:r>
      <w:r w:rsidR="00C2012D" w:rsidRPr="00C32033">
        <w:rPr>
          <w:rFonts w:ascii="Times New Roman" w:hAnsi="Times New Roman" w:cs="Times New Roman"/>
          <w:bCs/>
          <w:i/>
          <w:noProof/>
        </w:rPr>
        <w:t xml:space="preserve">destinato a costituire </w:t>
      </w:r>
      <w:r w:rsidR="00173938" w:rsidRPr="00C32033">
        <w:rPr>
          <w:rFonts w:ascii="Times New Roman" w:hAnsi="Times New Roman" w:cs="Times New Roman"/>
          <w:bCs/>
          <w:i/>
          <w:noProof/>
        </w:rPr>
        <w:t>un</w:t>
      </w:r>
      <w:r w:rsidR="00235D2A" w:rsidRPr="00C32033">
        <w:rPr>
          <w:rFonts w:ascii="Times New Roman" w:hAnsi="Times New Roman" w:cs="Times New Roman"/>
          <w:bCs/>
          <w:i/>
          <w:noProof/>
        </w:rPr>
        <w:t xml:space="preserve"> futuro bacino di istruttori in grado di operare autonomamente secondo il concetto del train-the-trainer. </w:t>
      </w:r>
      <w:r w:rsidRPr="00C32033">
        <w:rPr>
          <w:rFonts w:ascii="Times New Roman" w:hAnsi="Times New Roman" w:cs="Times New Roman"/>
          <w:bCs/>
          <w:i/>
          <w:noProof/>
        </w:rPr>
        <w:t xml:space="preserve">L’attività, prima nel suo genere ad essere condotta in T.O., è stata realizzata con risorse organiche a MIASIT, evidenzia il cambio di passo e i nuovi scopi della Missione. </w:t>
      </w:r>
      <w:r w:rsidR="00235D2A" w:rsidRPr="00C32033">
        <w:rPr>
          <w:rFonts w:ascii="Times New Roman" w:hAnsi="Times New Roman" w:cs="Times New Roman"/>
          <w:bCs/>
          <w:i/>
          <w:noProof/>
        </w:rPr>
        <w:t>MISURATA MAR23. Foto MIASIT.</w:t>
      </w:r>
    </w:p>
    <w:p w14:paraId="71026450" w14:textId="1BF4094B" w:rsidR="002C23D5" w:rsidRDefault="00371DCB" w:rsidP="00371DCB">
      <w:pPr>
        <w:spacing w:line="240" w:lineRule="auto"/>
        <w:ind w:right="-709"/>
        <w:jc w:val="center"/>
        <w:rPr>
          <w:rFonts w:ascii="Times New Roman" w:hAnsi="Times New Roman" w:cs="Times New Roman"/>
          <w:b/>
          <w:bCs/>
          <w:sz w:val="24"/>
          <w:szCs w:val="24"/>
          <w:lang w:bidi="ar-LY"/>
        </w:rPr>
      </w:pPr>
      <w:r>
        <w:rPr>
          <w:rFonts w:ascii="Times New Roman" w:hAnsi="Times New Roman" w:cs="Times New Roman"/>
          <w:b/>
          <w:bCs/>
          <w:noProof/>
          <w:sz w:val="24"/>
          <w:szCs w:val="24"/>
        </w:rPr>
        <w:lastRenderedPageBreak/>
        <w:drawing>
          <wp:inline distT="0" distB="0" distL="0" distR="0" wp14:anchorId="4202B44E" wp14:editId="7A4410D8">
            <wp:extent cx="4953437" cy="345757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0.jpg"/>
                    <pic:cNvPicPr/>
                  </pic:nvPicPr>
                  <pic:blipFill rotWithShape="1">
                    <a:blip r:embed="rId19" cstate="print">
                      <a:extLst>
                        <a:ext uri="{28A0092B-C50C-407E-A947-70E740481C1C}">
                          <a14:useLocalDpi xmlns:a14="http://schemas.microsoft.com/office/drawing/2010/main" val="0"/>
                        </a:ext>
                      </a:extLst>
                    </a:blip>
                    <a:srcRect l="11302" t="17522"/>
                    <a:stretch/>
                  </pic:blipFill>
                  <pic:spPr bwMode="auto">
                    <a:xfrm>
                      <a:off x="0" y="0"/>
                      <a:ext cx="4977427" cy="3474320"/>
                    </a:xfrm>
                    <a:prstGeom prst="rect">
                      <a:avLst/>
                    </a:prstGeom>
                    <a:ln>
                      <a:noFill/>
                    </a:ln>
                    <a:extLst>
                      <a:ext uri="{53640926-AAD7-44D8-BBD7-CCE9431645EC}">
                        <a14:shadowObscured xmlns:a14="http://schemas.microsoft.com/office/drawing/2010/main"/>
                      </a:ext>
                    </a:extLst>
                  </pic:spPr>
                </pic:pic>
              </a:graphicData>
            </a:graphic>
          </wp:inline>
        </w:drawing>
      </w:r>
    </w:p>
    <w:p w14:paraId="376B9E51" w14:textId="0AD32619" w:rsidR="0047298D" w:rsidRPr="00C32033" w:rsidRDefault="0047298D" w:rsidP="00C32033">
      <w:pPr>
        <w:spacing w:line="240" w:lineRule="auto"/>
        <w:ind w:left="1134" w:right="425"/>
        <w:jc w:val="both"/>
        <w:rPr>
          <w:rFonts w:ascii="Times New Roman" w:hAnsi="Times New Roman" w:cs="Times New Roman"/>
          <w:bCs/>
          <w:i/>
          <w:lang w:bidi="ar-LY"/>
        </w:rPr>
      </w:pPr>
      <w:r w:rsidRPr="00C32033">
        <w:rPr>
          <w:rFonts w:ascii="Times New Roman" w:hAnsi="Times New Roman" w:cs="Times New Roman"/>
          <w:bCs/>
          <w:i/>
          <w:lang w:bidi="ar-LY"/>
        </w:rPr>
        <w:t xml:space="preserve">Fig. 10. Discenti del corso Avanzato di Artiglieria apprendono l’impiego degli strumenti per il calcolo dei dati di tiro utilizzando materiali </w:t>
      </w:r>
      <w:r w:rsidR="00C32033" w:rsidRPr="00C32033">
        <w:rPr>
          <w:rFonts w:ascii="Times New Roman" w:hAnsi="Times New Roman" w:cs="Times New Roman"/>
          <w:bCs/>
          <w:i/>
          <w:lang w:bidi="ar-LY"/>
        </w:rPr>
        <w:t>forniti</w:t>
      </w:r>
      <w:r w:rsidRPr="00C32033">
        <w:rPr>
          <w:rFonts w:ascii="Times New Roman" w:hAnsi="Times New Roman" w:cs="Times New Roman"/>
          <w:bCs/>
          <w:i/>
          <w:lang w:bidi="ar-LY"/>
        </w:rPr>
        <w:t xml:space="preserve"> </w:t>
      </w:r>
      <w:r w:rsidR="00C32033" w:rsidRPr="00C32033">
        <w:rPr>
          <w:rFonts w:ascii="Times New Roman" w:hAnsi="Times New Roman" w:cs="Times New Roman"/>
          <w:bCs/>
          <w:i/>
          <w:lang w:bidi="ar-LY"/>
        </w:rPr>
        <w:t>dagli istruttori del MTT del Comando Artiglieria di BRACCIANO. Fino all’afflusso degli MTT, l’indisponibilità di strumentazione specifica e idonei materiali didattici ha rappresentato una delle principali difficoltà incontrate dalla controparte per garantire la</w:t>
      </w:r>
      <w:r w:rsidRPr="00C32033">
        <w:rPr>
          <w:rFonts w:ascii="Times New Roman" w:hAnsi="Times New Roman" w:cs="Times New Roman"/>
          <w:bCs/>
          <w:i/>
          <w:lang w:bidi="ar-LY"/>
        </w:rPr>
        <w:t xml:space="preserve"> formazione teorica del personale</w:t>
      </w:r>
      <w:r w:rsidR="00C32033" w:rsidRPr="00C32033">
        <w:rPr>
          <w:rFonts w:ascii="Times New Roman" w:hAnsi="Times New Roman" w:cs="Times New Roman"/>
          <w:bCs/>
          <w:i/>
          <w:lang w:bidi="ar-LY"/>
        </w:rPr>
        <w:t>. MISURATA, MAR23. Foto MIASIT.</w:t>
      </w:r>
      <w:r w:rsidRPr="00C32033">
        <w:rPr>
          <w:rFonts w:ascii="Times New Roman" w:hAnsi="Times New Roman" w:cs="Times New Roman"/>
          <w:bCs/>
          <w:i/>
          <w:lang w:bidi="ar-LY"/>
        </w:rPr>
        <w:t xml:space="preserve"> </w:t>
      </w:r>
    </w:p>
    <w:p w14:paraId="0BAD9C21" w14:textId="77777777" w:rsidR="00152744" w:rsidRPr="00A47207" w:rsidRDefault="00152744" w:rsidP="00371DCB">
      <w:pPr>
        <w:spacing w:line="240" w:lineRule="auto"/>
        <w:ind w:right="-709"/>
        <w:jc w:val="center"/>
        <w:rPr>
          <w:rFonts w:ascii="Times New Roman" w:hAnsi="Times New Roman" w:cs="Times New Roman"/>
          <w:b/>
          <w:bCs/>
          <w:sz w:val="24"/>
          <w:szCs w:val="24"/>
          <w:lang w:bidi="ar-LY"/>
        </w:rPr>
      </w:pPr>
    </w:p>
    <w:sectPr w:rsidR="00152744" w:rsidRPr="00A47207" w:rsidSect="00F95E2D">
      <w:footerReference w:type="default" r:id="rId20"/>
      <w:pgSz w:w="11906" w:h="16838"/>
      <w:pgMar w:top="426" w:right="991" w:bottom="284" w:left="1418" w:header="72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3F1CE" w14:textId="77777777" w:rsidR="008700B5" w:rsidRDefault="008700B5">
      <w:pPr>
        <w:spacing w:after="0" w:line="240" w:lineRule="auto"/>
      </w:pPr>
      <w:r>
        <w:separator/>
      </w:r>
    </w:p>
  </w:endnote>
  <w:endnote w:type="continuationSeparator" w:id="0">
    <w:p w14:paraId="5F4306A7" w14:textId="77777777" w:rsidR="008700B5" w:rsidRDefault="00870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390840"/>
      <w:docPartObj>
        <w:docPartGallery w:val="Page Numbers (Bottom of Page)"/>
        <w:docPartUnique/>
      </w:docPartObj>
    </w:sdtPr>
    <w:sdtEndPr/>
    <w:sdtContent>
      <w:p w14:paraId="3DF21668" w14:textId="30F183E7" w:rsidR="00A67679" w:rsidRDefault="00A67679">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0C6B5C">
          <w:rPr>
            <w:rFonts w:ascii="Times New Roman" w:hAnsi="Times New Roman" w:cs="Times New Roman"/>
            <w:noProof/>
            <w:sz w:val="24"/>
          </w:rPr>
          <w:t>5</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A67679" w:rsidRDefault="008700B5">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3AF1C" w14:textId="77777777" w:rsidR="008700B5" w:rsidRDefault="008700B5">
      <w:pPr>
        <w:spacing w:after="0" w:line="240" w:lineRule="auto"/>
      </w:pPr>
      <w:r>
        <w:separator/>
      </w:r>
    </w:p>
  </w:footnote>
  <w:footnote w:type="continuationSeparator" w:id="0">
    <w:p w14:paraId="297C7CFC" w14:textId="77777777" w:rsidR="008700B5" w:rsidRDefault="008700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C3A69"/>
    <w:multiLevelType w:val="hybridMultilevel"/>
    <w:tmpl w:val="86BAFCD6"/>
    <w:lvl w:ilvl="0" w:tplc="EA6CE62A">
      <w:start w:val="2"/>
      <w:numFmt w:val="lowerLetter"/>
      <w:lvlText w:val="%1."/>
      <w:lvlJc w:val="left"/>
      <w:pPr>
        <w:ind w:left="2341" w:hanging="360"/>
      </w:pPr>
      <w:rPr>
        <w:rFonts w:hint="default"/>
      </w:rPr>
    </w:lvl>
    <w:lvl w:ilvl="1" w:tplc="04100019" w:tentative="1">
      <w:start w:val="1"/>
      <w:numFmt w:val="lowerLetter"/>
      <w:lvlText w:val="%2."/>
      <w:lvlJc w:val="left"/>
      <w:pPr>
        <w:ind w:left="3061" w:hanging="360"/>
      </w:pPr>
    </w:lvl>
    <w:lvl w:ilvl="2" w:tplc="0410001B" w:tentative="1">
      <w:start w:val="1"/>
      <w:numFmt w:val="lowerRoman"/>
      <w:lvlText w:val="%3."/>
      <w:lvlJc w:val="right"/>
      <w:pPr>
        <w:ind w:left="3781" w:hanging="180"/>
      </w:pPr>
    </w:lvl>
    <w:lvl w:ilvl="3" w:tplc="0410000F" w:tentative="1">
      <w:start w:val="1"/>
      <w:numFmt w:val="decimal"/>
      <w:lvlText w:val="%4."/>
      <w:lvlJc w:val="left"/>
      <w:pPr>
        <w:ind w:left="4501" w:hanging="360"/>
      </w:pPr>
    </w:lvl>
    <w:lvl w:ilvl="4" w:tplc="04100019" w:tentative="1">
      <w:start w:val="1"/>
      <w:numFmt w:val="lowerLetter"/>
      <w:lvlText w:val="%5."/>
      <w:lvlJc w:val="left"/>
      <w:pPr>
        <w:ind w:left="5221" w:hanging="360"/>
      </w:pPr>
    </w:lvl>
    <w:lvl w:ilvl="5" w:tplc="0410001B" w:tentative="1">
      <w:start w:val="1"/>
      <w:numFmt w:val="lowerRoman"/>
      <w:lvlText w:val="%6."/>
      <w:lvlJc w:val="right"/>
      <w:pPr>
        <w:ind w:left="5941" w:hanging="180"/>
      </w:pPr>
    </w:lvl>
    <w:lvl w:ilvl="6" w:tplc="0410000F" w:tentative="1">
      <w:start w:val="1"/>
      <w:numFmt w:val="decimal"/>
      <w:lvlText w:val="%7."/>
      <w:lvlJc w:val="left"/>
      <w:pPr>
        <w:ind w:left="6661" w:hanging="360"/>
      </w:pPr>
    </w:lvl>
    <w:lvl w:ilvl="7" w:tplc="04100019" w:tentative="1">
      <w:start w:val="1"/>
      <w:numFmt w:val="lowerLetter"/>
      <w:lvlText w:val="%8."/>
      <w:lvlJc w:val="left"/>
      <w:pPr>
        <w:ind w:left="7381" w:hanging="360"/>
      </w:pPr>
    </w:lvl>
    <w:lvl w:ilvl="8" w:tplc="0410001B" w:tentative="1">
      <w:start w:val="1"/>
      <w:numFmt w:val="lowerRoman"/>
      <w:lvlText w:val="%9."/>
      <w:lvlJc w:val="right"/>
      <w:pPr>
        <w:ind w:left="8101" w:hanging="180"/>
      </w:pPr>
    </w:lvl>
  </w:abstractNum>
  <w:abstractNum w:abstractNumId="1" w15:restartNumberingAfterBreak="0">
    <w:nsid w:val="0B754502"/>
    <w:multiLevelType w:val="multilevel"/>
    <w:tmpl w:val="46CA0974"/>
    <w:lvl w:ilvl="0">
      <w:start w:val="1"/>
      <w:numFmt w:val="lowerLetter"/>
      <w:lvlText w:val="%1."/>
      <w:lvlJc w:val="left"/>
      <w:pPr>
        <w:ind w:left="2341" w:hanging="360"/>
      </w:pPr>
      <w:rPr>
        <w:rFonts w:ascii="Times New Roman" w:hAnsi="Times New Roman" w:cs="Times New Roman"/>
        <w:b/>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2" w15:restartNumberingAfterBreak="0">
    <w:nsid w:val="11454AA3"/>
    <w:multiLevelType w:val="hybridMultilevel"/>
    <w:tmpl w:val="3A2C076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497688"/>
    <w:multiLevelType w:val="hybridMultilevel"/>
    <w:tmpl w:val="4134DCAC"/>
    <w:lvl w:ilvl="0" w:tplc="9BDA62B8">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4" w15:restartNumberingAfterBreak="0">
    <w:nsid w:val="1D6A173E"/>
    <w:multiLevelType w:val="hybridMultilevel"/>
    <w:tmpl w:val="96AA9978"/>
    <w:lvl w:ilvl="0" w:tplc="8BD6F83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F0B28F9"/>
    <w:multiLevelType w:val="hybridMultilevel"/>
    <w:tmpl w:val="195409B0"/>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6" w15:restartNumberingAfterBreak="0">
    <w:nsid w:val="25A5713D"/>
    <w:multiLevelType w:val="hybridMultilevel"/>
    <w:tmpl w:val="DE829DAE"/>
    <w:lvl w:ilvl="0" w:tplc="82601B68">
      <w:start w:val="1"/>
      <w:numFmt w:val="decimal"/>
      <w:lvlText w:val="%1."/>
      <w:lvlJc w:val="left"/>
      <w:pPr>
        <w:tabs>
          <w:tab w:val="num" w:pos="720"/>
        </w:tabs>
        <w:ind w:left="720" w:hanging="360"/>
      </w:pPr>
    </w:lvl>
    <w:lvl w:ilvl="1" w:tplc="A72E0002" w:tentative="1">
      <w:start w:val="1"/>
      <w:numFmt w:val="decimal"/>
      <w:lvlText w:val="%2."/>
      <w:lvlJc w:val="left"/>
      <w:pPr>
        <w:tabs>
          <w:tab w:val="num" w:pos="1440"/>
        </w:tabs>
        <w:ind w:left="1440" w:hanging="360"/>
      </w:pPr>
    </w:lvl>
    <w:lvl w:ilvl="2" w:tplc="C30AE170" w:tentative="1">
      <w:start w:val="1"/>
      <w:numFmt w:val="decimal"/>
      <w:lvlText w:val="%3."/>
      <w:lvlJc w:val="left"/>
      <w:pPr>
        <w:tabs>
          <w:tab w:val="num" w:pos="2160"/>
        </w:tabs>
        <w:ind w:left="2160" w:hanging="360"/>
      </w:pPr>
    </w:lvl>
    <w:lvl w:ilvl="3" w:tplc="422E63A4" w:tentative="1">
      <w:start w:val="1"/>
      <w:numFmt w:val="decimal"/>
      <w:lvlText w:val="%4."/>
      <w:lvlJc w:val="left"/>
      <w:pPr>
        <w:tabs>
          <w:tab w:val="num" w:pos="2880"/>
        </w:tabs>
        <w:ind w:left="2880" w:hanging="360"/>
      </w:pPr>
    </w:lvl>
    <w:lvl w:ilvl="4" w:tplc="053E66EE" w:tentative="1">
      <w:start w:val="1"/>
      <w:numFmt w:val="decimal"/>
      <w:lvlText w:val="%5."/>
      <w:lvlJc w:val="left"/>
      <w:pPr>
        <w:tabs>
          <w:tab w:val="num" w:pos="3600"/>
        </w:tabs>
        <w:ind w:left="3600" w:hanging="360"/>
      </w:pPr>
    </w:lvl>
    <w:lvl w:ilvl="5" w:tplc="356CCB20" w:tentative="1">
      <w:start w:val="1"/>
      <w:numFmt w:val="decimal"/>
      <w:lvlText w:val="%6."/>
      <w:lvlJc w:val="left"/>
      <w:pPr>
        <w:tabs>
          <w:tab w:val="num" w:pos="4320"/>
        </w:tabs>
        <w:ind w:left="4320" w:hanging="360"/>
      </w:pPr>
    </w:lvl>
    <w:lvl w:ilvl="6" w:tplc="0B56595C" w:tentative="1">
      <w:start w:val="1"/>
      <w:numFmt w:val="decimal"/>
      <w:lvlText w:val="%7."/>
      <w:lvlJc w:val="left"/>
      <w:pPr>
        <w:tabs>
          <w:tab w:val="num" w:pos="5040"/>
        </w:tabs>
        <w:ind w:left="5040" w:hanging="360"/>
      </w:pPr>
    </w:lvl>
    <w:lvl w:ilvl="7" w:tplc="86003BB2" w:tentative="1">
      <w:start w:val="1"/>
      <w:numFmt w:val="decimal"/>
      <w:lvlText w:val="%8."/>
      <w:lvlJc w:val="left"/>
      <w:pPr>
        <w:tabs>
          <w:tab w:val="num" w:pos="5760"/>
        </w:tabs>
        <w:ind w:left="5760" w:hanging="360"/>
      </w:pPr>
    </w:lvl>
    <w:lvl w:ilvl="8" w:tplc="7186B110" w:tentative="1">
      <w:start w:val="1"/>
      <w:numFmt w:val="decimal"/>
      <w:lvlText w:val="%9."/>
      <w:lvlJc w:val="left"/>
      <w:pPr>
        <w:tabs>
          <w:tab w:val="num" w:pos="6480"/>
        </w:tabs>
        <w:ind w:left="6480" w:hanging="360"/>
      </w:pPr>
    </w:lvl>
  </w:abstractNum>
  <w:abstractNum w:abstractNumId="7" w15:restartNumberingAfterBreak="0">
    <w:nsid w:val="262B7492"/>
    <w:multiLevelType w:val="multilevel"/>
    <w:tmpl w:val="C04CA6F2"/>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8" w15:restartNumberingAfterBreak="0">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9" w15:restartNumberingAfterBreak="0">
    <w:nsid w:val="29251EDF"/>
    <w:multiLevelType w:val="hybridMultilevel"/>
    <w:tmpl w:val="12FCD06E"/>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0" w15:restartNumberingAfterBreak="0">
    <w:nsid w:val="2AAA0882"/>
    <w:multiLevelType w:val="hybridMultilevel"/>
    <w:tmpl w:val="2F3427F2"/>
    <w:lvl w:ilvl="0" w:tplc="9AC4C07C">
      <w:start w:val="1"/>
      <w:numFmt w:val="bullet"/>
      <w:lvlText w:val="−"/>
      <w:lvlJc w:val="left"/>
      <w:pPr>
        <w:ind w:left="1996" w:hanging="360"/>
      </w:pPr>
      <w:rPr>
        <w:rFonts w:ascii="Calibri" w:hAnsi="Calibri"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1" w15:restartNumberingAfterBreak="0">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D36B68"/>
    <w:multiLevelType w:val="hybridMultilevel"/>
    <w:tmpl w:val="9746F0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858616E"/>
    <w:multiLevelType w:val="hybridMultilevel"/>
    <w:tmpl w:val="166A5A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5" w15:restartNumberingAfterBreak="0">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4E742A6"/>
    <w:multiLevelType w:val="hybridMultilevel"/>
    <w:tmpl w:val="25848EB0"/>
    <w:lvl w:ilvl="0" w:tplc="6276E544">
      <w:start w:val="1"/>
      <w:numFmt w:val="decimal"/>
      <w:lvlText w:val="%1."/>
      <w:lvlJc w:val="left"/>
      <w:pPr>
        <w:tabs>
          <w:tab w:val="num" w:pos="720"/>
        </w:tabs>
        <w:ind w:left="720" w:hanging="360"/>
      </w:pPr>
    </w:lvl>
    <w:lvl w:ilvl="1" w:tplc="F0441878" w:tentative="1">
      <w:start w:val="1"/>
      <w:numFmt w:val="decimal"/>
      <w:lvlText w:val="%2."/>
      <w:lvlJc w:val="left"/>
      <w:pPr>
        <w:tabs>
          <w:tab w:val="num" w:pos="1440"/>
        </w:tabs>
        <w:ind w:left="1440" w:hanging="360"/>
      </w:pPr>
    </w:lvl>
    <w:lvl w:ilvl="2" w:tplc="F35C972E" w:tentative="1">
      <w:start w:val="1"/>
      <w:numFmt w:val="decimal"/>
      <w:lvlText w:val="%3."/>
      <w:lvlJc w:val="left"/>
      <w:pPr>
        <w:tabs>
          <w:tab w:val="num" w:pos="2160"/>
        </w:tabs>
        <w:ind w:left="2160" w:hanging="360"/>
      </w:pPr>
    </w:lvl>
    <w:lvl w:ilvl="3" w:tplc="551C696A" w:tentative="1">
      <w:start w:val="1"/>
      <w:numFmt w:val="decimal"/>
      <w:lvlText w:val="%4."/>
      <w:lvlJc w:val="left"/>
      <w:pPr>
        <w:tabs>
          <w:tab w:val="num" w:pos="2880"/>
        </w:tabs>
        <w:ind w:left="2880" w:hanging="360"/>
      </w:pPr>
    </w:lvl>
    <w:lvl w:ilvl="4" w:tplc="99946620" w:tentative="1">
      <w:start w:val="1"/>
      <w:numFmt w:val="decimal"/>
      <w:lvlText w:val="%5."/>
      <w:lvlJc w:val="left"/>
      <w:pPr>
        <w:tabs>
          <w:tab w:val="num" w:pos="3600"/>
        </w:tabs>
        <w:ind w:left="3600" w:hanging="360"/>
      </w:pPr>
    </w:lvl>
    <w:lvl w:ilvl="5" w:tplc="352C638C" w:tentative="1">
      <w:start w:val="1"/>
      <w:numFmt w:val="decimal"/>
      <w:lvlText w:val="%6."/>
      <w:lvlJc w:val="left"/>
      <w:pPr>
        <w:tabs>
          <w:tab w:val="num" w:pos="4320"/>
        </w:tabs>
        <w:ind w:left="4320" w:hanging="360"/>
      </w:pPr>
    </w:lvl>
    <w:lvl w:ilvl="6" w:tplc="4FA4D1D0" w:tentative="1">
      <w:start w:val="1"/>
      <w:numFmt w:val="decimal"/>
      <w:lvlText w:val="%7."/>
      <w:lvlJc w:val="left"/>
      <w:pPr>
        <w:tabs>
          <w:tab w:val="num" w:pos="5040"/>
        </w:tabs>
        <w:ind w:left="5040" w:hanging="360"/>
      </w:pPr>
    </w:lvl>
    <w:lvl w:ilvl="7" w:tplc="CABE862A" w:tentative="1">
      <w:start w:val="1"/>
      <w:numFmt w:val="decimal"/>
      <w:lvlText w:val="%8."/>
      <w:lvlJc w:val="left"/>
      <w:pPr>
        <w:tabs>
          <w:tab w:val="num" w:pos="5760"/>
        </w:tabs>
        <w:ind w:left="5760" w:hanging="360"/>
      </w:pPr>
    </w:lvl>
    <w:lvl w:ilvl="8" w:tplc="66C631A8" w:tentative="1">
      <w:start w:val="1"/>
      <w:numFmt w:val="decimal"/>
      <w:lvlText w:val="%9."/>
      <w:lvlJc w:val="left"/>
      <w:pPr>
        <w:tabs>
          <w:tab w:val="num" w:pos="6480"/>
        </w:tabs>
        <w:ind w:left="6480" w:hanging="360"/>
      </w:pPr>
    </w:lvl>
  </w:abstractNum>
  <w:num w:numId="1">
    <w:abstractNumId w:val="8"/>
  </w:num>
  <w:num w:numId="2">
    <w:abstractNumId w:val="7"/>
  </w:num>
  <w:num w:numId="3">
    <w:abstractNumId w:val="1"/>
  </w:num>
  <w:num w:numId="4">
    <w:abstractNumId w:val="11"/>
  </w:num>
  <w:num w:numId="5">
    <w:abstractNumId w:val="2"/>
  </w:num>
  <w:num w:numId="6">
    <w:abstractNumId w:val="3"/>
  </w:num>
  <w:num w:numId="7">
    <w:abstractNumId w:val="15"/>
  </w:num>
  <w:num w:numId="8">
    <w:abstractNumId w:val="10"/>
  </w:num>
  <w:num w:numId="9">
    <w:abstractNumId w:val="14"/>
  </w:num>
  <w:num w:numId="10">
    <w:abstractNumId w:val="6"/>
  </w:num>
  <w:num w:numId="11">
    <w:abstractNumId w:val="16"/>
  </w:num>
  <w:num w:numId="12">
    <w:abstractNumId w:val="5"/>
  </w:num>
  <w:num w:numId="13">
    <w:abstractNumId w:val="9"/>
  </w:num>
  <w:num w:numId="14">
    <w:abstractNumId w:val="12"/>
  </w:num>
  <w:num w:numId="15">
    <w:abstractNumId w:val="4"/>
  </w:num>
  <w:num w:numId="16">
    <w:abstractNumId w:val="0"/>
  </w:num>
  <w:num w:numId="1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D5"/>
    <w:rsid w:val="00000AD5"/>
    <w:rsid w:val="00001F6C"/>
    <w:rsid w:val="00003929"/>
    <w:rsid w:val="00006C20"/>
    <w:rsid w:val="0000737E"/>
    <w:rsid w:val="00010251"/>
    <w:rsid w:val="00012F5D"/>
    <w:rsid w:val="00013C6A"/>
    <w:rsid w:val="00013C78"/>
    <w:rsid w:val="00015BE8"/>
    <w:rsid w:val="00017FB4"/>
    <w:rsid w:val="00021078"/>
    <w:rsid w:val="000236AD"/>
    <w:rsid w:val="00026D57"/>
    <w:rsid w:val="0003131A"/>
    <w:rsid w:val="00033E43"/>
    <w:rsid w:val="000347BD"/>
    <w:rsid w:val="00034A64"/>
    <w:rsid w:val="000362AF"/>
    <w:rsid w:val="00037C2B"/>
    <w:rsid w:val="000406CA"/>
    <w:rsid w:val="000415CE"/>
    <w:rsid w:val="000415D0"/>
    <w:rsid w:val="0004234D"/>
    <w:rsid w:val="00042636"/>
    <w:rsid w:val="0005061C"/>
    <w:rsid w:val="000513BC"/>
    <w:rsid w:val="00055DF0"/>
    <w:rsid w:val="000577CD"/>
    <w:rsid w:val="00063977"/>
    <w:rsid w:val="00065998"/>
    <w:rsid w:val="00067F43"/>
    <w:rsid w:val="00070C5A"/>
    <w:rsid w:val="00082A1A"/>
    <w:rsid w:val="00082BE6"/>
    <w:rsid w:val="0008375C"/>
    <w:rsid w:val="00085247"/>
    <w:rsid w:val="00086E5A"/>
    <w:rsid w:val="000911E1"/>
    <w:rsid w:val="00091BBA"/>
    <w:rsid w:val="000924EA"/>
    <w:rsid w:val="000958D3"/>
    <w:rsid w:val="000960D2"/>
    <w:rsid w:val="000960E4"/>
    <w:rsid w:val="000A0AFE"/>
    <w:rsid w:val="000A0C00"/>
    <w:rsid w:val="000A1F4C"/>
    <w:rsid w:val="000A2657"/>
    <w:rsid w:val="000A26C0"/>
    <w:rsid w:val="000A37AC"/>
    <w:rsid w:val="000A5E34"/>
    <w:rsid w:val="000A68A8"/>
    <w:rsid w:val="000A6EBE"/>
    <w:rsid w:val="000A70AC"/>
    <w:rsid w:val="000B002A"/>
    <w:rsid w:val="000B1035"/>
    <w:rsid w:val="000B1DB0"/>
    <w:rsid w:val="000B1F71"/>
    <w:rsid w:val="000B2C01"/>
    <w:rsid w:val="000B5603"/>
    <w:rsid w:val="000C0648"/>
    <w:rsid w:val="000C6B5C"/>
    <w:rsid w:val="000C6E34"/>
    <w:rsid w:val="000D2E2E"/>
    <w:rsid w:val="000D6778"/>
    <w:rsid w:val="000E0170"/>
    <w:rsid w:val="000E0469"/>
    <w:rsid w:val="000E14C1"/>
    <w:rsid w:val="000E2DFA"/>
    <w:rsid w:val="000E4E7C"/>
    <w:rsid w:val="000E716E"/>
    <w:rsid w:val="000E7D4F"/>
    <w:rsid w:val="000F0366"/>
    <w:rsid w:val="000F09E5"/>
    <w:rsid w:val="000F0A93"/>
    <w:rsid w:val="000F1140"/>
    <w:rsid w:val="000F5EA7"/>
    <w:rsid w:val="000F67A7"/>
    <w:rsid w:val="00111945"/>
    <w:rsid w:val="00112232"/>
    <w:rsid w:val="001130E3"/>
    <w:rsid w:val="001146E4"/>
    <w:rsid w:val="00115942"/>
    <w:rsid w:val="00115A3F"/>
    <w:rsid w:val="001160C4"/>
    <w:rsid w:val="00120EED"/>
    <w:rsid w:val="0012260B"/>
    <w:rsid w:val="00122C5C"/>
    <w:rsid w:val="0012339A"/>
    <w:rsid w:val="001233AF"/>
    <w:rsid w:val="00124738"/>
    <w:rsid w:val="00126B12"/>
    <w:rsid w:val="00130990"/>
    <w:rsid w:val="001320F1"/>
    <w:rsid w:val="001326E5"/>
    <w:rsid w:val="00132B46"/>
    <w:rsid w:val="00132C26"/>
    <w:rsid w:val="00134C81"/>
    <w:rsid w:val="00135001"/>
    <w:rsid w:val="001368B9"/>
    <w:rsid w:val="00136E87"/>
    <w:rsid w:val="00140D5B"/>
    <w:rsid w:val="001463F5"/>
    <w:rsid w:val="00150329"/>
    <w:rsid w:val="00150A41"/>
    <w:rsid w:val="00151778"/>
    <w:rsid w:val="00151BA9"/>
    <w:rsid w:val="00151F28"/>
    <w:rsid w:val="00152744"/>
    <w:rsid w:val="00152C62"/>
    <w:rsid w:val="00165819"/>
    <w:rsid w:val="00171421"/>
    <w:rsid w:val="00171788"/>
    <w:rsid w:val="00171864"/>
    <w:rsid w:val="00171E4A"/>
    <w:rsid w:val="00173938"/>
    <w:rsid w:val="00180B42"/>
    <w:rsid w:val="00181FDB"/>
    <w:rsid w:val="0018454D"/>
    <w:rsid w:val="001931B8"/>
    <w:rsid w:val="001969E8"/>
    <w:rsid w:val="00197C4A"/>
    <w:rsid w:val="001A01B6"/>
    <w:rsid w:val="001A14F4"/>
    <w:rsid w:val="001A47F7"/>
    <w:rsid w:val="001A6EC2"/>
    <w:rsid w:val="001B0EEB"/>
    <w:rsid w:val="001B1775"/>
    <w:rsid w:val="001B1F1C"/>
    <w:rsid w:val="001B24B6"/>
    <w:rsid w:val="001B2901"/>
    <w:rsid w:val="001B37B3"/>
    <w:rsid w:val="001B4F28"/>
    <w:rsid w:val="001B609F"/>
    <w:rsid w:val="001C611C"/>
    <w:rsid w:val="001C6816"/>
    <w:rsid w:val="001C6BEB"/>
    <w:rsid w:val="001D0901"/>
    <w:rsid w:val="001D2A9F"/>
    <w:rsid w:val="001D2EDC"/>
    <w:rsid w:val="001D5CE7"/>
    <w:rsid w:val="001E0942"/>
    <w:rsid w:val="001E140E"/>
    <w:rsid w:val="001E17A5"/>
    <w:rsid w:val="001E21FC"/>
    <w:rsid w:val="001E272D"/>
    <w:rsid w:val="001E3D89"/>
    <w:rsid w:val="001E70FD"/>
    <w:rsid w:val="001E762A"/>
    <w:rsid w:val="001F186B"/>
    <w:rsid w:val="001F3566"/>
    <w:rsid w:val="001F36E9"/>
    <w:rsid w:val="001F6F47"/>
    <w:rsid w:val="001F793E"/>
    <w:rsid w:val="001F7AE4"/>
    <w:rsid w:val="001F7E61"/>
    <w:rsid w:val="00200EEB"/>
    <w:rsid w:val="00201E05"/>
    <w:rsid w:val="0020264F"/>
    <w:rsid w:val="0021314D"/>
    <w:rsid w:val="002140D8"/>
    <w:rsid w:val="00214F5A"/>
    <w:rsid w:val="002222A0"/>
    <w:rsid w:val="00224B8E"/>
    <w:rsid w:val="00224C23"/>
    <w:rsid w:val="00225608"/>
    <w:rsid w:val="002277EE"/>
    <w:rsid w:val="00230067"/>
    <w:rsid w:val="00233B16"/>
    <w:rsid w:val="00234687"/>
    <w:rsid w:val="00234DEC"/>
    <w:rsid w:val="00235D2A"/>
    <w:rsid w:val="00240607"/>
    <w:rsid w:val="00241634"/>
    <w:rsid w:val="00241DCD"/>
    <w:rsid w:val="00243AFA"/>
    <w:rsid w:val="00244415"/>
    <w:rsid w:val="00244B2E"/>
    <w:rsid w:val="00246AF2"/>
    <w:rsid w:val="00247F29"/>
    <w:rsid w:val="00250752"/>
    <w:rsid w:val="00251499"/>
    <w:rsid w:val="00253444"/>
    <w:rsid w:val="00253D73"/>
    <w:rsid w:val="002551D8"/>
    <w:rsid w:val="00255624"/>
    <w:rsid w:val="00257EFB"/>
    <w:rsid w:val="00261519"/>
    <w:rsid w:val="00261C71"/>
    <w:rsid w:val="00263F1C"/>
    <w:rsid w:val="00264322"/>
    <w:rsid w:val="002651F9"/>
    <w:rsid w:val="002670B3"/>
    <w:rsid w:val="00271E9B"/>
    <w:rsid w:val="00272406"/>
    <w:rsid w:val="0027513C"/>
    <w:rsid w:val="002771E3"/>
    <w:rsid w:val="002772B3"/>
    <w:rsid w:val="00281C60"/>
    <w:rsid w:val="00281EA7"/>
    <w:rsid w:val="0028259C"/>
    <w:rsid w:val="00286F57"/>
    <w:rsid w:val="002916B3"/>
    <w:rsid w:val="002934F8"/>
    <w:rsid w:val="0029716A"/>
    <w:rsid w:val="00297580"/>
    <w:rsid w:val="002A0ED7"/>
    <w:rsid w:val="002A3F8C"/>
    <w:rsid w:val="002A4237"/>
    <w:rsid w:val="002A7B0A"/>
    <w:rsid w:val="002A7E5B"/>
    <w:rsid w:val="002B2B63"/>
    <w:rsid w:val="002B3F6A"/>
    <w:rsid w:val="002B6945"/>
    <w:rsid w:val="002C23D5"/>
    <w:rsid w:val="002C2798"/>
    <w:rsid w:val="002C2FEA"/>
    <w:rsid w:val="002C34DE"/>
    <w:rsid w:val="002C58D1"/>
    <w:rsid w:val="002D01A0"/>
    <w:rsid w:val="002D0CD7"/>
    <w:rsid w:val="002D2002"/>
    <w:rsid w:val="002D6153"/>
    <w:rsid w:val="002D67D3"/>
    <w:rsid w:val="002E3317"/>
    <w:rsid w:val="002E4D0A"/>
    <w:rsid w:val="002E51F4"/>
    <w:rsid w:val="002F029E"/>
    <w:rsid w:val="002F69C6"/>
    <w:rsid w:val="0030431F"/>
    <w:rsid w:val="003076C0"/>
    <w:rsid w:val="00316A7A"/>
    <w:rsid w:val="00317898"/>
    <w:rsid w:val="00321474"/>
    <w:rsid w:val="00324190"/>
    <w:rsid w:val="003258C1"/>
    <w:rsid w:val="00326A51"/>
    <w:rsid w:val="00327854"/>
    <w:rsid w:val="00327B6D"/>
    <w:rsid w:val="0033074F"/>
    <w:rsid w:val="003317F0"/>
    <w:rsid w:val="00331C9A"/>
    <w:rsid w:val="00332B5E"/>
    <w:rsid w:val="00332D29"/>
    <w:rsid w:val="0033328F"/>
    <w:rsid w:val="003343E7"/>
    <w:rsid w:val="003357B4"/>
    <w:rsid w:val="0034008C"/>
    <w:rsid w:val="0034230D"/>
    <w:rsid w:val="00343ADD"/>
    <w:rsid w:val="003449C3"/>
    <w:rsid w:val="0034596D"/>
    <w:rsid w:val="00347756"/>
    <w:rsid w:val="003478E7"/>
    <w:rsid w:val="00353CDB"/>
    <w:rsid w:val="00354384"/>
    <w:rsid w:val="003548EC"/>
    <w:rsid w:val="00356930"/>
    <w:rsid w:val="00356A9C"/>
    <w:rsid w:val="00360D96"/>
    <w:rsid w:val="003616C8"/>
    <w:rsid w:val="00363526"/>
    <w:rsid w:val="00363EE6"/>
    <w:rsid w:val="003669A9"/>
    <w:rsid w:val="00366ACA"/>
    <w:rsid w:val="00366C33"/>
    <w:rsid w:val="0036754D"/>
    <w:rsid w:val="00370834"/>
    <w:rsid w:val="00370BF1"/>
    <w:rsid w:val="00371DCB"/>
    <w:rsid w:val="00375D6D"/>
    <w:rsid w:val="003764D4"/>
    <w:rsid w:val="00377BC5"/>
    <w:rsid w:val="00380015"/>
    <w:rsid w:val="003826AB"/>
    <w:rsid w:val="00383A38"/>
    <w:rsid w:val="003843C7"/>
    <w:rsid w:val="003845A0"/>
    <w:rsid w:val="003901CC"/>
    <w:rsid w:val="0039076E"/>
    <w:rsid w:val="0039169D"/>
    <w:rsid w:val="00392A78"/>
    <w:rsid w:val="003970B5"/>
    <w:rsid w:val="0039745E"/>
    <w:rsid w:val="003A0601"/>
    <w:rsid w:val="003A0755"/>
    <w:rsid w:val="003A0F30"/>
    <w:rsid w:val="003A1800"/>
    <w:rsid w:val="003A3B55"/>
    <w:rsid w:val="003A3C98"/>
    <w:rsid w:val="003B0306"/>
    <w:rsid w:val="003B0B27"/>
    <w:rsid w:val="003B1862"/>
    <w:rsid w:val="003B3DAA"/>
    <w:rsid w:val="003B40EE"/>
    <w:rsid w:val="003B4F0F"/>
    <w:rsid w:val="003B58AF"/>
    <w:rsid w:val="003B64FC"/>
    <w:rsid w:val="003B7B53"/>
    <w:rsid w:val="003C161D"/>
    <w:rsid w:val="003C3242"/>
    <w:rsid w:val="003C49B5"/>
    <w:rsid w:val="003C4DB5"/>
    <w:rsid w:val="003C6DF5"/>
    <w:rsid w:val="003D074D"/>
    <w:rsid w:val="003D0E5E"/>
    <w:rsid w:val="003D0F21"/>
    <w:rsid w:val="003D17E2"/>
    <w:rsid w:val="003D1EC9"/>
    <w:rsid w:val="003D3C0C"/>
    <w:rsid w:val="003D5285"/>
    <w:rsid w:val="003D6EFE"/>
    <w:rsid w:val="003E06CC"/>
    <w:rsid w:val="003E1010"/>
    <w:rsid w:val="003E14D3"/>
    <w:rsid w:val="003E24D4"/>
    <w:rsid w:val="003E2E77"/>
    <w:rsid w:val="003E44CC"/>
    <w:rsid w:val="003E5D9D"/>
    <w:rsid w:val="003F005F"/>
    <w:rsid w:val="003F026F"/>
    <w:rsid w:val="003F06D5"/>
    <w:rsid w:val="003F0B8B"/>
    <w:rsid w:val="003F1D75"/>
    <w:rsid w:val="003F4145"/>
    <w:rsid w:val="003F6D3B"/>
    <w:rsid w:val="00406C64"/>
    <w:rsid w:val="004128A2"/>
    <w:rsid w:val="0041394F"/>
    <w:rsid w:val="00413B44"/>
    <w:rsid w:val="0041526E"/>
    <w:rsid w:val="00425F12"/>
    <w:rsid w:val="00426E4B"/>
    <w:rsid w:val="004275A1"/>
    <w:rsid w:val="00431363"/>
    <w:rsid w:val="0043172A"/>
    <w:rsid w:val="00435D32"/>
    <w:rsid w:val="00444546"/>
    <w:rsid w:val="004469B7"/>
    <w:rsid w:val="00447596"/>
    <w:rsid w:val="004478DC"/>
    <w:rsid w:val="00450857"/>
    <w:rsid w:val="004536EF"/>
    <w:rsid w:val="00455E54"/>
    <w:rsid w:val="00457299"/>
    <w:rsid w:val="00457AC2"/>
    <w:rsid w:val="00462A24"/>
    <w:rsid w:val="00464609"/>
    <w:rsid w:val="004649A8"/>
    <w:rsid w:val="00467042"/>
    <w:rsid w:val="004670BB"/>
    <w:rsid w:val="00472425"/>
    <w:rsid w:val="0047298D"/>
    <w:rsid w:val="00476A47"/>
    <w:rsid w:val="004833A8"/>
    <w:rsid w:val="004833FA"/>
    <w:rsid w:val="00484CDE"/>
    <w:rsid w:val="0048547F"/>
    <w:rsid w:val="00486080"/>
    <w:rsid w:val="00491BD6"/>
    <w:rsid w:val="00491CAD"/>
    <w:rsid w:val="00495C68"/>
    <w:rsid w:val="00497694"/>
    <w:rsid w:val="00497F1A"/>
    <w:rsid w:val="004A0129"/>
    <w:rsid w:val="004A0179"/>
    <w:rsid w:val="004A0757"/>
    <w:rsid w:val="004A770E"/>
    <w:rsid w:val="004B3F40"/>
    <w:rsid w:val="004B4B4E"/>
    <w:rsid w:val="004C07AA"/>
    <w:rsid w:val="004C0E1D"/>
    <w:rsid w:val="004C33D6"/>
    <w:rsid w:val="004D303C"/>
    <w:rsid w:val="004D39F3"/>
    <w:rsid w:val="004D515B"/>
    <w:rsid w:val="004D5554"/>
    <w:rsid w:val="004D617C"/>
    <w:rsid w:val="004D72AF"/>
    <w:rsid w:val="004D72F8"/>
    <w:rsid w:val="004D7EB4"/>
    <w:rsid w:val="004E0E2C"/>
    <w:rsid w:val="004E1E2B"/>
    <w:rsid w:val="004E2236"/>
    <w:rsid w:val="004E2D4C"/>
    <w:rsid w:val="004E2FB9"/>
    <w:rsid w:val="004E43EC"/>
    <w:rsid w:val="004E5210"/>
    <w:rsid w:val="004E55DF"/>
    <w:rsid w:val="004E635F"/>
    <w:rsid w:val="004F0CE3"/>
    <w:rsid w:val="004F3F0E"/>
    <w:rsid w:val="004F466A"/>
    <w:rsid w:val="004F772E"/>
    <w:rsid w:val="00500C85"/>
    <w:rsid w:val="005045C6"/>
    <w:rsid w:val="00504CF5"/>
    <w:rsid w:val="00505401"/>
    <w:rsid w:val="00510E6F"/>
    <w:rsid w:val="00511DEB"/>
    <w:rsid w:val="00516B3F"/>
    <w:rsid w:val="005229D3"/>
    <w:rsid w:val="00522BBB"/>
    <w:rsid w:val="0052320F"/>
    <w:rsid w:val="00525CF9"/>
    <w:rsid w:val="0053011B"/>
    <w:rsid w:val="00531892"/>
    <w:rsid w:val="00531DD9"/>
    <w:rsid w:val="00532959"/>
    <w:rsid w:val="00536E3B"/>
    <w:rsid w:val="00537A15"/>
    <w:rsid w:val="00540D2E"/>
    <w:rsid w:val="00544827"/>
    <w:rsid w:val="0054678F"/>
    <w:rsid w:val="00550AD1"/>
    <w:rsid w:val="00551A54"/>
    <w:rsid w:val="00554B96"/>
    <w:rsid w:val="00556615"/>
    <w:rsid w:val="00556B9C"/>
    <w:rsid w:val="00560215"/>
    <w:rsid w:val="0056245B"/>
    <w:rsid w:val="00563964"/>
    <w:rsid w:val="005643A1"/>
    <w:rsid w:val="005652B4"/>
    <w:rsid w:val="00565459"/>
    <w:rsid w:val="00566268"/>
    <w:rsid w:val="005672C5"/>
    <w:rsid w:val="00567413"/>
    <w:rsid w:val="00567B10"/>
    <w:rsid w:val="00570DF6"/>
    <w:rsid w:val="005717EF"/>
    <w:rsid w:val="005737C0"/>
    <w:rsid w:val="0057399E"/>
    <w:rsid w:val="0057423F"/>
    <w:rsid w:val="005744B9"/>
    <w:rsid w:val="005844B7"/>
    <w:rsid w:val="005846B4"/>
    <w:rsid w:val="005850DA"/>
    <w:rsid w:val="005859E6"/>
    <w:rsid w:val="00586A16"/>
    <w:rsid w:val="005902CE"/>
    <w:rsid w:val="00591D45"/>
    <w:rsid w:val="00592B71"/>
    <w:rsid w:val="0059376A"/>
    <w:rsid w:val="005A005C"/>
    <w:rsid w:val="005A02C2"/>
    <w:rsid w:val="005A203C"/>
    <w:rsid w:val="005A24F9"/>
    <w:rsid w:val="005A3EE0"/>
    <w:rsid w:val="005A4D72"/>
    <w:rsid w:val="005A4E0F"/>
    <w:rsid w:val="005B0E75"/>
    <w:rsid w:val="005B2575"/>
    <w:rsid w:val="005B580C"/>
    <w:rsid w:val="005B737B"/>
    <w:rsid w:val="005C09A8"/>
    <w:rsid w:val="005C14A5"/>
    <w:rsid w:val="005C606B"/>
    <w:rsid w:val="005D01E2"/>
    <w:rsid w:val="005D3428"/>
    <w:rsid w:val="005D42C8"/>
    <w:rsid w:val="005D4C33"/>
    <w:rsid w:val="005D55A2"/>
    <w:rsid w:val="005D691B"/>
    <w:rsid w:val="005E2181"/>
    <w:rsid w:val="005E6F07"/>
    <w:rsid w:val="005F28E4"/>
    <w:rsid w:val="005F6F34"/>
    <w:rsid w:val="006003EB"/>
    <w:rsid w:val="00601574"/>
    <w:rsid w:val="00605D50"/>
    <w:rsid w:val="006111B3"/>
    <w:rsid w:val="00612C71"/>
    <w:rsid w:val="00613D8F"/>
    <w:rsid w:val="00614772"/>
    <w:rsid w:val="0061678C"/>
    <w:rsid w:val="006168D5"/>
    <w:rsid w:val="00617D0F"/>
    <w:rsid w:val="00622746"/>
    <w:rsid w:val="006231B4"/>
    <w:rsid w:val="0062460A"/>
    <w:rsid w:val="00625975"/>
    <w:rsid w:val="00626E17"/>
    <w:rsid w:val="0062773C"/>
    <w:rsid w:val="00630AD7"/>
    <w:rsid w:val="00630D4D"/>
    <w:rsid w:val="0063436A"/>
    <w:rsid w:val="0063651F"/>
    <w:rsid w:val="00637C7E"/>
    <w:rsid w:val="00641D9A"/>
    <w:rsid w:val="00642624"/>
    <w:rsid w:val="00643177"/>
    <w:rsid w:val="0064675F"/>
    <w:rsid w:val="0064716C"/>
    <w:rsid w:val="00653669"/>
    <w:rsid w:val="0066027C"/>
    <w:rsid w:val="0066060E"/>
    <w:rsid w:val="00662BFE"/>
    <w:rsid w:val="00663620"/>
    <w:rsid w:val="006655AC"/>
    <w:rsid w:val="0066570D"/>
    <w:rsid w:val="006660BA"/>
    <w:rsid w:val="006661D3"/>
    <w:rsid w:val="00671AB8"/>
    <w:rsid w:val="00671EC9"/>
    <w:rsid w:val="00672315"/>
    <w:rsid w:val="00673EA4"/>
    <w:rsid w:val="00674F52"/>
    <w:rsid w:val="006777A5"/>
    <w:rsid w:val="00681348"/>
    <w:rsid w:val="00682A70"/>
    <w:rsid w:val="006832CD"/>
    <w:rsid w:val="006834E8"/>
    <w:rsid w:val="00683514"/>
    <w:rsid w:val="00686259"/>
    <w:rsid w:val="0069017E"/>
    <w:rsid w:val="006917BE"/>
    <w:rsid w:val="00694186"/>
    <w:rsid w:val="00694563"/>
    <w:rsid w:val="00695A0B"/>
    <w:rsid w:val="006A026A"/>
    <w:rsid w:val="006A2189"/>
    <w:rsid w:val="006A4B53"/>
    <w:rsid w:val="006A4F41"/>
    <w:rsid w:val="006A5DF8"/>
    <w:rsid w:val="006A76CA"/>
    <w:rsid w:val="006B2711"/>
    <w:rsid w:val="006B550F"/>
    <w:rsid w:val="006B5C14"/>
    <w:rsid w:val="006B7F1E"/>
    <w:rsid w:val="006C1E69"/>
    <w:rsid w:val="006C2FB0"/>
    <w:rsid w:val="006C3828"/>
    <w:rsid w:val="006D19F6"/>
    <w:rsid w:val="006D6998"/>
    <w:rsid w:val="006D78C7"/>
    <w:rsid w:val="006E05E5"/>
    <w:rsid w:val="006E0D3E"/>
    <w:rsid w:val="006E1BF5"/>
    <w:rsid w:val="006E6038"/>
    <w:rsid w:val="006E670D"/>
    <w:rsid w:val="006E6FEF"/>
    <w:rsid w:val="006E77EA"/>
    <w:rsid w:val="006F0B4D"/>
    <w:rsid w:val="006F1ECD"/>
    <w:rsid w:val="006F3E31"/>
    <w:rsid w:val="006F47B8"/>
    <w:rsid w:val="006F5DD8"/>
    <w:rsid w:val="006F65AA"/>
    <w:rsid w:val="006F6C5B"/>
    <w:rsid w:val="00700491"/>
    <w:rsid w:val="00700507"/>
    <w:rsid w:val="00701721"/>
    <w:rsid w:val="007017BD"/>
    <w:rsid w:val="00701855"/>
    <w:rsid w:val="007024E9"/>
    <w:rsid w:val="00710C48"/>
    <w:rsid w:val="0071344A"/>
    <w:rsid w:val="0071522A"/>
    <w:rsid w:val="00715978"/>
    <w:rsid w:val="0071604F"/>
    <w:rsid w:val="0072071F"/>
    <w:rsid w:val="00722AF1"/>
    <w:rsid w:val="00722DBF"/>
    <w:rsid w:val="00722F14"/>
    <w:rsid w:val="00723C11"/>
    <w:rsid w:val="0072659B"/>
    <w:rsid w:val="00730352"/>
    <w:rsid w:val="00732A77"/>
    <w:rsid w:val="00732F3F"/>
    <w:rsid w:val="007332DF"/>
    <w:rsid w:val="00733E51"/>
    <w:rsid w:val="007369D6"/>
    <w:rsid w:val="00736A4E"/>
    <w:rsid w:val="00736AC6"/>
    <w:rsid w:val="00742243"/>
    <w:rsid w:val="00745124"/>
    <w:rsid w:val="0074526A"/>
    <w:rsid w:val="00746A37"/>
    <w:rsid w:val="00750CC4"/>
    <w:rsid w:val="00762893"/>
    <w:rsid w:val="00764218"/>
    <w:rsid w:val="007661DE"/>
    <w:rsid w:val="007667FB"/>
    <w:rsid w:val="0076742A"/>
    <w:rsid w:val="00770583"/>
    <w:rsid w:val="00770DB6"/>
    <w:rsid w:val="00771190"/>
    <w:rsid w:val="007714CA"/>
    <w:rsid w:val="00773005"/>
    <w:rsid w:val="0077318E"/>
    <w:rsid w:val="0077440B"/>
    <w:rsid w:val="00776B26"/>
    <w:rsid w:val="007771F3"/>
    <w:rsid w:val="00780907"/>
    <w:rsid w:val="00784A18"/>
    <w:rsid w:val="0078512D"/>
    <w:rsid w:val="007853E2"/>
    <w:rsid w:val="007867DC"/>
    <w:rsid w:val="007929B3"/>
    <w:rsid w:val="0079399E"/>
    <w:rsid w:val="00796F96"/>
    <w:rsid w:val="00797617"/>
    <w:rsid w:val="007A07FE"/>
    <w:rsid w:val="007A117A"/>
    <w:rsid w:val="007A1467"/>
    <w:rsid w:val="007A1D19"/>
    <w:rsid w:val="007A38A1"/>
    <w:rsid w:val="007A4E7F"/>
    <w:rsid w:val="007A6609"/>
    <w:rsid w:val="007A757F"/>
    <w:rsid w:val="007B1423"/>
    <w:rsid w:val="007B4CA9"/>
    <w:rsid w:val="007B78DC"/>
    <w:rsid w:val="007C45F6"/>
    <w:rsid w:val="007C7DA2"/>
    <w:rsid w:val="007D32DA"/>
    <w:rsid w:val="007D4A81"/>
    <w:rsid w:val="007D50F5"/>
    <w:rsid w:val="007D5529"/>
    <w:rsid w:val="007D6095"/>
    <w:rsid w:val="007D6750"/>
    <w:rsid w:val="007D7BEC"/>
    <w:rsid w:val="007E2E83"/>
    <w:rsid w:val="007E3C43"/>
    <w:rsid w:val="007E4412"/>
    <w:rsid w:val="007E7770"/>
    <w:rsid w:val="007F205D"/>
    <w:rsid w:val="007F5782"/>
    <w:rsid w:val="008008BF"/>
    <w:rsid w:val="00801941"/>
    <w:rsid w:val="00802DF5"/>
    <w:rsid w:val="008034B8"/>
    <w:rsid w:val="0080377C"/>
    <w:rsid w:val="00803CBF"/>
    <w:rsid w:val="008042F8"/>
    <w:rsid w:val="008078EF"/>
    <w:rsid w:val="0081065F"/>
    <w:rsid w:val="00812449"/>
    <w:rsid w:val="008129A0"/>
    <w:rsid w:val="00812AE5"/>
    <w:rsid w:val="00814E2F"/>
    <w:rsid w:val="0081546D"/>
    <w:rsid w:val="0081563F"/>
    <w:rsid w:val="008200AC"/>
    <w:rsid w:val="008207E3"/>
    <w:rsid w:val="00821117"/>
    <w:rsid w:val="00822414"/>
    <w:rsid w:val="00825AD8"/>
    <w:rsid w:val="00827F8D"/>
    <w:rsid w:val="00830837"/>
    <w:rsid w:val="00831CCE"/>
    <w:rsid w:val="00837CB6"/>
    <w:rsid w:val="0084148B"/>
    <w:rsid w:val="00841946"/>
    <w:rsid w:val="00841EAD"/>
    <w:rsid w:val="008421D5"/>
    <w:rsid w:val="008450E1"/>
    <w:rsid w:val="008451CF"/>
    <w:rsid w:val="008471DB"/>
    <w:rsid w:val="0084730F"/>
    <w:rsid w:val="00850802"/>
    <w:rsid w:val="00850E9A"/>
    <w:rsid w:val="008514B8"/>
    <w:rsid w:val="00852391"/>
    <w:rsid w:val="008526FD"/>
    <w:rsid w:val="0085796A"/>
    <w:rsid w:val="00857B9B"/>
    <w:rsid w:val="0086052E"/>
    <w:rsid w:val="00861B43"/>
    <w:rsid w:val="008623E0"/>
    <w:rsid w:val="00863C71"/>
    <w:rsid w:val="00864772"/>
    <w:rsid w:val="00864A56"/>
    <w:rsid w:val="00865096"/>
    <w:rsid w:val="00867F1F"/>
    <w:rsid w:val="008700B5"/>
    <w:rsid w:val="00870868"/>
    <w:rsid w:val="00873452"/>
    <w:rsid w:val="00873B50"/>
    <w:rsid w:val="00874937"/>
    <w:rsid w:val="00877596"/>
    <w:rsid w:val="008803A9"/>
    <w:rsid w:val="00883639"/>
    <w:rsid w:val="00883C1A"/>
    <w:rsid w:val="00885C04"/>
    <w:rsid w:val="0088650E"/>
    <w:rsid w:val="00890065"/>
    <w:rsid w:val="00890D68"/>
    <w:rsid w:val="0089177D"/>
    <w:rsid w:val="00892861"/>
    <w:rsid w:val="00892961"/>
    <w:rsid w:val="008963AA"/>
    <w:rsid w:val="0089672C"/>
    <w:rsid w:val="008970EF"/>
    <w:rsid w:val="00897E90"/>
    <w:rsid w:val="008A10C4"/>
    <w:rsid w:val="008A17AE"/>
    <w:rsid w:val="008A1D9B"/>
    <w:rsid w:val="008A2CCC"/>
    <w:rsid w:val="008A51E2"/>
    <w:rsid w:val="008A6469"/>
    <w:rsid w:val="008B2E8C"/>
    <w:rsid w:val="008C1645"/>
    <w:rsid w:val="008C25EF"/>
    <w:rsid w:val="008C3373"/>
    <w:rsid w:val="008C3B37"/>
    <w:rsid w:val="008C4139"/>
    <w:rsid w:val="008C5E3D"/>
    <w:rsid w:val="008C61F1"/>
    <w:rsid w:val="008C6B8A"/>
    <w:rsid w:val="008C78B0"/>
    <w:rsid w:val="008D2C5D"/>
    <w:rsid w:val="008D3F80"/>
    <w:rsid w:val="008D52AE"/>
    <w:rsid w:val="008D74D0"/>
    <w:rsid w:val="008D760E"/>
    <w:rsid w:val="008E1A50"/>
    <w:rsid w:val="008E1D6A"/>
    <w:rsid w:val="008E777C"/>
    <w:rsid w:val="008F02B7"/>
    <w:rsid w:val="008F12D3"/>
    <w:rsid w:val="008F147C"/>
    <w:rsid w:val="008F428F"/>
    <w:rsid w:val="008F6656"/>
    <w:rsid w:val="008F70CA"/>
    <w:rsid w:val="009012A3"/>
    <w:rsid w:val="009024A0"/>
    <w:rsid w:val="00903563"/>
    <w:rsid w:val="00903ABC"/>
    <w:rsid w:val="00917E49"/>
    <w:rsid w:val="0092166E"/>
    <w:rsid w:val="0092239A"/>
    <w:rsid w:val="00926481"/>
    <w:rsid w:val="00932393"/>
    <w:rsid w:val="009332A1"/>
    <w:rsid w:val="00933A3E"/>
    <w:rsid w:val="00935278"/>
    <w:rsid w:val="00936929"/>
    <w:rsid w:val="0093737C"/>
    <w:rsid w:val="00941E21"/>
    <w:rsid w:val="0094460C"/>
    <w:rsid w:val="00944C96"/>
    <w:rsid w:val="00944CCD"/>
    <w:rsid w:val="009513EB"/>
    <w:rsid w:val="00951494"/>
    <w:rsid w:val="00952FCF"/>
    <w:rsid w:val="00954DF6"/>
    <w:rsid w:val="00954ECB"/>
    <w:rsid w:val="0095548C"/>
    <w:rsid w:val="009562AB"/>
    <w:rsid w:val="0096503E"/>
    <w:rsid w:val="00965C32"/>
    <w:rsid w:val="009702D7"/>
    <w:rsid w:val="009702EF"/>
    <w:rsid w:val="00982461"/>
    <w:rsid w:val="009875BC"/>
    <w:rsid w:val="0099169E"/>
    <w:rsid w:val="00995EC8"/>
    <w:rsid w:val="009A2781"/>
    <w:rsid w:val="009A28FA"/>
    <w:rsid w:val="009B594E"/>
    <w:rsid w:val="009C2D50"/>
    <w:rsid w:val="009D0622"/>
    <w:rsid w:val="009D1A58"/>
    <w:rsid w:val="009D1B50"/>
    <w:rsid w:val="009D4A37"/>
    <w:rsid w:val="009D5707"/>
    <w:rsid w:val="009E0C80"/>
    <w:rsid w:val="009E1309"/>
    <w:rsid w:val="009E1411"/>
    <w:rsid w:val="009E2EE2"/>
    <w:rsid w:val="009E35C6"/>
    <w:rsid w:val="009E38E7"/>
    <w:rsid w:val="009E403E"/>
    <w:rsid w:val="009E4A93"/>
    <w:rsid w:val="009E4FEF"/>
    <w:rsid w:val="009E539F"/>
    <w:rsid w:val="009E6AAE"/>
    <w:rsid w:val="009F01B5"/>
    <w:rsid w:val="009F28BA"/>
    <w:rsid w:val="009F4746"/>
    <w:rsid w:val="009F5329"/>
    <w:rsid w:val="009F546E"/>
    <w:rsid w:val="009F54D5"/>
    <w:rsid w:val="00A02C12"/>
    <w:rsid w:val="00A1257F"/>
    <w:rsid w:val="00A1274E"/>
    <w:rsid w:val="00A136FE"/>
    <w:rsid w:val="00A13F83"/>
    <w:rsid w:val="00A20D8B"/>
    <w:rsid w:val="00A2359F"/>
    <w:rsid w:val="00A3045D"/>
    <w:rsid w:val="00A32897"/>
    <w:rsid w:val="00A336EF"/>
    <w:rsid w:val="00A341D0"/>
    <w:rsid w:val="00A347B8"/>
    <w:rsid w:val="00A35023"/>
    <w:rsid w:val="00A35579"/>
    <w:rsid w:val="00A35F7E"/>
    <w:rsid w:val="00A36192"/>
    <w:rsid w:val="00A37F42"/>
    <w:rsid w:val="00A420E1"/>
    <w:rsid w:val="00A42105"/>
    <w:rsid w:val="00A436D6"/>
    <w:rsid w:val="00A45A9C"/>
    <w:rsid w:val="00A47207"/>
    <w:rsid w:val="00A47DCF"/>
    <w:rsid w:val="00A5037C"/>
    <w:rsid w:val="00A50C5F"/>
    <w:rsid w:val="00A550DB"/>
    <w:rsid w:val="00A5694B"/>
    <w:rsid w:val="00A57846"/>
    <w:rsid w:val="00A57D15"/>
    <w:rsid w:val="00A67679"/>
    <w:rsid w:val="00A679BB"/>
    <w:rsid w:val="00A7118D"/>
    <w:rsid w:val="00A72119"/>
    <w:rsid w:val="00A72324"/>
    <w:rsid w:val="00A72897"/>
    <w:rsid w:val="00A72AD1"/>
    <w:rsid w:val="00A74E9C"/>
    <w:rsid w:val="00A772AE"/>
    <w:rsid w:val="00A802B3"/>
    <w:rsid w:val="00A80D29"/>
    <w:rsid w:val="00A852A4"/>
    <w:rsid w:val="00A87E7D"/>
    <w:rsid w:val="00A934A8"/>
    <w:rsid w:val="00A94326"/>
    <w:rsid w:val="00A9497F"/>
    <w:rsid w:val="00AA0E85"/>
    <w:rsid w:val="00AA538A"/>
    <w:rsid w:val="00AB034C"/>
    <w:rsid w:val="00AB0C0E"/>
    <w:rsid w:val="00AB1696"/>
    <w:rsid w:val="00AB59B5"/>
    <w:rsid w:val="00AB6701"/>
    <w:rsid w:val="00AB67F1"/>
    <w:rsid w:val="00AB7274"/>
    <w:rsid w:val="00AC01E6"/>
    <w:rsid w:val="00AC259F"/>
    <w:rsid w:val="00AC7776"/>
    <w:rsid w:val="00AC78BD"/>
    <w:rsid w:val="00AD003D"/>
    <w:rsid w:val="00AD46FA"/>
    <w:rsid w:val="00AE1D37"/>
    <w:rsid w:val="00AE4DC2"/>
    <w:rsid w:val="00AE5123"/>
    <w:rsid w:val="00AF02B5"/>
    <w:rsid w:val="00AF064F"/>
    <w:rsid w:val="00AF13AC"/>
    <w:rsid w:val="00AF23B3"/>
    <w:rsid w:val="00AF392E"/>
    <w:rsid w:val="00AF46D1"/>
    <w:rsid w:val="00AF4F3B"/>
    <w:rsid w:val="00AF7EB0"/>
    <w:rsid w:val="00B025F1"/>
    <w:rsid w:val="00B02834"/>
    <w:rsid w:val="00B04996"/>
    <w:rsid w:val="00B05874"/>
    <w:rsid w:val="00B059FD"/>
    <w:rsid w:val="00B16296"/>
    <w:rsid w:val="00B21DDA"/>
    <w:rsid w:val="00B25FCE"/>
    <w:rsid w:val="00B27A26"/>
    <w:rsid w:val="00B3044A"/>
    <w:rsid w:val="00B31B2E"/>
    <w:rsid w:val="00B322E1"/>
    <w:rsid w:val="00B333B9"/>
    <w:rsid w:val="00B33697"/>
    <w:rsid w:val="00B343C0"/>
    <w:rsid w:val="00B371E6"/>
    <w:rsid w:val="00B376FB"/>
    <w:rsid w:val="00B37DAE"/>
    <w:rsid w:val="00B40035"/>
    <w:rsid w:val="00B40EEE"/>
    <w:rsid w:val="00B4518E"/>
    <w:rsid w:val="00B456CB"/>
    <w:rsid w:val="00B50EA3"/>
    <w:rsid w:val="00B513B4"/>
    <w:rsid w:val="00B51951"/>
    <w:rsid w:val="00B53216"/>
    <w:rsid w:val="00B53722"/>
    <w:rsid w:val="00B54499"/>
    <w:rsid w:val="00B54867"/>
    <w:rsid w:val="00B54FAF"/>
    <w:rsid w:val="00B55390"/>
    <w:rsid w:val="00B60D40"/>
    <w:rsid w:val="00B636B6"/>
    <w:rsid w:val="00B71D1D"/>
    <w:rsid w:val="00B721C6"/>
    <w:rsid w:val="00B72FCA"/>
    <w:rsid w:val="00B74849"/>
    <w:rsid w:val="00B7749B"/>
    <w:rsid w:val="00B7776E"/>
    <w:rsid w:val="00B82D22"/>
    <w:rsid w:val="00B830C8"/>
    <w:rsid w:val="00B86C28"/>
    <w:rsid w:val="00B875A2"/>
    <w:rsid w:val="00B91409"/>
    <w:rsid w:val="00B9356F"/>
    <w:rsid w:val="00B950E2"/>
    <w:rsid w:val="00B95AD4"/>
    <w:rsid w:val="00B95E00"/>
    <w:rsid w:val="00B974DD"/>
    <w:rsid w:val="00BA0559"/>
    <w:rsid w:val="00BA1591"/>
    <w:rsid w:val="00BA57EC"/>
    <w:rsid w:val="00BB45AB"/>
    <w:rsid w:val="00BB58E4"/>
    <w:rsid w:val="00BB6B2C"/>
    <w:rsid w:val="00BB6DEE"/>
    <w:rsid w:val="00BC034A"/>
    <w:rsid w:val="00BC0DC5"/>
    <w:rsid w:val="00BC14B3"/>
    <w:rsid w:val="00BC4D9D"/>
    <w:rsid w:val="00BC4DE0"/>
    <w:rsid w:val="00BC5557"/>
    <w:rsid w:val="00BC58E7"/>
    <w:rsid w:val="00BC59AA"/>
    <w:rsid w:val="00BC76AA"/>
    <w:rsid w:val="00BD12C9"/>
    <w:rsid w:val="00BD1BF0"/>
    <w:rsid w:val="00BD1D42"/>
    <w:rsid w:val="00BD2CEA"/>
    <w:rsid w:val="00BD40E8"/>
    <w:rsid w:val="00BD4709"/>
    <w:rsid w:val="00BD4EAC"/>
    <w:rsid w:val="00BD565B"/>
    <w:rsid w:val="00BD5B4E"/>
    <w:rsid w:val="00BD78FC"/>
    <w:rsid w:val="00BE360B"/>
    <w:rsid w:val="00BE4ED7"/>
    <w:rsid w:val="00BE6259"/>
    <w:rsid w:val="00BF29FF"/>
    <w:rsid w:val="00BF2A69"/>
    <w:rsid w:val="00BF3A98"/>
    <w:rsid w:val="00BF6A1A"/>
    <w:rsid w:val="00C000B7"/>
    <w:rsid w:val="00C00616"/>
    <w:rsid w:val="00C017E5"/>
    <w:rsid w:val="00C03AC6"/>
    <w:rsid w:val="00C05AC8"/>
    <w:rsid w:val="00C07F66"/>
    <w:rsid w:val="00C119A2"/>
    <w:rsid w:val="00C140D6"/>
    <w:rsid w:val="00C14431"/>
    <w:rsid w:val="00C2012D"/>
    <w:rsid w:val="00C209CF"/>
    <w:rsid w:val="00C20E20"/>
    <w:rsid w:val="00C214A6"/>
    <w:rsid w:val="00C26590"/>
    <w:rsid w:val="00C26710"/>
    <w:rsid w:val="00C26871"/>
    <w:rsid w:val="00C26D1B"/>
    <w:rsid w:val="00C30103"/>
    <w:rsid w:val="00C31CDE"/>
    <w:rsid w:val="00C31F4A"/>
    <w:rsid w:val="00C32033"/>
    <w:rsid w:val="00C40F20"/>
    <w:rsid w:val="00C423FB"/>
    <w:rsid w:val="00C43D12"/>
    <w:rsid w:val="00C447D0"/>
    <w:rsid w:val="00C44EE5"/>
    <w:rsid w:val="00C508A9"/>
    <w:rsid w:val="00C50DBC"/>
    <w:rsid w:val="00C5191E"/>
    <w:rsid w:val="00C52384"/>
    <w:rsid w:val="00C53B49"/>
    <w:rsid w:val="00C56CD6"/>
    <w:rsid w:val="00C65146"/>
    <w:rsid w:val="00C65F6F"/>
    <w:rsid w:val="00C673BF"/>
    <w:rsid w:val="00C673C9"/>
    <w:rsid w:val="00C71E4A"/>
    <w:rsid w:val="00C72B8C"/>
    <w:rsid w:val="00C742C9"/>
    <w:rsid w:val="00C77E33"/>
    <w:rsid w:val="00C808E6"/>
    <w:rsid w:val="00C828FA"/>
    <w:rsid w:val="00C83732"/>
    <w:rsid w:val="00C83967"/>
    <w:rsid w:val="00C879B1"/>
    <w:rsid w:val="00C87D20"/>
    <w:rsid w:val="00C927DD"/>
    <w:rsid w:val="00C928A2"/>
    <w:rsid w:val="00CA03E3"/>
    <w:rsid w:val="00CA131B"/>
    <w:rsid w:val="00CA13B8"/>
    <w:rsid w:val="00CA37E7"/>
    <w:rsid w:val="00CB253E"/>
    <w:rsid w:val="00CB2821"/>
    <w:rsid w:val="00CB3BAE"/>
    <w:rsid w:val="00CB4133"/>
    <w:rsid w:val="00CB751E"/>
    <w:rsid w:val="00CC23F6"/>
    <w:rsid w:val="00CC3C6B"/>
    <w:rsid w:val="00CD2800"/>
    <w:rsid w:val="00CD40F2"/>
    <w:rsid w:val="00CD62AF"/>
    <w:rsid w:val="00CD7144"/>
    <w:rsid w:val="00CD73FC"/>
    <w:rsid w:val="00CD7465"/>
    <w:rsid w:val="00CE09EF"/>
    <w:rsid w:val="00CE265A"/>
    <w:rsid w:val="00CE4C5A"/>
    <w:rsid w:val="00CE56DD"/>
    <w:rsid w:val="00CF1B1B"/>
    <w:rsid w:val="00CF4EDE"/>
    <w:rsid w:val="00CF5968"/>
    <w:rsid w:val="00D01CF6"/>
    <w:rsid w:val="00D04806"/>
    <w:rsid w:val="00D04FA3"/>
    <w:rsid w:val="00D10094"/>
    <w:rsid w:val="00D10BA1"/>
    <w:rsid w:val="00D12090"/>
    <w:rsid w:val="00D13167"/>
    <w:rsid w:val="00D14FC8"/>
    <w:rsid w:val="00D153AA"/>
    <w:rsid w:val="00D231D3"/>
    <w:rsid w:val="00D241EC"/>
    <w:rsid w:val="00D272F5"/>
    <w:rsid w:val="00D30545"/>
    <w:rsid w:val="00D317EF"/>
    <w:rsid w:val="00D363A1"/>
    <w:rsid w:val="00D402C5"/>
    <w:rsid w:val="00D40725"/>
    <w:rsid w:val="00D42AD2"/>
    <w:rsid w:val="00D42FCC"/>
    <w:rsid w:val="00D4352E"/>
    <w:rsid w:val="00D44D5E"/>
    <w:rsid w:val="00D45177"/>
    <w:rsid w:val="00D50655"/>
    <w:rsid w:val="00D5176C"/>
    <w:rsid w:val="00D564FC"/>
    <w:rsid w:val="00D56715"/>
    <w:rsid w:val="00D56718"/>
    <w:rsid w:val="00D56D8B"/>
    <w:rsid w:val="00D57B96"/>
    <w:rsid w:val="00D60713"/>
    <w:rsid w:val="00D60B16"/>
    <w:rsid w:val="00D60DC6"/>
    <w:rsid w:val="00D62648"/>
    <w:rsid w:val="00D634E0"/>
    <w:rsid w:val="00D641A1"/>
    <w:rsid w:val="00D7153D"/>
    <w:rsid w:val="00D71C7F"/>
    <w:rsid w:val="00D72F4C"/>
    <w:rsid w:val="00D7569F"/>
    <w:rsid w:val="00D82DEB"/>
    <w:rsid w:val="00D90AAA"/>
    <w:rsid w:val="00D90BAD"/>
    <w:rsid w:val="00D91436"/>
    <w:rsid w:val="00D91D13"/>
    <w:rsid w:val="00D91E52"/>
    <w:rsid w:val="00D9308A"/>
    <w:rsid w:val="00D932BF"/>
    <w:rsid w:val="00D93C4C"/>
    <w:rsid w:val="00D9545E"/>
    <w:rsid w:val="00D955FB"/>
    <w:rsid w:val="00D96090"/>
    <w:rsid w:val="00D97BBA"/>
    <w:rsid w:val="00DA0067"/>
    <w:rsid w:val="00DA0972"/>
    <w:rsid w:val="00DA1B23"/>
    <w:rsid w:val="00DA3ACD"/>
    <w:rsid w:val="00DA6420"/>
    <w:rsid w:val="00DA6898"/>
    <w:rsid w:val="00DA6A65"/>
    <w:rsid w:val="00DB060D"/>
    <w:rsid w:val="00DB2AF1"/>
    <w:rsid w:val="00DB4695"/>
    <w:rsid w:val="00DB56E7"/>
    <w:rsid w:val="00DC0575"/>
    <w:rsid w:val="00DC109A"/>
    <w:rsid w:val="00DC31DA"/>
    <w:rsid w:val="00DC4DD3"/>
    <w:rsid w:val="00DC5E0C"/>
    <w:rsid w:val="00DC5E68"/>
    <w:rsid w:val="00DC633A"/>
    <w:rsid w:val="00DC79E8"/>
    <w:rsid w:val="00DD02BE"/>
    <w:rsid w:val="00DD2706"/>
    <w:rsid w:val="00DD5838"/>
    <w:rsid w:val="00DD7049"/>
    <w:rsid w:val="00DE0C28"/>
    <w:rsid w:val="00DE1C6C"/>
    <w:rsid w:val="00DE254B"/>
    <w:rsid w:val="00DE2941"/>
    <w:rsid w:val="00DE308F"/>
    <w:rsid w:val="00DE36DA"/>
    <w:rsid w:val="00DE5141"/>
    <w:rsid w:val="00DE5C49"/>
    <w:rsid w:val="00DE7923"/>
    <w:rsid w:val="00DF2622"/>
    <w:rsid w:val="00DF74F4"/>
    <w:rsid w:val="00E02C7E"/>
    <w:rsid w:val="00E02D45"/>
    <w:rsid w:val="00E02DB1"/>
    <w:rsid w:val="00E03960"/>
    <w:rsid w:val="00E03C35"/>
    <w:rsid w:val="00E06605"/>
    <w:rsid w:val="00E06952"/>
    <w:rsid w:val="00E10107"/>
    <w:rsid w:val="00E21DAB"/>
    <w:rsid w:val="00E22569"/>
    <w:rsid w:val="00E227B3"/>
    <w:rsid w:val="00E23BA2"/>
    <w:rsid w:val="00E3568E"/>
    <w:rsid w:val="00E35FD7"/>
    <w:rsid w:val="00E36D14"/>
    <w:rsid w:val="00E43F0B"/>
    <w:rsid w:val="00E453F0"/>
    <w:rsid w:val="00E457C6"/>
    <w:rsid w:val="00E45FEC"/>
    <w:rsid w:val="00E462AF"/>
    <w:rsid w:val="00E46D41"/>
    <w:rsid w:val="00E475D7"/>
    <w:rsid w:val="00E51BCD"/>
    <w:rsid w:val="00E54EDF"/>
    <w:rsid w:val="00E55512"/>
    <w:rsid w:val="00E625CA"/>
    <w:rsid w:val="00E66FD8"/>
    <w:rsid w:val="00E7083A"/>
    <w:rsid w:val="00E71E51"/>
    <w:rsid w:val="00E722F8"/>
    <w:rsid w:val="00E7326F"/>
    <w:rsid w:val="00E73BF2"/>
    <w:rsid w:val="00E74B8A"/>
    <w:rsid w:val="00E74F63"/>
    <w:rsid w:val="00E75C28"/>
    <w:rsid w:val="00E76310"/>
    <w:rsid w:val="00E7689B"/>
    <w:rsid w:val="00E832FA"/>
    <w:rsid w:val="00E837B4"/>
    <w:rsid w:val="00E83949"/>
    <w:rsid w:val="00E84261"/>
    <w:rsid w:val="00E86BC8"/>
    <w:rsid w:val="00E91125"/>
    <w:rsid w:val="00E9504F"/>
    <w:rsid w:val="00E95B1B"/>
    <w:rsid w:val="00E96669"/>
    <w:rsid w:val="00EA1ADD"/>
    <w:rsid w:val="00EB04CA"/>
    <w:rsid w:val="00EB1E85"/>
    <w:rsid w:val="00EB5F09"/>
    <w:rsid w:val="00EB77AE"/>
    <w:rsid w:val="00EC2D36"/>
    <w:rsid w:val="00EC7265"/>
    <w:rsid w:val="00EC73DF"/>
    <w:rsid w:val="00ED18E2"/>
    <w:rsid w:val="00ED4AEB"/>
    <w:rsid w:val="00ED529C"/>
    <w:rsid w:val="00EE0865"/>
    <w:rsid w:val="00EE108B"/>
    <w:rsid w:val="00EE2533"/>
    <w:rsid w:val="00EE3C0B"/>
    <w:rsid w:val="00EE4D51"/>
    <w:rsid w:val="00EE5921"/>
    <w:rsid w:val="00EE7C56"/>
    <w:rsid w:val="00EF15BF"/>
    <w:rsid w:val="00EF20FD"/>
    <w:rsid w:val="00EF34C6"/>
    <w:rsid w:val="00EF48D0"/>
    <w:rsid w:val="00EF5EF5"/>
    <w:rsid w:val="00EF6385"/>
    <w:rsid w:val="00EF6F97"/>
    <w:rsid w:val="00EF78E9"/>
    <w:rsid w:val="00EF7FAF"/>
    <w:rsid w:val="00F01162"/>
    <w:rsid w:val="00F01C1C"/>
    <w:rsid w:val="00F03081"/>
    <w:rsid w:val="00F03FB7"/>
    <w:rsid w:val="00F05DBF"/>
    <w:rsid w:val="00F0655D"/>
    <w:rsid w:val="00F069A4"/>
    <w:rsid w:val="00F07D6B"/>
    <w:rsid w:val="00F11DD7"/>
    <w:rsid w:val="00F136B9"/>
    <w:rsid w:val="00F14062"/>
    <w:rsid w:val="00F142E0"/>
    <w:rsid w:val="00F179E0"/>
    <w:rsid w:val="00F217B1"/>
    <w:rsid w:val="00F23006"/>
    <w:rsid w:val="00F23782"/>
    <w:rsid w:val="00F24C3D"/>
    <w:rsid w:val="00F255ED"/>
    <w:rsid w:val="00F276D1"/>
    <w:rsid w:val="00F30BCB"/>
    <w:rsid w:val="00F34993"/>
    <w:rsid w:val="00F41DD7"/>
    <w:rsid w:val="00F41F5B"/>
    <w:rsid w:val="00F47C0C"/>
    <w:rsid w:val="00F51BA9"/>
    <w:rsid w:val="00F51CDC"/>
    <w:rsid w:val="00F53B9C"/>
    <w:rsid w:val="00F54526"/>
    <w:rsid w:val="00F55C94"/>
    <w:rsid w:val="00F56247"/>
    <w:rsid w:val="00F5631E"/>
    <w:rsid w:val="00F601A0"/>
    <w:rsid w:val="00F61CCA"/>
    <w:rsid w:val="00F624E3"/>
    <w:rsid w:val="00F65B2D"/>
    <w:rsid w:val="00F6612C"/>
    <w:rsid w:val="00F67C65"/>
    <w:rsid w:val="00F70096"/>
    <w:rsid w:val="00F712F2"/>
    <w:rsid w:val="00F71F88"/>
    <w:rsid w:val="00F74123"/>
    <w:rsid w:val="00F7437D"/>
    <w:rsid w:val="00F74E86"/>
    <w:rsid w:val="00F74EA2"/>
    <w:rsid w:val="00F81663"/>
    <w:rsid w:val="00F8548F"/>
    <w:rsid w:val="00F919C8"/>
    <w:rsid w:val="00F919CE"/>
    <w:rsid w:val="00F937F9"/>
    <w:rsid w:val="00F955B5"/>
    <w:rsid w:val="00F95E2D"/>
    <w:rsid w:val="00F95F94"/>
    <w:rsid w:val="00F963DA"/>
    <w:rsid w:val="00F96E52"/>
    <w:rsid w:val="00FA0C19"/>
    <w:rsid w:val="00FA3014"/>
    <w:rsid w:val="00FA358E"/>
    <w:rsid w:val="00FA5FAF"/>
    <w:rsid w:val="00FA6A66"/>
    <w:rsid w:val="00FA7010"/>
    <w:rsid w:val="00FB00F6"/>
    <w:rsid w:val="00FB3E54"/>
    <w:rsid w:val="00FB472B"/>
    <w:rsid w:val="00FB61F4"/>
    <w:rsid w:val="00FB70D3"/>
    <w:rsid w:val="00FC5AB3"/>
    <w:rsid w:val="00FC652D"/>
    <w:rsid w:val="00FD0E49"/>
    <w:rsid w:val="00FD1F56"/>
    <w:rsid w:val="00FD558B"/>
    <w:rsid w:val="00FD5B12"/>
    <w:rsid w:val="00FE2126"/>
    <w:rsid w:val="00FE7061"/>
    <w:rsid w:val="00FF344B"/>
    <w:rsid w:val="00FF41ED"/>
    <w:rsid w:val="00FF799F"/>
    <w:rsid w:val="00FF79F0"/>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15:docId w15:val="{FE186659-757E-4F71-8E50-A438F7CCF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35C6"/>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link w:val="Paragrafoelenco"/>
    <w:uiPriority w:val="99"/>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link w:val="ParagrafoelencoCarattere"/>
    <w:uiPriority w:val="99"/>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436D6"/>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7925">
      <w:bodyDiv w:val="1"/>
      <w:marLeft w:val="0"/>
      <w:marRight w:val="0"/>
      <w:marTop w:val="0"/>
      <w:marBottom w:val="0"/>
      <w:divBdr>
        <w:top w:val="none" w:sz="0" w:space="0" w:color="auto"/>
        <w:left w:val="none" w:sz="0" w:space="0" w:color="auto"/>
        <w:bottom w:val="none" w:sz="0" w:space="0" w:color="auto"/>
        <w:right w:val="none" w:sz="0" w:space="0" w:color="auto"/>
      </w:divBdr>
    </w:div>
    <w:div w:id="110825224">
      <w:bodyDiv w:val="1"/>
      <w:marLeft w:val="0"/>
      <w:marRight w:val="0"/>
      <w:marTop w:val="0"/>
      <w:marBottom w:val="0"/>
      <w:divBdr>
        <w:top w:val="none" w:sz="0" w:space="0" w:color="auto"/>
        <w:left w:val="none" w:sz="0" w:space="0" w:color="auto"/>
        <w:bottom w:val="none" w:sz="0" w:space="0" w:color="auto"/>
        <w:right w:val="none" w:sz="0" w:space="0" w:color="auto"/>
      </w:divBdr>
    </w:div>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195042635">
      <w:bodyDiv w:val="1"/>
      <w:marLeft w:val="0"/>
      <w:marRight w:val="0"/>
      <w:marTop w:val="0"/>
      <w:marBottom w:val="0"/>
      <w:divBdr>
        <w:top w:val="none" w:sz="0" w:space="0" w:color="auto"/>
        <w:left w:val="none" w:sz="0" w:space="0" w:color="auto"/>
        <w:bottom w:val="none" w:sz="0" w:space="0" w:color="auto"/>
        <w:right w:val="none" w:sz="0" w:space="0" w:color="auto"/>
      </w:divBdr>
    </w:div>
    <w:div w:id="237518635">
      <w:bodyDiv w:val="1"/>
      <w:marLeft w:val="0"/>
      <w:marRight w:val="0"/>
      <w:marTop w:val="0"/>
      <w:marBottom w:val="0"/>
      <w:divBdr>
        <w:top w:val="none" w:sz="0" w:space="0" w:color="auto"/>
        <w:left w:val="none" w:sz="0" w:space="0" w:color="auto"/>
        <w:bottom w:val="none" w:sz="0" w:space="0" w:color="auto"/>
        <w:right w:val="none" w:sz="0" w:space="0" w:color="auto"/>
      </w:divBdr>
    </w:div>
    <w:div w:id="243297418">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295910383">
      <w:bodyDiv w:val="1"/>
      <w:marLeft w:val="0"/>
      <w:marRight w:val="0"/>
      <w:marTop w:val="0"/>
      <w:marBottom w:val="0"/>
      <w:divBdr>
        <w:top w:val="none" w:sz="0" w:space="0" w:color="auto"/>
        <w:left w:val="none" w:sz="0" w:space="0" w:color="auto"/>
        <w:bottom w:val="none" w:sz="0" w:space="0" w:color="auto"/>
        <w:right w:val="none" w:sz="0" w:space="0" w:color="auto"/>
      </w:divBdr>
      <w:divsChild>
        <w:div w:id="804854735">
          <w:marLeft w:val="360"/>
          <w:marRight w:val="0"/>
          <w:marTop w:val="0"/>
          <w:marBottom w:val="0"/>
          <w:divBdr>
            <w:top w:val="none" w:sz="0" w:space="0" w:color="auto"/>
            <w:left w:val="none" w:sz="0" w:space="0" w:color="auto"/>
            <w:bottom w:val="none" w:sz="0" w:space="0" w:color="auto"/>
            <w:right w:val="none" w:sz="0" w:space="0" w:color="auto"/>
          </w:divBdr>
        </w:div>
        <w:div w:id="975140746">
          <w:marLeft w:val="360"/>
          <w:marRight w:val="0"/>
          <w:marTop w:val="0"/>
          <w:marBottom w:val="0"/>
          <w:divBdr>
            <w:top w:val="none" w:sz="0" w:space="0" w:color="auto"/>
            <w:left w:val="none" w:sz="0" w:space="0" w:color="auto"/>
            <w:bottom w:val="none" w:sz="0" w:space="0" w:color="auto"/>
            <w:right w:val="none" w:sz="0" w:space="0" w:color="auto"/>
          </w:divBdr>
        </w:div>
        <w:div w:id="1164668417">
          <w:marLeft w:val="360"/>
          <w:marRight w:val="0"/>
          <w:marTop w:val="0"/>
          <w:marBottom w:val="0"/>
          <w:divBdr>
            <w:top w:val="none" w:sz="0" w:space="0" w:color="auto"/>
            <w:left w:val="none" w:sz="0" w:space="0" w:color="auto"/>
            <w:bottom w:val="none" w:sz="0" w:space="0" w:color="auto"/>
            <w:right w:val="none" w:sz="0" w:space="0" w:color="auto"/>
          </w:divBdr>
        </w:div>
        <w:div w:id="1202591830">
          <w:marLeft w:val="360"/>
          <w:marRight w:val="0"/>
          <w:marTop w:val="0"/>
          <w:marBottom w:val="0"/>
          <w:divBdr>
            <w:top w:val="none" w:sz="0" w:space="0" w:color="auto"/>
            <w:left w:val="none" w:sz="0" w:space="0" w:color="auto"/>
            <w:bottom w:val="none" w:sz="0" w:space="0" w:color="auto"/>
            <w:right w:val="none" w:sz="0" w:space="0" w:color="auto"/>
          </w:divBdr>
        </w:div>
        <w:div w:id="1722050959">
          <w:marLeft w:val="360"/>
          <w:marRight w:val="0"/>
          <w:marTop w:val="0"/>
          <w:marBottom w:val="0"/>
          <w:divBdr>
            <w:top w:val="none" w:sz="0" w:space="0" w:color="auto"/>
            <w:left w:val="none" w:sz="0" w:space="0" w:color="auto"/>
            <w:bottom w:val="none" w:sz="0" w:space="0" w:color="auto"/>
            <w:right w:val="none" w:sz="0" w:space="0" w:color="auto"/>
          </w:divBdr>
        </w:div>
        <w:div w:id="2116052883">
          <w:marLeft w:val="360"/>
          <w:marRight w:val="0"/>
          <w:marTop w:val="0"/>
          <w:marBottom w:val="0"/>
          <w:divBdr>
            <w:top w:val="none" w:sz="0" w:space="0" w:color="auto"/>
            <w:left w:val="none" w:sz="0" w:space="0" w:color="auto"/>
            <w:bottom w:val="none" w:sz="0" w:space="0" w:color="auto"/>
            <w:right w:val="none" w:sz="0" w:space="0" w:color="auto"/>
          </w:divBdr>
        </w:div>
      </w:divsChild>
    </w:div>
    <w:div w:id="314724793">
      <w:bodyDiv w:val="1"/>
      <w:marLeft w:val="0"/>
      <w:marRight w:val="0"/>
      <w:marTop w:val="0"/>
      <w:marBottom w:val="0"/>
      <w:divBdr>
        <w:top w:val="none" w:sz="0" w:space="0" w:color="auto"/>
        <w:left w:val="none" w:sz="0" w:space="0" w:color="auto"/>
        <w:bottom w:val="none" w:sz="0" w:space="0" w:color="auto"/>
        <w:right w:val="none" w:sz="0" w:space="0" w:color="auto"/>
      </w:divBdr>
    </w:div>
    <w:div w:id="427164451">
      <w:bodyDiv w:val="1"/>
      <w:marLeft w:val="0"/>
      <w:marRight w:val="0"/>
      <w:marTop w:val="0"/>
      <w:marBottom w:val="0"/>
      <w:divBdr>
        <w:top w:val="none" w:sz="0" w:space="0" w:color="auto"/>
        <w:left w:val="none" w:sz="0" w:space="0" w:color="auto"/>
        <w:bottom w:val="none" w:sz="0" w:space="0" w:color="auto"/>
        <w:right w:val="none" w:sz="0" w:space="0" w:color="auto"/>
      </w:divBdr>
    </w:div>
    <w:div w:id="435029665">
      <w:bodyDiv w:val="1"/>
      <w:marLeft w:val="0"/>
      <w:marRight w:val="0"/>
      <w:marTop w:val="0"/>
      <w:marBottom w:val="0"/>
      <w:divBdr>
        <w:top w:val="none" w:sz="0" w:space="0" w:color="auto"/>
        <w:left w:val="none" w:sz="0" w:space="0" w:color="auto"/>
        <w:bottom w:val="none" w:sz="0" w:space="0" w:color="auto"/>
        <w:right w:val="none" w:sz="0" w:space="0" w:color="auto"/>
      </w:divBdr>
    </w:div>
    <w:div w:id="480081887">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621421028">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761997636">
      <w:bodyDiv w:val="1"/>
      <w:marLeft w:val="0"/>
      <w:marRight w:val="0"/>
      <w:marTop w:val="0"/>
      <w:marBottom w:val="0"/>
      <w:divBdr>
        <w:top w:val="none" w:sz="0" w:space="0" w:color="auto"/>
        <w:left w:val="none" w:sz="0" w:space="0" w:color="auto"/>
        <w:bottom w:val="none" w:sz="0" w:space="0" w:color="auto"/>
        <w:right w:val="none" w:sz="0" w:space="0" w:color="auto"/>
      </w:divBdr>
    </w:div>
    <w:div w:id="773094622">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1012755489">
      <w:bodyDiv w:val="1"/>
      <w:marLeft w:val="0"/>
      <w:marRight w:val="0"/>
      <w:marTop w:val="0"/>
      <w:marBottom w:val="0"/>
      <w:divBdr>
        <w:top w:val="none" w:sz="0" w:space="0" w:color="auto"/>
        <w:left w:val="none" w:sz="0" w:space="0" w:color="auto"/>
        <w:bottom w:val="none" w:sz="0" w:space="0" w:color="auto"/>
        <w:right w:val="none" w:sz="0" w:space="0" w:color="auto"/>
      </w:divBdr>
    </w:div>
    <w:div w:id="1013340201">
      <w:bodyDiv w:val="1"/>
      <w:marLeft w:val="0"/>
      <w:marRight w:val="0"/>
      <w:marTop w:val="0"/>
      <w:marBottom w:val="0"/>
      <w:divBdr>
        <w:top w:val="none" w:sz="0" w:space="0" w:color="auto"/>
        <w:left w:val="none" w:sz="0" w:space="0" w:color="auto"/>
        <w:bottom w:val="none" w:sz="0" w:space="0" w:color="auto"/>
        <w:right w:val="none" w:sz="0" w:space="0" w:color="auto"/>
      </w:divBdr>
    </w:div>
    <w:div w:id="1160194593">
      <w:bodyDiv w:val="1"/>
      <w:marLeft w:val="0"/>
      <w:marRight w:val="0"/>
      <w:marTop w:val="0"/>
      <w:marBottom w:val="0"/>
      <w:divBdr>
        <w:top w:val="none" w:sz="0" w:space="0" w:color="auto"/>
        <w:left w:val="none" w:sz="0" w:space="0" w:color="auto"/>
        <w:bottom w:val="none" w:sz="0" w:space="0" w:color="auto"/>
        <w:right w:val="none" w:sz="0" w:space="0" w:color="auto"/>
      </w:divBdr>
    </w:div>
    <w:div w:id="1216509551">
      <w:bodyDiv w:val="1"/>
      <w:marLeft w:val="0"/>
      <w:marRight w:val="0"/>
      <w:marTop w:val="0"/>
      <w:marBottom w:val="0"/>
      <w:divBdr>
        <w:top w:val="none" w:sz="0" w:space="0" w:color="auto"/>
        <w:left w:val="none" w:sz="0" w:space="0" w:color="auto"/>
        <w:bottom w:val="none" w:sz="0" w:space="0" w:color="auto"/>
        <w:right w:val="none" w:sz="0" w:space="0" w:color="auto"/>
      </w:divBdr>
      <w:divsChild>
        <w:div w:id="905577841">
          <w:marLeft w:val="360"/>
          <w:marRight w:val="0"/>
          <w:marTop w:val="0"/>
          <w:marBottom w:val="0"/>
          <w:divBdr>
            <w:top w:val="none" w:sz="0" w:space="0" w:color="auto"/>
            <w:left w:val="none" w:sz="0" w:space="0" w:color="auto"/>
            <w:bottom w:val="none" w:sz="0" w:space="0" w:color="auto"/>
            <w:right w:val="none" w:sz="0" w:space="0" w:color="auto"/>
          </w:divBdr>
        </w:div>
        <w:div w:id="1089619464">
          <w:marLeft w:val="360"/>
          <w:marRight w:val="0"/>
          <w:marTop w:val="0"/>
          <w:marBottom w:val="0"/>
          <w:divBdr>
            <w:top w:val="none" w:sz="0" w:space="0" w:color="auto"/>
            <w:left w:val="none" w:sz="0" w:space="0" w:color="auto"/>
            <w:bottom w:val="none" w:sz="0" w:space="0" w:color="auto"/>
            <w:right w:val="none" w:sz="0" w:space="0" w:color="auto"/>
          </w:divBdr>
        </w:div>
        <w:div w:id="1282030146">
          <w:marLeft w:val="360"/>
          <w:marRight w:val="0"/>
          <w:marTop w:val="0"/>
          <w:marBottom w:val="0"/>
          <w:divBdr>
            <w:top w:val="none" w:sz="0" w:space="0" w:color="auto"/>
            <w:left w:val="none" w:sz="0" w:space="0" w:color="auto"/>
            <w:bottom w:val="none" w:sz="0" w:space="0" w:color="auto"/>
            <w:right w:val="none" w:sz="0" w:space="0" w:color="auto"/>
          </w:divBdr>
        </w:div>
        <w:div w:id="1290548664">
          <w:marLeft w:val="360"/>
          <w:marRight w:val="0"/>
          <w:marTop w:val="0"/>
          <w:marBottom w:val="0"/>
          <w:divBdr>
            <w:top w:val="none" w:sz="0" w:space="0" w:color="auto"/>
            <w:left w:val="none" w:sz="0" w:space="0" w:color="auto"/>
            <w:bottom w:val="none" w:sz="0" w:space="0" w:color="auto"/>
            <w:right w:val="none" w:sz="0" w:space="0" w:color="auto"/>
          </w:divBdr>
        </w:div>
        <w:div w:id="1949847293">
          <w:marLeft w:val="360"/>
          <w:marRight w:val="0"/>
          <w:marTop w:val="0"/>
          <w:marBottom w:val="0"/>
          <w:divBdr>
            <w:top w:val="none" w:sz="0" w:space="0" w:color="auto"/>
            <w:left w:val="none" w:sz="0" w:space="0" w:color="auto"/>
            <w:bottom w:val="none" w:sz="0" w:space="0" w:color="auto"/>
            <w:right w:val="none" w:sz="0" w:space="0" w:color="auto"/>
          </w:divBdr>
        </w:div>
      </w:divsChild>
    </w:div>
    <w:div w:id="1242367686">
      <w:bodyDiv w:val="1"/>
      <w:marLeft w:val="0"/>
      <w:marRight w:val="0"/>
      <w:marTop w:val="0"/>
      <w:marBottom w:val="0"/>
      <w:divBdr>
        <w:top w:val="none" w:sz="0" w:space="0" w:color="auto"/>
        <w:left w:val="none" w:sz="0" w:space="0" w:color="auto"/>
        <w:bottom w:val="none" w:sz="0" w:space="0" w:color="auto"/>
        <w:right w:val="none" w:sz="0" w:space="0" w:color="auto"/>
      </w:divBdr>
    </w:div>
    <w:div w:id="1442186182">
      <w:bodyDiv w:val="1"/>
      <w:marLeft w:val="0"/>
      <w:marRight w:val="0"/>
      <w:marTop w:val="0"/>
      <w:marBottom w:val="0"/>
      <w:divBdr>
        <w:top w:val="none" w:sz="0" w:space="0" w:color="auto"/>
        <w:left w:val="none" w:sz="0" w:space="0" w:color="auto"/>
        <w:bottom w:val="none" w:sz="0" w:space="0" w:color="auto"/>
        <w:right w:val="none" w:sz="0" w:space="0" w:color="auto"/>
      </w:divBdr>
    </w:div>
    <w:div w:id="1539582627">
      <w:bodyDiv w:val="1"/>
      <w:marLeft w:val="0"/>
      <w:marRight w:val="0"/>
      <w:marTop w:val="0"/>
      <w:marBottom w:val="0"/>
      <w:divBdr>
        <w:top w:val="none" w:sz="0" w:space="0" w:color="auto"/>
        <w:left w:val="none" w:sz="0" w:space="0" w:color="auto"/>
        <w:bottom w:val="none" w:sz="0" w:space="0" w:color="auto"/>
        <w:right w:val="none" w:sz="0" w:space="0" w:color="auto"/>
      </w:divBdr>
    </w:div>
    <w:div w:id="1718579621">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802916271">
      <w:bodyDiv w:val="1"/>
      <w:marLeft w:val="0"/>
      <w:marRight w:val="0"/>
      <w:marTop w:val="0"/>
      <w:marBottom w:val="0"/>
      <w:divBdr>
        <w:top w:val="none" w:sz="0" w:space="0" w:color="auto"/>
        <w:left w:val="none" w:sz="0" w:space="0" w:color="auto"/>
        <w:bottom w:val="none" w:sz="0" w:space="0" w:color="auto"/>
        <w:right w:val="none" w:sz="0" w:space="0" w:color="auto"/>
      </w:divBdr>
    </w:div>
    <w:div w:id="1930767891">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13071638">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 w:id="2070884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718E1-30E4-482C-8229-1B849C4AF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TotalTime>
  <Pages>13</Pages>
  <Words>3620</Words>
  <Characters>20638</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interprete</dc:creator>
  <cp:lastModifiedBy>Account Microsoft</cp:lastModifiedBy>
  <cp:revision>58</cp:revision>
  <cp:lastPrinted>2023-04-24T14:06:00Z</cp:lastPrinted>
  <dcterms:created xsi:type="dcterms:W3CDTF">2023-04-12T08:20:00Z</dcterms:created>
  <dcterms:modified xsi:type="dcterms:W3CDTF">2023-04-24T14:06:00Z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