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79EF3" w14:textId="46891D2E" w:rsidR="002C23D5" w:rsidRDefault="00F47C0C" w:rsidP="00567413">
      <w:pPr>
        <w:spacing w:after="0" w:line="240" w:lineRule="auto"/>
        <w:ind w:left="-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7F79968E" w14:textId="77777777" w:rsidR="002C23D5" w:rsidRPr="008034B8" w:rsidRDefault="00010251" w:rsidP="00010251">
      <w:pPr>
        <w:spacing w:after="0" w:line="240" w:lineRule="auto"/>
        <w:ind w:left="-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1E0942" w:rsidRPr="008034B8">
        <w:rPr>
          <w:noProof/>
        </w:rPr>
        <w:drawing>
          <wp:inline distT="0" distB="0" distL="0" distR="0" wp14:anchorId="03CF4E92" wp14:editId="3B37607D">
            <wp:extent cx="728293" cy="709735"/>
            <wp:effectExtent l="0" t="0" r="0" b="0"/>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
                    <pic:cNvPicPr>
                      <a:picLocks noChangeAspect="1" noChangeArrowheads="1"/>
                    </pic:cNvPicPr>
                  </pic:nvPicPr>
                  <pic:blipFill>
                    <a:blip r:embed="rId8"/>
                    <a:stretch>
                      <a:fillRect/>
                    </a:stretch>
                  </pic:blipFill>
                  <pic:spPr bwMode="auto">
                    <a:xfrm>
                      <a:off x="0" y="0"/>
                      <a:ext cx="729401" cy="710815"/>
                    </a:xfrm>
                    <a:prstGeom prst="rect">
                      <a:avLst/>
                    </a:prstGeom>
                  </pic:spPr>
                </pic:pic>
              </a:graphicData>
            </a:graphic>
          </wp:inline>
        </w:drawing>
      </w:r>
    </w:p>
    <w:p w14:paraId="7691D452" w14:textId="77777777" w:rsidR="002C23D5" w:rsidRPr="008034B8" w:rsidRDefault="001E0942">
      <w:pPr>
        <w:spacing w:after="0" w:line="240" w:lineRule="auto"/>
        <w:ind w:left="-426"/>
        <w:jc w:val="center"/>
        <w:rPr>
          <w:rFonts w:ascii="Times New Roman" w:hAnsi="Times New Roman" w:cs="Times New Roman"/>
          <w:sz w:val="32"/>
          <w:szCs w:val="32"/>
        </w:rPr>
      </w:pPr>
      <w:r w:rsidRPr="008034B8">
        <w:rPr>
          <w:rFonts w:ascii="Times New Roman" w:hAnsi="Times New Roman" w:cs="Times New Roman"/>
          <w:sz w:val="32"/>
          <w:szCs w:val="32"/>
        </w:rPr>
        <w:t>MISSIONE BILATERALE DI ASSISTENZA E SUPPORTO IN LIBIA</w:t>
      </w:r>
    </w:p>
    <w:p w14:paraId="538B4F0A" w14:textId="77777777" w:rsidR="002C23D5" w:rsidRPr="008034B8" w:rsidRDefault="001E0942">
      <w:pPr>
        <w:spacing w:after="0" w:line="240" w:lineRule="auto"/>
        <w:jc w:val="center"/>
        <w:rPr>
          <w:rFonts w:ascii="Times New Roman" w:hAnsi="Times New Roman" w:cs="Times New Roman"/>
          <w:i/>
          <w:sz w:val="32"/>
          <w:szCs w:val="32"/>
        </w:rPr>
      </w:pPr>
      <w:r w:rsidRPr="008034B8">
        <w:rPr>
          <w:rFonts w:ascii="Times New Roman" w:hAnsi="Times New Roman" w:cs="Times New Roman"/>
          <w:i/>
          <w:sz w:val="32"/>
          <w:szCs w:val="32"/>
        </w:rPr>
        <w:t>Il Comandante</w:t>
      </w:r>
    </w:p>
    <w:p w14:paraId="22641936" w14:textId="77777777" w:rsidR="002C23D5" w:rsidRPr="008034B8" w:rsidRDefault="001E0942">
      <w:pPr>
        <w:keepNext/>
        <w:keepLines/>
        <w:spacing w:after="0" w:line="240" w:lineRule="auto"/>
        <w:jc w:val="center"/>
        <w:rPr>
          <w:rFonts w:ascii="Times New Roman" w:eastAsia="Times New Roman" w:hAnsi="Times New Roman" w:cs="Times New Roman"/>
          <w:b/>
          <w:sz w:val="18"/>
          <w:szCs w:val="24"/>
        </w:rPr>
      </w:pPr>
      <w:r w:rsidRPr="008034B8">
        <w:rPr>
          <w:noProof/>
        </w:rPr>
        <w:drawing>
          <wp:inline distT="0" distB="0" distL="0" distR="0" wp14:anchorId="56728B12" wp14:editId="034E1486">
            <wp:extent cx="2367280" cy="11430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noChangeArrowheads="1"/>
                    </pic:cNvPicPr>
                  </pic:nvPicPr>
                  <pic:blipFill>
                    <a:blip r:embed="rId9"/>
                    <a:stretch>
                      <a:fillRect/>
                    </a:stretch>
                  </pic:blipFill>
                  <pic:spPr bwMode="auto">
                    <a:xfrm>
                      <a:off x="0" y="0"/>
                      <a:ext cx="2367280" cy="114300"/>
                    </a:xfrm>
                    <a:prstGeom prst="rect">
                      <a:avLst/>
                    </a:prstGeom>
                  </pic:spPr>
                </pic:pic>
              </a:graphicData>
            </a:graphic>
          </wp:inline>
        </w:drawing>
      </w:r>
    </w:p>
    <w:p w14:paraId="7527F9A4" w14:textId="77777777" w:rsidR="002C23D5" w:rsidRPr="008034B8" w:rsidRDefault="002C23D5">
      <w:pPr>
        <w:keepNext/>
        <w:keepLines/>
        <w:spacing w:after="0" w:line="240" w:lineRule="auto"/>
        <w:jc w:val="center"/>
        <w:rPr>
          <w:rFonts w:ascii="Times New Roman" w:eastAsia="Times New Roman" w:hAnsi="Times New Roman" w:cs="Times New Roman"/>
          <w:b/>
          <w:sz w:val="18"/>
          <w:szCs w:val="24"/>
        </w:rPr>
      </w:pPr>
    </w:p>
    <w:tbl>
      <w:tblPr>
        <w:tblStyle w:val="Grigliatabella"/>
        <w:tblW w:w="9195" w:type="dxa"/>
        <w:tblLook w:val="04A0" w:firstRow="1" w:lastRow="0" w:firstColumn="1" w:lastColumn="0" w:noHBand="0" w:noVBand="1"/>
      </w:tblPr>
      <w:tblGrid>
        <w:gridCol w:w="2810"/>
        <w:gridCol w:w="2308"/>
        <w:gridCol w:w="4077"/>
      </w:tblGrid>
      <w:tr w:rsidR="002C23D5" w:rsidRPr="008034B8" w14:paraId="62913502" w14:textId="77777777">
        <w:tc>
          <w:tcPr>
            <w:tcW w:w="2810" w:type="dxa"/>
            <w:tcBorders>
              <w:top w:val="nil"/>
              <w:left w:val="nil"/>
              <w:bottom w:val="nil"/>
              <w:right w:val="nil"/>
            </w:tcBorders>
            <w:shd w:val="clear" w:color="auto" w:fill="auto"/>
          </w:tcPr>
          <w:p w14:paraId="19A0FE4B" w14:textId="28DF3E2B" w:rsidR="002C23D5" w:rsidRPr="00A72324" w:rsidRDefault="000A0C00" w:rsidP="000A0C00">
            <w:pPr>
              <w:spacing w:after="0" w:line="240" w:lineRule="auto"/>
              <w:ind w:left="-108" w:firstLine="108"/>
              <w:rPr>
                <w:rFonts w:ascii="Times New Roman" w:hAnsi="Times New Roman" w:cs="Times New Roman"/>
                <w:sz w:val="18"/>
                <w:szCs w:val="18"/>
              </w:rPr>
            </w:pPr>
            <w:r>
              <w:rPr>
                <w:rFonts w:ascii="Times New Roman" w:hAnsi="Times New Roman" w:cs="Times New Roman"/>
                <w:bCs/>
                <w:sz w:val="18"/>
                <w:szCs w:val="18"/>
              </w:rPr>
              <w:t>Prot. Nr.</w:t>
            </w:r>
            <w:r w:rsidR="00132C26" w:rsidRPr="00A72324">
              <w:rPr>
                <w:rFonts w:ascii="Times New Roman" w:hAnsi="Times New Roman" w:cs="Times New Roman"/>
                <w:bCs/>
                <w:sz w:val="18"/>
                <w:szCs w:val="18"/>
              </w:rPr>
              <w:t>: ___________</w:t>
            </w:r>
            <w:r>
              <w:rPr>
                <w:rFonts w:ascii="Times New Roman" w:hAnsi="Times New Roman" w:cs="Times New Roman"/>
                <w:bCs/>
                <w:sz w:val="18"/>
                <w:szCs w:val="18"/>
              </w:rPr>
              <w:t>__</w:t>
            </w:r>
          </w:p>
        </w:tc>
        <w:tc>
          <w:tcPr>
            <w:tcW w:w="2308" w:type="dxa"/>
            <w:tcBorders>
              <w:top w:val="nil"/>
              <w:left w:val="nil"/>
              <w:bottom w:val="nil"/>
              <w:right w:val="nil"/>
            </w:tcBorders>
            <w:shd w:val="clear" w:color="auto" w:fill="auto"/>
          </w:tcPr>
          <w:p w14:paraId="50484482" w14:textId="77777777" w:rsidR="002C23D5" w:rsidRPr="008034B8" w:rsidRDefault="002C23D5">
            <w:pPr>
              <w:spacing w:after="0" w:line="240" w:lineRule="auto"/>
              <w:jc w:val="center"/>
              <w:rPr>
                <w:rFonts w:ascii="Times New Roman" w:hAnsi="Times New Roman" w:cs="Times New Roman"/>
                <w:sz w:val="20"/>
                <w:szCs w:val="20"/>
              </w:rPr>
            </w:pPr>
          </w:p>
        </w:tc>
        <w:tc>
          <w:tcPr>
            <w:tcW w:w="4077" w:type="dxa"/>
            <w:tcBorders>
              <w:top w:val="nil"/>
              <w:left w:val="nil"/>
              <w:bottom w:val="nil"/>
              <w:right w:val="nil"/>
            </w:tcBorders>
            <w:shd w:val="clear" w:color="auto" w:fill="auto"/>
          </w:tcPr>
          <w:p w14:paraId="7F791114" w14:textId="77777777" w:rsidR="002C23D5" w:rsidRPr="008034B8" w:rsidRDefault="002C23D5">
            <w:pPr>
              <w:spacing w:after="0" w:line="240" w:lineRule="auto"/>
              <w:jc w:val="right"/>
              <w:rPr>
                <w:rFonts w:ascii="Times New Roman" w:hAnsi="Times New Roman" w:cs="Times New Roman"/>
                <w:bCs/>
                <w:color w:val="1F497D" w:themeColor="text2"/>
                <w:sz w:val="20"/>
                <w:szCs w:val="20"/>
                <w:u w:val="single"/>
              </w:rPr>
            </w:pPr>
          </w:p>
        </w:tc>
      </w:tr>
      <w:tr w:rsidR="002C23D5" w:rsidRPr="008034B8" w14:paraId="03AA1CF0" w14:textId="77777777">
        <w:tc>
          <w:tcPr>
            <w:tcW w:w="2810" w:type="dxa"/>
            <w:tcBorders>
              <w:top w:val="nil"/>
              <w:left w:val="nil"/>
              <w:bottom w:val="nil"/>
              <w:right w:val="nil"/>
            </w:tcBorders>
            <w:shd w:val="clear" w:color="auto" w:fill="auto"/>
          </w:tcPr>
          <w:p w14:paraId="77AB7A98" w14:textId="77777777" w:rsidR="002C23D5" w:rsidRPr="00A72324" w:rsidRDefault="00132C26" w:rsidP="000A0C00">
            <w:pPr>
              <w:spacing w:after="0" w:line="240" w:lineRule="auto"/>
              <w:ind w:left="-108" w:firstLine="108"/>
              <w:rPr>
                <w:rFonts w:ascii="Times New Roman" w:hAnsi="Times New Roman" w:cs="Times New Roman"/>
                <w:sz w:val="18"/>
                <w:szCs w:val="18"/>
              </w:rPr>
            </w:pPr>
            <w:r w:rsidRPr="00A72324">
              <w:rPr>
                <w:rFonts w:ascii="Times New Roman" w:hAnsi="Times New Roman" w:cs="Times New Roman"/>
                <w:bCs/>
                <w:sz w:val="18"/>
                <w:szCs w:val="18"/>
              </w:rPr>
              <w:t>Allegati: _____________</w:t>
            </w:r>
          </w:p>
        </w:tc>
        <w:tc>
          <w:tcPr>
            <w:tcW w:w="2308" w:type="dxa"/>
            <w:tcBorders>
              <w:top w:val="nil"/>
              <w:left w:val="nil"/>
              <w:bottom w:val="nil"/>
              <w:right w:val="nil"/>
            </w:tcBorders>
            <w:shd w:val="clear" w:color="auto" w:fill="auto"/>
          </w:tcPr>
          <w:p w14:paraId="088B1681" w14:textId="77777777" w:rsidR="002C23D5" w:rsidRPr="008034B8" w:rsidRDefault="002C23D5">
            <w:pPr>
              <w:spacing w:after="0" w:line="240" w:lineRule="auto"/>
              <w:jc w:val="center"/>
              <w:rPr>
                <w:rFonts w:ascii="Times New Roman" w:hAnsi="Times New Roman" w:cs="Times New Roman"/>
                <w:sz w:val="20"/>
                <w:szCs w:val="20"/>
              </w:rPr>
            </w:pPr>
          </w:p>
        </w:tc>
        <w:tc>
          <w:tcPr>
            <w:tcW w:w="4077" w:type="dxa"/>
            <w:tcBorders>
              <w:top w:val="nil"/>
              <w:left w:val="nil"/>
              <w:bottom w:val="nil"/>
              <w:right w:val="nil"/>
            </w:tcBorders>
            <w:shd w:val="clear" w:color="auto" w:fill="auto"/>
          </w:tcPr>
          <w:p w14:paraId="5AEAFAF3" w14:textId="77777777" w:rsidR="002C23D5" w:rsidRPr="008034B8" w:rsidRDefault="002C23D5">
            <w:pPr>
              <w:spacing w:after="0" w:line="240" w:lineRule="auto"/>
              <w:jc w:val="right"/>
              <w:rPr>
                <w:rFonts w:ascii="Times New Roman" w:hAnsi="Times New Roman" w:cs="Times New Roman"/>
                <w:color w:val="1F497D" w:themeColor="text2"/>
                <w:sz w:val="20"/>
                <w:szCs w:val="20"/>
                <w:u w:val="single"/>
              </w:rPr>
            </w:pPr>
          </w:p>
        </w:tc>
      </w:tr>
      <w:tr w:rsidR="002C23D5" w:rsidRPr="008034B8" w14:paraId="0CCE3F45" w14:textId="77777777">
        <w:tc>
          <w:tcPr>
            <w:tcW w:w="2810" w:type="dxa"/>
            <w:tcBorders>
              <w:top w:val="nil"/>
              <w:left w:val="nil"/>
              <w:bottom w:val="nil"/>
              <w:right w:val="nil"/>
            </w:tcBorders>
            <w:shd w:val="clear" w:color="auto" w:fill="auto"/>
          </w:tcPr>
          <w:p w14:paraId="3024E2CE" w14:textId="77777777" w:rsidR="002C23D5" w:rsidRPr="00A72324" w:rsidRDefault="00132C26" w:rsidP="000A0C00">
            <w:pPr>
              <w:spacing w:after="0" w:line="240" w:lineRule="auto"/>
              <w:ind w:left="-108" w:firstLine="108"/>
              <w:rPr>
                <w:rFonts w:ascii="Times New Roman" w:hAnsi="Times New Roman" w:cs="Times New Roman"/>
                <w:sz w:val="18"/>
                <w:szCs w:val="18"/>
              </w:rPr>
            </w:pPr>
            <w:r w:rsidRPr="00A72324">
              <w:rPr>
                <w:rFonts w:ascii="Times New Roman" w:hAnsi="Times New Roman" w:cs="Times New Roman"/>
                <w:bCs/>
                <w:sz w:val="18"/>
                <w:szCs w:val="18"/>
              </w:rPr>
              <w:t>Annessi: _____________</w:t>
            </w:r>
          </w:p>
        </w:tc>
        <w:tc>
          <w:tcPr>
            <w:tcW w:w="2308" w:type="dxa"/>
            <w:tcBorders>
              <w:top w:val="nil"/>
              <w:left w:val="nil"/>
              <w:bottom w:val="nil"/>
              <w:right w:val="nil"/>
            </w:tcBorders>
            <w:shd w:val="clear" w:color="auto" w:fill="auto"/>
          </w:tcPr>
          <w:p w14:paraId="121DB47B" w14:textId="77777777" w:rsidR="002C23D5" w:rsidRPr="008034B8" w:rsidRDefault="002C23D5">
            <w:pPr>
              <w:spacing w:after="0" w:line="240" w:lineRule="auto"/>
              <w:jc w:val="center"/>
              <w:rPr>
                <w:rFonts w:ascii="Times New Roman" w:hAnsi="Times New Roman" w:cs="Times New Roman"/>
                <w:sz w:val="20"/>
                <w:szCs w:val="20"/>
              </w:rPr>
            </w:pPr>
          </w:p>
        </w:tc>
        <w:tc>
          <w:tcPr>
            <w:tcW w:w="4077" w:type="dxa"/>
            <w:tcBorders>
              <w:top w:val="nil"/>
              <w:left w:val="nil"/>
              <w:bottom w:val="nil"/>
              <w:right w:val="nil"/>
            </w:tcBorders>
            <w:shd w:val="clear" w:color="auto" w:fill="auto"/>
          </w:tcPr>
          <w:p w14:paraId="18A19CA4" w14:textId="77777777" w:rsidR="002C23D5" w:rsidRPr="008034B8" w:rsidRDefault="002C23D5">
            <w:pPr>
              <w:spacing w:after="0" w:line="240" w:lineRule="auto"/>
              <w:jc w:val="right"/>
              <w:rPr>
                <w:rFonts w:ascii="Times New Roman" w:hAnsi="Times New Roman" w:cs="Times New Roman"/>
                <w:color w:val="1F497D" w:themeColor="text2"/>
                <w:sz w:val="20"/>
                <w:szCs w:val="20"/>
              </w:rPr>
            </w:pPr>
          </w:p>
          <w:p w14:paraId="0B02FDC6" w14:textId="77777777" w:rsidR="002C23D5" w:rsidRPr="008034B8" w:rsidRDefault="002C23D5">
            <w:pPr>
              <w:spacing w:after="0" w:line="240" w:lineRule="auto"/>
              <w:jc w:val="right"/>
              <w:rPr>
                <w:rFonts w:ascii="Times New Roman" w:hAnsi="Times New Roman" w:cs="Times New Roman"/>
                <w:color w:val="1F497D" w:themeColor="text2"/>
                <w:sz w:val="20"/>
                <w:szCs w:val="20"/>
              </w:rPr>
            </w:pPr>
          </w:p>
        </w:tc>
      </w:tr>
    </w:tbl>
    <w:p w14:paraId="5F5DDF3B" w14:textId="77777777" w:rsidR="002C23D5" w:rsidRPr="008034B8" w:rsidRDefault="002C23D5">
      <w:pPr>
        <w:pStyle w:val="Paragrafoelenco"/>
        <w:ind w:left="-142"/>
        <w:jc w:val="both"/>
        <w:rPr>
          <w:rFonts w:ascii="Times New Roman" w:hAnsi="Times New Roman" w:cs="Times New Roman"/>
          <w:b/>
          <w:sz w:val="24"/>
          <w:szCs w:val="24"/>
        </w:rPr>
      </w:pPr>
    </w:p>
    <w:p w14:paraId="2F49B7DF" w14:textId="001672E7" w:rsidR="002C23D5" w:rsidRPr="008034B8" w:rsidRDefault="001E0942" w:rsidP="0076742A">
      <w:pPr>
        <w:pStyle w:val="Paragrafoelenco"/>
        <w:tabs>
          <w:tab w:val="right" w:pos="9356"/>
        </w:tabs>
        <w:ind w:left="-142"/>
        <w:jc w:val="both"/>
        <w:rPr>
          <w:rFonts w:ascii="Times New Roman" w:eastAsia="Calibri" w:hAnsi="Times New Roman" w:cs="Times New Roman"/>
          <w:b/>
          <w:color w:val="00000A"/>
          <w:spacing w:val="10"/>
          <w:sz w:val="24"/>
          <w:szCs w:val="24"/>
        </w:rPr>
      </w:pPr>
      <w:r w:rsidRPr="008034B8">
        <w:rPr>
          <w:rFonts w:ascii="Times New Roman" w:eastAsia="Calibri" w:hAnsi="Times New Roman" w:cs="Times New Roman"/>
          <w:b/>
          <w:color w:val="00000A"/>
          <w:spacing w:val="10"/>
          <w:sz w:val="24"/>
          <w:szCs w:val="24"/>
        </w:rPr>
        <w:t>OGGETTO: RAP</w:t>
      </w:r>
      <w:r w:rsidR="0076742A">
        <w:rPr>
          <w:rFonts w:ascii="Times New Roman" w:eastAsia="Calibri" w:hAnsi="Times New Roman" w:cs="Times New Roman"/>
          <w:b/>
          <w:color w:val="00000A"/>
          <w:spacing w:val="10"/>
          <w:sz w:val="24"/>
          <w:szCs w:val="24"/>
        </w:rPr>
        <w:t xml:space="preserve">PORTO SULLA SITUAZIONE – </w:t>
      </w:r>
      <w:r w:rsidR="00A96188">
        <w:rPr>
          <w:rFonts w:ascii="Times New Roman" w:eastAsia="Calibri" w:hAnsi="Times New Roman" w:cs="Times New Roman"/>
          <w:b/>
          <w:color w:val="00000A"/>
          <w:spacing w:val="10"/>
          <w:sz w:val="24"/>
          <w:szCs w:val="24"/>
        </w:rPr>
        <w:t>MARZO</w:t>
      </w:r>
      <w:r w:rsidR="000415D0">
        <w:rPr>
          <w:rFonts w:ascii="Times New Roman" w:eastAsia="Calibri" w:hAnsi="Times New Roman" w:cs="Times New Roman"/>
          <w:b/>
          <w:color w:val="00000A"/>
          <w:spacing w:val="10"/>
          <w:sz w:val="24"/>
          <w:szCs w:val="24"/>
        </w:rPr>
        <w:t xml:space="preserve"> 2022</w:t>
      </w:r>
      <w:r w:rsidRPr="008034B8">
        <w:rPr>
          <w:rFonts w:ascii="Times New Roman" w:eastAsia="Calibri" w:hAnsi="Times New Roman" w:cs="Times New Roman"/>
          <w:b/>
          <w:color w:val="00000A"/>
          <w:spacing w:val="10"/>
          <w:sz w:val="24"/>
          <w:szCs w:val="24"/>
        </w:rPr>
        <w:t>.</w:t>
      </w:r>
      <w:r w:rsidRPr="008034B8">
        <w:rPr>
          <w:rFonts w:ascii="Times New Roman" w:eastAsia="Calibri" w:hAnsi="Times New Roman" w:cs="Times New Roman"/>
          <w:b/>
          <w:color w:val="00000A"/>
          <w:spacing w:val="10"/>
          <w:sz w:val="24"/>
          <w:szCs w:val="24"/>
        </w:rPr>
        <w:tab/>
      </w:r>
    </w:p>
    <w:p w14:paraId="3A1FACE5" w14:textId="77777777" w:rsidR="002C23D5" w:rsidRPr="008034B8" w:rsidRDefault="002C23D5">
      <w:pPr>
        <w:pStyle w:val="Paragrafoelenco"/>
        <w:ind w:left="-142"/>
        <w:jc w:val="both"/>
        <w:rPr>
          <w:rFonts w:ascii="Times New Roman" w:eastAsia="Calibri" w:hAnsi="Times New Roman" w:cs="Times New Roman"/>
          <w:b/>
          <w:color w:val="00000A"/>
          <w:spacing w:val="10"/>
          <w:sz w:val="24"/>
          <w:szCs w:val="24"/>
        </w:rPr>
      </w:pPr>
    </w:p>
    <w:p w14:paraId="6C38A096" w14:textId="6999D953" w:rsidR="002C23D5" w:rsidRPr="00F919CE" w:rsidRDefault="001E0942" w:rsidP="00AF46D1">
      <w:pPr>
        <w:pStyle w:val="Paragrafoelenco"/>
        <w:numPr>
          <w:ilvl w:val="0"/>
          <w:numId w:val="2"/>
        </w:numPr>
        <w:spacing w:after="0"/>
        <w:ind w:left="426" w:hanging="568"/>
        <w:jc w:val="both"/>
      </w:pPr>
      <w:r w:rsidRPr="00F919CE">
        <w:rPr>
          <w:rFonts w:ascii="Times New Roman" w:eastAsia="Calibri" w:hAnsi="Times New Roman" w:cs="Times New Roman"/>
          <w:b/>
          <w:color w:val="00000A"/>
          <w:spacing w:val="10"/>
          <w:sz w:val="24"/>
          <w:szCs w:val="24"/>
          <w:u w:val="single"/>
        </w:rPr>
        <w:t xml:space="preserve">SITUAZIONE </w:t>
      </w:r>
      <w:r w:rsidR="00567413" w:rsidRPr="00F919CE">
        <w:rPr>
          <w:rFonts w:ascii="Times New Roman" w:eastAsia="Calibri" w:hAnsi="Times New Roman" w:cs="Times New Roman"/>
          <w:b/>
          <w:color w:val="00000A"/>
          <w:spacing w:val="10"/>
          <w:sz w:val="24"/>
          <w:szCs w:val="24"/>
          <w:u w:val="single"/>
        </w:rPr>
        <w:t>GENERALE</w:t>
      </w:r>
    </w:p>
    <w:p w14:paraId="53757AB3" w14:textId="77777777" w:rsidR="0000737E" w:rsidRPr="00F919CE" w:rsidRDefault="0000737E" w:rsidP="00AF46D1">
      <w:pPr>
        <w:pStyle w:val="Paragrafoelenco"/>
        <w:spacing w:after="0"/>
        <w:ind w:left="850"/>
        <w:jc w:val="both"/>
        <w:rPr>
          <w:rFonts w:ascii="Times New Roman" w:hAnsi="Times New Roman" w:cs="Times New Roman"/>
          <w:b/>
          <w:bCs/>
          <w:sz w:val="24"/>
          <w:szCs w:val="24"/>
        </w:rPr>
      </w:pPr>
      <w:r w:rsidRPr="00F919CE">
        <w:rPr>
          <w:rFonts w:ascii="Times New Roman" w:hAnsi="Times New Roman" w:cs="Times New Roman"/>
          <w:b/>
          <w:bCs/>
          <w:sz w:val="24"/>
          <w:szCs w:val="24"/>
        </w:rPr>
        <w:t xml:space="preserve"> </w:t>
      </w:r>
    </w:p>
    <w:p w14:paraId="5FA6A4C6" w14:textId="599C57ED" w:rsidR="003D0F21" w:rsidRPr="00F919CE" w:rsidRDefault="00AE4DC2" w:rsidP="003D0F21">
      <w:pPr>
        <w:pStyle w:val="Paragrafoelenco"/>
        <w:spacing w:after="0"/>
        <w:ind w:left="426"/>
        <w:jc w:val="both"/>
        <w:rPr>
          <w:rFonts w:ascii="Times New Roman" w:eastAsia="Tahoma" w:hAnsi="Times New Roman" w:cs="Times New Roman"/>
          <w:color w:val="000010"/>
          <w:kern w:val="2"/>
          <w:sz w:val="24"/>
        </w:rPr>
      </w:pPr>
      <w:r>
        <w:rPr>
          <w:rFonts w:ascii="Times New Roman" w:eastAsia="Tahoma" w:hAnsi="Times New Roman" w:cs="Times New Roman"/>
          <w:color w:val="000010"/>
          <w:kern w:val="2"/>
          <w:sz w:val="24"/>
        </w:rPr>
        <w:t>Non ci sono variazioni rispetto a quanto riportato nel RAPPORTO SULLA SITUAZIONE precedente.</w:t>
      </w:r>
      <w:r w:rsidR="003D0F21" w:rsidRPr="00F919CE">
        <w:rPr>
          <w:rFonts w:ascii="Times New Roman" w:eastAsia="Tahoma" w:hAnsi="Times New Roman" w:cs="Times New Roman"/>
          <w:color w:val="000010"/>
          <w:kern w:val="2"/>
          <w:sz w:val="24"/>
        </w:rPr>
        <w:t xml:space="preserve"> </w:t>
      </w:r>
    </w:p>
    <w:p w14:paraId="3E5A27C2" w14:textId="77777777" w:rsidR="00BD4EAC" w:rsidRPr="00F919CE" w:rsidRDefault="00BD4EAC" w:rsidP="003D0F21">
      <w:pPr>
        <w:spacing w:after="0"/>
        <w:jc w:val="both"/>
        <w:rPr>
          <w:sz w:val="24"/>
          <w:szCs w:val="24"/>
        </w:rPr>
      </w:pPr>
    </w:p>
    <w:p w14:paraId="521E0A0E" w14:textId="228B53E9" w:rsidR="002C23D5" w:rsidRPr="00F919CE" w:rsidRDefault="001E0942" w:rsidP="00AF46D1">
      <w:pPr>
        <w:pStyle w:val="Paragrafoelenco"/>
        <w:numPr>
          <w:ilvl w:val="0"/>
          <w:numId w:val="2"/>
        </w:numPr>
        <w:spacing w:after="0"/>
        <w:ind w:left="426" w:hanging="568"/>
        <w:jc w:val="both"/>
        <w:rPr>
          <w:rFonts w:ascii="Times New Roman" w:eastAsia="Calibri" w:hAnsi="Times New Roman" w:cs="Times New Roman"/>
          <w:b/>
          <w:bCs/>
          <w:color w:val="00000A"/>
          <w:spacing w:val="10"/>
          <w:sz w:val="24"/>
          <w:szCs w:val="24"/>
          <w:u w:val="single"/>
        </w:rPr>
      </w:pPr>
      <w:r w:rsidRPr="00F919CE">
        <w:rPr>
          <w:rFonts w:ascii="Times New Roman" w:eastAsia="Calibri" w:hAnsi="Times New Roman" w:cs="Times New Roman"/>
          <w:b/>
          <w:bCs/>
          <w:color w:val="00000A"/>
          <w:spacing w:val="10"/>
          <w:sz w:val="24"/>
          <w:szCs w:val="24"/>
          <w:u w:val="single"/>
        </w:rPr>
        <w:t xml:space="preserve">SITUAZIONE </w:t>
      </w:r>
      <w:r w:rsidR="00567413" w:rsidRPr="00F919CE">
        <w:rPr>
          <w:rFonts w:ascii="Times New Roman" w:eastAsia="Calibri" w:hAnsi="Times New Roman" w:cs="Times New Roman"/>
          <w:b/>
          <w:bCs/>
          <w:color w:val="00000A"/>
          <w:spacing w:val="10"/>
          <w:sz w:val="24"/>
          <w:szCs w:val="24"/>
          <w:u w:val="single"/>
        </w:rPr>
        <w:t>PARTICOL</w:t>
      </w:r>
      <w:r w:rsidRPr="00F919CE">
        <w:rPr>
          <w:rFonts w:ascii="Times New Roman" w:eastAsia="Calibri" w:hAnsi="Times New Roman" w:cs="Times New Roman"/>
          <w:b/>
          <w:bCs/>
          <w:color w:val="00000A"/>
          <w:spacing w:val="10"/>
          <w:sz w:val="24"/>
          <w:szCs w:val="24"/>
          <w:u w:val="single"/>
        </w:rPr>
        <w:t>ARE</w:t>
      </w:r>
    </w:p>
    <w:p w14:paraId="6574A748" w14:textId="77777777" w:rsidR="00D56715" w:rsidRPr="00F919CE" w:rsidRDefault="00D56715" w:rsidP="00AF46D1">
      <w:pPr>
        <w:pStyle w:val="Paragrafoelenco"/>
        <w:spacing w:after="0"/>
        <w:ind w:left="426"/>
        <w:jc w:val="both"/>
        <w:rPr>
          <w:rFonts w:ascii="Times New Roman" w:eastAsia="Calibri" w:hAnsi="Times New Roman" w:cs="Times New Roman"/>
          <w:b/>
          <w:bCs/>
          <w:color w:val="00000A"/>
          <w:spacing w:val="10"/>
          <w:sz w:val="24"/>
          <w:szCs w:val="24"/>
          <w:u w:val="single"/>
        </w:rPr>
      </w:pPr>
    </w:p>
    <w:p w14:paraId="47425A16" w14:textId="7165ADA8" w:rsidR="002C23D5" w:rsidRPr="003F6D3B" w:rsidRDefault="00C30103" w:rsidP="00AF46D1">
      <w:pPr>
        <w:pStyle w:val="Paragrafoelenco"/>
        <w:numPr>
          <w:ilvl w:val="0"/>
          <w:numId w:val="3"/>
        </w:numPr>
        <w:spacing w:after="0"/>
        <w:ind w:left="851" w:hanging="425"/>
        <w:rPr>
          <w:rFonts w:ascii="Times New Roman" w:eastAsia="Calibri" w:hAnsi="Times New Roman" w:cs="Times New Roman"/>
          <w:b/>
          <w:bCs/>
          <w:color w:val="00000A"/>
          <w:spacing w:val="10"/>
          <w:sz w:val="24"/>
          <w:szCs w:val="24"/>
          <w:u w:val="single"/>
        </w:rPr>
      </w:pPr>
      <w:r w:rsidRPr="003F6D3B">
        <w:rPr>
          <w:rFonts w:ascii="Times New Roman" w:eastAsia="Calibri" w:hAnsi="Times New Roman" w:cs="Times New Roman"/>
          <w:b/>
          <w:bCs/>
          <w:color w:val="00000A"/>
          <w:spacing w:val="10"/>
          <w:sz w:val="24"/>
          <w:szCs w:val="24"/>
          <w:u w:val="single"/>
        </w:rPr>
        <w:t>TRIPOLI</w:t>
      </w:r>
    </w:p>
    <w:p w14:paraId="7B18F53A" w14:textId="7B7E4CC4" w:rsidR="003D0F21" w:rsidRPr="003F6D3B" w:rsidRDefault="006F3E31" w:rsidP="006F3E31">
      <w:pPr>
        <w:spacing w:after="0"/>
        <w:ind w:left="851"/>
        <w:jc w:val="both"/>
        <w:rPr>
          <w:rFonts w:ascii="Times New Roman" w:eastAsia="Tahoma" w:hAnsi="Times New Roman" w:cs="Times New Roman"/>
          <w:color w:val="000010"/>
          <w:kern w:val="2"/>
          <w:sz w:val="24"/>
        </w:rPr>
      </w:pPr>
      <w:r w:rsidRPr="003F6D3B">
        <w:rPr>
          <w:rFonts w:ascii="Times New Roman" w:eastAsia="Tahoma" w:hAnsi="Times New Roman" w:cs="Times New Roman"/>
          <w:color w:val="000010"/>
          <w:kern w:val="2"/>
          <w:sz w:val="24"/>
        </w:rPr>
        <w:t xml:space="preserve">Permane la situazione di </w:t>
      </w:r>
      <w:r w:rsidR="003D0F21" w:rsidRPr="003F6D3B">
        <w:rPr>
          <w:rFonts w:ascii="Times New Roman" w:eastAsia="Tahoma" w:hAnsi="Times New Roman" w:cs="Times New Roman"/>
          <w:color w:val="000010"/>
          <w:kern w:val="2"/>
          <w:sz w:val="24"/>
        </w:rPr>
        <w:t xml:space="preserve">dualismo politico si riflette sul panorama miliziano della Capitale, che risulta spaccato in funzione del supporto alle due </w:t>
      </w:r>
      <w:r w:rsidR="003D0F21" w:rsidRPr="003F6D3B">
        <w:rPr>
          <w:rFonts w:ascii="Times New Roman" w:eastAsia="Tahoma" w:hAnsi="Times New Roman" w:cs="Times New Roman"/>
          <w:i/>
          <w:color w:val="000010"/>
          <w:kern w:val="2"/>
          <w:sz w:val="24"/>
        </w:rPr>
        <w:t>governance</w:t>
      </w:r>
      <w:r w:rsidR="003D0F21" w:rsidRPr="003F6D3B">
        <w:rPr>
          <w:rFonts w:ascii="Times New Roman" w:eastAsia="Tahoma" w:hAnsi="Times New Roman" w:cs="Times New Roman"/>
          <w:color w:val="000010"/>
          <w:kern w:val="2"/>
          <w:sz w:val="24"/>
        </w:rPr>
        <w:t xml:space="preserve">. </w:t>
      </w:r>
    </w:p>
    <w:p w14:paraId="63BE9EE7" w14:textId="66D71B1D" w:rsidR="00A35579" w:rsidRPr="003F6D3B" w:rsidRDefault="00DA0972" w:rsidP="003D0F21">
      <w:pPr>
        <w:spacing w:after="0"/>
        <w:ind w:left="851"/>
        <w:jc w:val="both"/>
        <w:rPr>
          <w:rFonts w:ascii="Times New Roman" w:eastAsia="Tahoma" w:hAnsi="Times New Roman" w:cs="Times New Roman"/>
          <w:color w:val="000010"/>
          <w:kern w:val="2"/>
          <w:sz w:val="24"/>
        </w:rPr>
      </w:pPr>
      <w:r w:rsidRPr="003F6D3B">
        <w:rPr>
          <w:rFonts w:ascii="Times New Roman" w:eastAsia="Tahoma" w:hAnsi="Times New Roman" w:cs="Times New Roman"/>
          <w:color w:val="000010"/>
          <w:kern w:val="2"/>
          <w:sz w:val="24"/>
        </w:rPr>
        <w:t>Di particolare interesse per la Missione, è</w:t>
      </w:r>
      <w:r w:rsidR="004E0E2C" w:rsidRPr="003F6D3B">
        <w:rPr>
          <w:rFonts w:ascii="Times New Roman" w:eastAsia="Tahoma" w:hAnsi="Times New Roman" w:cs="Times New Roman"/>
          <w:color w:val="000010"/>
          <w:kern w:val="2"/>
          <w:sz w:val="24"/>
        </w:rPr>
        <w:t xml:space="preserve"> la </w:t>
      </w:r>
      <w:r w:rsidRPr="003F6D3B">
        <w:rPr>
          <w:rFonts w:ascii="Times New Roman" w:eastAsia="Tahoma" w:hAnsi="Times New Roman" w:cs="Times New Roman"/>
          <w:color w:val="000010"/>
          <w:kern w:val="2"/>
          <w:sz w:val="24"/>
        </w:rPr>
        <w:t xml:space="preserve">località </w:t>
      </w:r>
      <w:r w:rsidR="004E0E2C" w:rsidRPr="003F6D3B">
        <w:rPr>
          <w:rFonts w:ascii="Times New Roman" w:eastAsia="Tahoma" w:hAnsi="Times New Roman" w:cs="Times New Roman"/>
          <w:color w:val="000010"/>
          <w:kern w:val="2"/>
          <w:sz w:val="24"/>
        </w:rPr>
        <w:t xml:space="preserve">di </w:t>
      </w:r>
      <w:r w:rsidR="006F3E31" w:rsidRPr="003F6D3B">
        <w:rPr>
          <w:rFonts w:ascii="Times New Roman" w:eastAsia="Tahoma" w:hAnsi="Times New Roman" w:cs="Times New Roman"/>
          <w:color w:val="000010"/>
          <w:kern w:val="2"/>
          <w:sz w:val="24"/>
        </w:rPr>
        <w:t xml:space="preserve">TAJURA </w:t>
      </w:r>
      <w:r w:rsidRPr="003F6D3B">
        <w:rPr>
          <w:rFonts w:ascii="Times New Roman" w:eastAsia="Tahoma" w:hAnsi="Times New Roman" w:cs="Times New Roman"/>
          <w:color w:val="000010"/>
          <w:kern w:val="2"/>
          <w:sz w:val="24"/>
        </w:rPr>
        <w:t xml:space="preserve">(sede del Resort PEACOCK dove è alloggiato parte del personale MIASIT), </w:t>
      </w:r>
      <w:r w:rsidR="004E0E2C" w:rsidRPr="003F6D3B">
        <w:rPr>
          <w:rFonts w:ascii="Times New Roman" w:eastAsia="Tahoma" w:hAnsi="Times New Roman" w:cs="Times New Roman"/>
          <w:color w:val="000010"/>
          <w:kern w:val="2"/>
          <w:sz w:val="24"/>
        </w:rPr>
        <w:t xml:space="preserve">contesa tra due milizie, continua ad essere interessata da dinamiche intra-libiche poco chiare che ne pregiudicano la stabilità. </w:t>
      </w:r>
      <w:r w:rsidR="00264322" w:rsidRPr="003F6D3B">
        <w:rPr>
          <w:rFonts w:ascii="Times New Roman" w:eastAsia="Tahoma" w:hAnsi="Times New Roman" w:cs="Times New Roman"/>
          <w:color w:val="000010"/>
          <w:kern w:val="2"/>
          <w:sz w:val="24"/>
        </w:rPr>
        <w:t>Il limite dell</w:t>
      </w:r>
      <w:r w:rsidR="004E0E2C" w:rsidRPr="003F6D3B">
        <w:rPr>
          <w:rFonts w:ascii="Times New Roman" w:eastAsia="Tahoma" w:hAnsi="Times New Roman" w:cs="Times New Roman"/>
          <w:color w:val="000010"/>
          <w:kern w:val="2"/>
          <w:sz w:val="24"/>
        </w:rPr>
        <w:t xml:space="preserve">’area urbana </w:t>
      </w:r>
      <w:r w:rsidR="00A35579" w:rsidRPr="003F6D3B">
        <w:rPr>
          <w:rFonts w:ascii="Times New Roman" w:eastAsia="Tahoma" w:hAnsi="Times New Roman" w:cs="Times New Roman"/>
          <w:color w:val="000010"/>
          <w:kern w:val="2"/>
          <w:sz w:val="24"/>
        </w:rPr>
        <w:t>di TAJURA</w:t>
      </w:r>
      <w:r w:rsidRPr="003F6D3B">
        <w:rPr>
          <w:rFonts w:ascii="Times New Roman" w:eastAsia="Tahoma" w:hAnsi="Times New Roman" w:cs="Times New Roman"/>
          <w:color w:val="000010"/>
          <w:kern w:val="2"/>
          <w:sz w:val="24"/>
        </w:rPr>
        <w:t>, compresa</w:t>
      </w:r>
      <w:r w:rsidR="00A35579" w:rsidRPr="003F6D3B">
        <w:rPr>
          <w:rFonts w:ascii="Times New Roman" w:eastAsia="Tahoma" w:hAnsi="Times New Roman" w:cs="Times New Roman"/>
          <w:color w:val="000010"/>
          <w:kern w:val="2"/>
          <w:sz w:val="24"/>
        </w:rPr>
        <w:t xml:space="preserve"> </w:t>
      </w:r>
      <w:r w:rsidRPr="003F6D3B">
        <w:rPr>
          <w:rFonts w:ascii="Times New Roman" w:eastAsia="Tahoma" w:hAnsi="Times New Roman" w:cs="Times New Roman"/>
          <w:color w:val="000010"/>
          <w:kern w:val="2"/>
          <w:sz w:val="24"/>
        </w:rPr>
        <w:t xml:space="preserve">nell’area metropolitana di TRIPOLI, </w:t>
      </w:r>
      <w:r w:rsidR="004E0E2C" w:rsidRPr="003F6D3B">
        <w:rPr>
          <w:rFonts w:ascii="Times New Roman" w:eastAsia="Tahoma" w:hAnsi="Times New Roman" w:cs="Times New Roman"/>
          <w:color w:val="000010"/>
          <w:kern w:val="2"/>
          <w:sz w:val="24"/>
        </w:rPr>
        <w:t xml:space="preserve">rappresenta </w:t>
      </w:r>
      <w:r w:rsidR="00264322" w:rsidRPr="003F6D3B">
        <w:rPr>
          <w:rFonts w:ascii="Times New Roman" w:eastAsia="Tahoma" w:hAnsi="Times New Roman" w:cs="Times New Roman"/>
          <w:color w:val="000010"/>
          <w:kern w:val="2"/>
          <w:sz w:val="24"/>
        </w:rPr>
        <w:t xml:space="preserve">anche </w:t>
      </w:r>
      <w:r w:rsidR="004E0E2C" w:rsidRPr="003F6D3B">
        <w:rPr>
          <w:rFonts w:ascii="Times New Roman" w:eastAsia="Tahoma" w:hAnsi="Times New Roman" w:cs="Times New Roman"/>
          <w:color w:val="000010"/>
          <w:kern w:val="2"/>
          <w:sz w:val="24"/>
        </w:rPr>
        <w:t>il confine tr</w:t>
      </w:r>
      <w:r w:rsidR="006F3E31" w:rsidRPr="003F6D3B">
        <w:rPr>
          <w:rFonts w:ascii="Times New Roman" w:eastAsia="Tahoma" w:hAnsi="Times New Roman" w:cs="Times New Roman"/>
          <w:color w:val="000010"/>
          <w:kern w:val="2"/>
          <w:sz w:val="24"/>
        </w:rPr>
        <w:t>a RADA (oramai istituzionalizzata</w:t>
      </w:r>
      <w:r w:rsidR="004E0E2C" w:rsidRPr="003F6D3B">
        <w:rPr>
          <w:rFonts w:ascii="Times New Roman" w:eastAsia="Tahoma" w:hAnsi="Times New Roman" w:cs="Times New Roman"/>
          <w:color w:val="000010"/>
          <w:kern w:val="2"/>
          <w:sz w:val="24"/>
        </w:rPr>
        <w:t xml:space="preserve"> e </w:t>
      </w:r>
      <w:r w:rsidR="006F3E31" w:rsidRPr="003F6D3B">
        <w:rPr>
          <w:rFonts w:ascii="Times New Roman" w:eastAsia="Tahoma" w:hAnsi="Times New Roman" w:cs="Times New Roman"/>
          <w:color w:val="000010"/>
          <w:kern w:val="2"/>
          <w:sz w:val="24"/>
        </w:rPr>
        <w:t>che, dallo scorso agosto, controlla tutti i quartieri centrali e le aree chiave di TRIPOLI, incluso il porto e l’aeroporto di MITIGA</w:t>
      </w:r>
      <w:r w:rsidR="004E0E2C" w:rsidRPr="003F6D3B">
        <w:rPr>
          <w:rFonts w:ascii="Times New Roman" w:eastAsia="Tahoma" w:hAnsi="Times New Roman" w:cs="Times New Roman"/>
          <w:color w:val="000010"/>
          <w:kern w:val="2"/>
          <w:sz w:val="24"/>
        </w:rPr>
        <w:t>)</w:t>
      </w:r>
      <w:r w:rsidR="006F3E31" w:rsidRPr="003F6D3B">
        <w:rPr>
          <w:rFonts w:ascii="Times New Roman" w:eastAsia="Tahoma" w:hAnsi="Times New Roman" w:cs="Times New Roman"/>
          <w:color w:val="000010"/>
          <w:kern w:val="2"/>
          <w:sz w:val="24"/>
        </w:rPr>
        <w:t xml:space="preserve"> e la milizia BUQRA</w:t>
      </w:r>
      <w:r w:rsidR="004E0E2C" w:rsidRPr="003F6D3B">
        <w:rPr>
          <w:rFonts w:ascii="Times New Roman" w:eastAsia="Tahoma" w:hAnsi="Times New Roman" w:cs="Times New Roman"/>
          <w:color w:val="000010"/>
          <w:kern w:val="2"/>
          <w:sz w:val="24"/>
        </w:rPr>
        <w:t>.</w:t>
      </w:r>
      <w:r w:rsidR="00B60D40" w:rsidRPr="003F6D3B">
        <w:rPr>
          <w:rFonts w:ascii="Times New Roman" w:eastAsia="Tahoma" w:hAnsi="Times New Roman" w:cs="Times New Roman"/>
          <w:color w:val="000010"/>
          <w:kern w:val="2"/>
          <w:sz w:val="24"/>
        </w:rPr>
        <w:t xml:space="preserve"> </w:t>
      </w:r>
      <w:r w:rsidRPr="003F6D3B">
        <w:rPr>
          <w:rFonts w:ascii="Times New Roman" w:eastAsia="Tahoma" w:hAnsi="Times New Roman" w:cs="Times New Roman"/>
          <w:color w:val="000010"/>
          <w:kern w:val="2"/>
          <w:sz w:val="24"/>
        </w:rPr>
        <w:t xml:space="preserve">Inoltre, </w:t>
      </w:r>
      <w:r w:rsidR="00BA1591" w:rsidRPr="003F6D3B">
        <w:rPr>
          <w:rFonts w:ascii="Times New Roman" w:eastAsia="Tahoma" w:hAnsi="Times New Roman" w:cs="Times New Roman"/>
          <w:color w:val="000010"/>
          <w:kern w:val="2"/>
          <w:sz w:val="24"/>
        </w:rPr>
        <w:t>q</w:t>
      </w:r>
      <w:r w:rsidR="00264322" w:rsidRPr="003F6D3B">
        <w:rPr>
          <w:rFonts w:ascii="Times New Roman" w:eastAsia="Tahoma" w:hAnsi="Times New Roman" w:cs="Times New Roman"/>
          <w:color w:val="000010"/>
          <w:kern w:val="2"/>
          <w:sz w:val="24"/>
        </w:rPr>
        <w:t xml:space="preserve">uest’ultima </w:t>
      </w:r>
      <w:r w:rsidRPr="003F6D3B">
        <w:rPr>
          <w:rFonts w:ascii="Times New Roman" w:eastAsia="Tahoma" w:hAnsi="Times New Roman" w:cs="Times New Roman"/>
          <w:color w:val="000010"/>
          <w:kern w:val="2"/>
          <w:sz w:val="24"/>
        </w:rPr>
        <w:t xml:space="preserve">presenta una spaccatura interna </w:t>
      </w:r>
      <w:r w:rsidR="001C6BEB" w:rsidRPr="003F6D3B">
        <w:rPr>
          <w:rFonts w:ascii="Times New Roman" w:eastAsia="Tahoma" w:hAnsi="Times New Roman" w:cs="Times New Roman"/>
          <w:color w:val="000010"/>
          <w:kern w:val="2"/>
          <w:sz w:val="24"/>
        </w:rPr>
        <w:t xml:space="preserve">tra </w:t>
      </w:r>
      <w:r w:rsidRPr="003F6D3B">
        <w:rPr>
          <w:rFonts w:ascii="Times New Roman" w:eastAsia="Tahoma" w:hAnsi="Times New Roman" w:cs="Times New Roman"/>
          <w:color w:val="000010"/>
          <w:kern w:val="2"/>
          <w:sz w:val="24"/>
        </w:rPr>
        <w:t>i</w:t>
      </w:r>
      <w:r w:rsidR="001C6BEB" w:rsidRPr="003F6D3B">
        <w:rPr>
          <w:rFonts w:ascii="Times New Roman" w:eastAsia="Tahoma" w:hAnsi="Times New Roman" w:cs="Times New Roman"/>
          <w:color w:val="000010"/>
          <w:kern w:val="2"/>
          <w:sz w:val="24"/>
        </w:rPr>
        <w:t>l</w:t>
      </w:r>
      <w:r w:rsidRPr="003F6D3B">
        <w:rPr>
          <w:rFonts w:ascii="Times New Roman" w:eastAsia="Tahoma" w:hAnsi="Times New Roman" w:cs="Times New Roman"/>
          <w:color w:val="000010"/>
          <w:kern w:val="2"/>
          <w:sz w:val="24"/>
        </w:rPr>
        <w:t xml:space="preserve"> vertice di</w:t>
      </w:r>
      <w:r w:rsidR="001C6BEB" w:rsidRPr="003F6D3B">
        <w:rPr>
          <w:rFonts w:ascii="Times New Roman" w:eastAsia="Tahoma" w:hAnsi="Times New Roman" w:cs="Times New Roman"/>
          <w:color w:val="000010"/>
          <w:kern w:val="2"/>
          <w:sz w:val="24"/>
        </w:rPr>
        <w:t xml:space="preserve"> BUQRA </w:t>
      </w:r>
      <w:r w:rsidRPr="003F6D3B">
        <w:rPr>
          <w:rFonts w:ascii="Times New Roman" w:eastAsia="Tahoma" w:hAnsi="Times New Roman" w:cs="Times New Roman"/>
          <w:color w:val="000010"/>
          <w:kern w:val="2"/>
          <w:sz w:val="24"/>
        </w:rPr>
        <w:t>in contrapposizione con</w:t>
      </w:r>
      <w:r w:rsidR="001C6BEB" w:rsidRPr="003F6D3B">
        <w:rPr>
          <w:rFonts w:ascii="Times New Roman" w:eastAsia="Tahoma" w:hAnsi="Times New Roman" w:cs="Times New Roman"/>
          <w:color w:val="000010"/>
          <w:kern w:val="2"/>
          <w:sz w:val="24"/>
        </w:rPr>
        <w:t xml:space="preserve"> la fazione riconducibile </w:t>
      </w:r>
      <w:r w:rsidRPr="003F6D3B">
        <w:rPr>
          <w:rFonts w:ascii="Times New Roman" w:eastAsia="Tahoma" w:hAnsi="Times New Roman" w:cs="Times New Roman"/>
          <w:color w:val="000010"/>
          <w:kern w:val="2"/>
          <w:sz w:val="24"/>
        </w:rPr>
        <w:t xml:space="preserve">ad </w:t>
      </w:r>
      <w:r w:rsidR="001C6BEB" w:rsidRPr="003F6D3B">
        <w:rPr>
          <w:rFonts w:ascii="Times New Roman" w:eastAsia="Tahoma" w:hAnsi="Times New Roman" w:cs="Times New Roman"/>
          <w:color w:val="000010"/>
          <w:kern w:val="2"/>
          <w:sz w:val="24"/>
        </w:rPr>
        <w:t xml:space="preserve">Abdul MOUTI BEN RAMADAN </w:t>
      </w:r>
      <w:r w:rsidR="00BA1591" w:rsidRPr="003F6D3B">
        <w:rPr>
          <w:rFonts w:ascii="Times New Roman" w:eastAsia="Tahoma" w:hAnsi="Times New Roman" w:cs="Times New Roman"/>
          <w:color w:val="000010"/>
          <w:kern w:val="2"/>
          <w:sz w:val="24"/>
        </w:rPr>
        <w:t xml:space="preserve">che contribuisce allo stato di </w:t>
      </w:r>
      <w:r w:rsidR="001C6BEB" w:rsidRPr="003F6D3B">
        <w:rPr>
          <w:rFonts w:ascii="Times New Roman" w:eastAsia="Tahoma" w:hAnsi="Times New Roman" w:cs="Times New Roman"/>
          <w:color w:val="000010"/>
          <w:kern w:val="2"/>
          <w:sz w:val="24"/>
        </w:rPr>
        <w:t xml:space="preserve">instabilità dell’area con </w:t>
      </w:r>
      <w:r w:rsidR="00264322" w:rsidRPr="003F6D3B">
        <w:rPr>
          <w:rFonts w:ascii="Times New Roman" w:eastAsia="Tahoma" w:hAnsi="Times New Roman" w:cs="Times New Roman"/>
          <w:color w:val="000010"/>
          <w:kern w:val="2"/>
          <w:sz w:val="24"/>
        </w:rPr>
        <w:t>scontri per il controllo delle rispettive aree di influenza.</w:t>
      </w:r>
    </w:p>
    <w:p w14:paraId="2C4C65A6" w14:textId="77777777" w:rsidR="00264322" w:rsidRDefault="00264322" w:rsidP="00264322">
      <w:pPr>
        <w:spacing w:after="0"/>
        <w:ind w:left="851"/>
        <w:jc w:val="both"/>
        <w:rPr>
          <w:rFonts w:ascii="Times New Roman" w:eastAsia="Tahoma" w:hAnsi="Times New Roman" w:cs="Times New Roman"/>
          <w:color w:val="000010"/>
          <w:kern w:val="2"/>
          <w:sz w:val="24"/>
        </w:rPr>
      </w:pPr>
      <w:r w:rsidRPr="003F6D3B">
        <w:rPr>
          <w:rFonts w:ascii="Times New Roman" w:eastAsia="Tahoma" w:hAnsi="Times New Roman" w:cs="Times New Roman"/>
          <w:color w:val="000010"/>
          <w:kern w:val="2"/>
          <w:sz w:val="24"/>
        </w:rPr>
        <w:t>Infine, permane in corso l’opera fidelizzatrice di DBEIBAH per portare nella</w:t>
      </w:r>
      <w:r w:rsidRPr="00BA1591">
        <w:rPr>
          <w:rFonts w:ascii="Times New Roman" w:eastAsia="Tahoma" w:hAnsi="Times New Roman" w:cs="Times New Roman"/>
          <w:color w:val="000010"/>
          <w:kern w:val="2"/>
          <w:sz w:val="24"/>
        </w:rPr>
        <w:t xml:space="preserve"> propria orbita un maggior numero di combattenti e gruppi armati.</w:t>
      </w:r>
      <w:r w:rsidRPr="003D0F21">
        <w:rPr>
          <w:rFonts w:ascii="Times New Roman" w:eastAsia="Tahoma" w:hAnsi="Times New Roman" w:cs="Times New Roman"/>
          <w:color w:val="000010"/>
          <w:kern w:val="2"/>
          <w:sz w:val="24"/>
        </w:rPr>
        <w:t xml:space="preserve"> </w:t>
      </w:r>
      <w:r w:rsidRPr="00780907">
        <w:rPr>
          <w:rFonts w:ascii="Times New Roman" w:eastAsia="Tahoma" w:hAnsi="Times New Roman" w:cs="Times New Roman"/>
          <w:color w:val="000010"/>
          <w:kern w:val="2"/>
          <w:sz w:val="24"/>
        </w:rPr>
        <w:t xml:space="preserve"> </w:t>
      </w:r>
    </w:p>
    <w:p w14:paraId="0784BAAB" w14:textId="6B5D5A5B" w:rsidR="003D0F21" w:rsidRPr="00BA1591" w:rsidRDefault="001C6BEB" w:rsidP="003D0F21">
      <w:pPr>
        <w:spacing w:after="0"/>
        <w:ind w:left="851"/>
        <w:jc w:val="both"/>
        <w:rPr>
          <w:rFonts w:ascii="Times New Roman" w:eastAsia="Tahoma" w:hAnsi="Times New Roman" w:cs="Times New Roman"/>
          <w:color w:val="000010"/>
          <w:kern w:val="2"/>
          <w:sz w:val="24"/>
        </w:rPr>
      </w:pPr>
      <w:r w:rsidRPr="00BA1591">
        <w:rPr>
          <w:rFonts w:ascii="Times New Roman" w:eastAsia="Tahoma" w:hAnsi="Times New Roman" w:cs="Times New Roman"/>
          <w:color w:val="000010"/>
          <w:kern w:val="2"/>
          <w:sz w:val="24"/>
        </w:rPr>
        <w:t xml:space="preserve">A dicembre </w:t>
      </w:r>
      <w:r w:rsidR="008514B8" w:rsidRPr="00BA1591">
        <w:rPr>
          <w:rFonts w:ascii="Times New Roman" w:eastAsia="Tahoma" w:hAnsi="Times New Roman" w:cs="Times New Roman"/>
          <w:color w:val="000010"/>
          <w:kern w:val="2"/>
          <w:sz w:val="24"/>
        </w:rPr>
        <w:t xml:space="preserve">si </w:t>
      </w:r>
      <w:r w:rsidR="00264322" w:rsidRPr="00BA1591">
        <w:rPr>
          <w:rFonts w:ascii="Times New Roman" w:eastAsia="Tahoma" w:hAnsi="Times New Roman" w:cs="Times New Roman"/>
          <w:color w:val="000010"/>
          <w:kern w:val="2"/>
          <w:sz w:val="24"/>
        </w:rPr>
        <w:t>sono registrati sc</w:t>
      </w:r>
      <w:r w:rsidR="00BA1591" w:rsidRPr="00BA1591">
        <w:rPr>
          <w:rFonts w:ascii="Times New Roman" w:eastAsia="Tahoma" w:hAnsi="Times New Roman" w:cs="Times New Roman"/>
          <w:color w:val="000010"/>
          <w:kern w:val="2"/>
          <w:sz w:val="24"/>
        </w:rPr>
        <w:t xml:space="preserve">ontri, seppure di lieve entità, </w:t>
      </w:r>
      <w:r w:rsidRPr="00BA1591">
        <w:rPr>
          <w:rFonts w:ascii="Times New Roman" w:eastAsia="Tahoma" w:hAnsi="Times New Roman" w:cs="Times New Roman"/>
          <w:color w:val="000010"/>
          <w:kern w:val="2"/>
          <w:sz w:val="24"/>
        </w:rPr>
        <w:t>concentrat</w:t>
      </w:r>
      <w:r w:rsidR="00BA1591" w:rsidRPr="00BA1591">
        <w:rPr>
          <w:rFonts w:ascii="Times New Roman" w:eastAsia="Tahoma" w:hAnsi="Times New Roman" w:cs="Times New Roman"/>
          <w:color w:val="000010"/>
          <w:kern w:val="2"/>
          <w:sz w:val="24"/>
        </w:rPr>
        <w:t>i</w:t>
      </w:r>
      <w:r w:rsidRPr="00BA1591">
        <w:rPr>
          <w:rFonts w:ascii="Times New Roman" w:eastAsia="Tahoma" w:hAnsi="Times New Roman" w:cs="Times New Roman"/>
          <w:color w:val="000010"/>
          <w:kern w:val="2"/>
          <w:sz w:val="24"/>
        </w:rPr>
        <w:t xml:space="preserve"> sulla costa occidentale della TRIPOLITANIA.</w:t>
      </w:r>
      <w:r w:rsidR="00264322" w:rsidRPr="00BA1591">
        <w:rPr>
          <w:rFonts w:ascii="Times New Roman" w:eastAsia="Tahoma" w:hAnsi="Times New Roman" w:cs="Times New Roman"/>
          <w:color w:val="000010"/>
          <w:kern w:val="2"/>
          <w:sz w:val="24"/>
        </w:rPr>
        <w:t xml:space="preserve">  Si </w:t>
      </w:r>
      <w:r w:rsidR="00BA1591" w:rsidRPr="00BA1591">
        <w:rPr>
          <w:rFonts w:ascii="Times New Roman" w:eastAsia="Tahoma" w:hAnsi="Times New Roman" w:cs="Times New Roman"/>
          <w:color w:val="000010"/>
          <w:kern w:val="2"/>
          <w:sz w:val="24"/>
        </w:rPr>
        <w:t xml:space="preserve">è </w:t>
      </w:r>
      <w:r w:rsidR="00264322" w:rsidRPr="00BA1591">
        <w:rPr>
          <w:rFonts w:ascii="Times New Roman" w:eastAsia="Tahoma" w:hAnsi="Times New Roman" w:cs="Times New Roman"/>
          <w:color w:val="000010"/>
          <w:kern w:val="2"/>
          <w:sz w:val="24"/>
        </w:rPr>
        <w:t>r</w:t>
      </w:r>
      <w:r w:rsidR="003D0F21" w:rsidRPr="00BA1591">
        <w:rPr>
          <w:rFonts w:ascii="Times New Roman" w:eastAsia="Tahoma" w:hAnsi="Times New Roman" w:cs="Times New Roman"/>
          <w:color w:val="000010"/>
          <w:kern w:val="2"/>
          <w:sz w:val="24"/>
        </w:rPr>
        <w:t>ileva</w:t>
      </w:r>
      <w:r w:rsidR="00BA1591" w:rsidRPr="00BA1591">
        <w:rPr>
          <w:rFonts w:ascii="Times New Roman" w:eastAsia="Tahoma" w:hAnsi="Times New Roman" w:cs="Times New Roman"/>
          <w:color w:val="000010"/>
          <w:kern w:val="2"/>
          <w:sz w:val="24"/>
        </w:rPr>
        <w:t>to</w:t>
      </w:r>
      <w:r w:rsidR="003D0F21" w:rsidRPr="00BA1591">
        <w:rPr>
          <w:rFonts w:ascii="Times New Roman" w:eastAsia="Tahoma" w:hAnsi="Times New Roman" w:cs="Times New Roman"/>
          <w:color w:val="000010"/>
          <w:kern w:val="2"/>
          <w:sz w:val="24"/>
        </w:rPr>
        <w:t xml:space="preserve">, tra gli altri, lo scontro dell’11 dicembre 2022, nel quartiere di AL SAYEDA ZEINAB di ZAWIYAH, tra i combattenti di Muhammad AL BAHROUN ed elementi riferibili a Muhammad AL WAER (entrambi pro-GUN). </w:t>
      </w:r>
    </w:p>
    <w:p w14:paraId="01EB4847" w14:textId="77777777" w:rsidR="00567413" w:rsidRDefault="00567413" w:rsidP="00AF46D1">
      <w:pPr>
        <w:spacing w:after="0"/>
        <w:ind w:left="851"/>
        <w:jc w:val="both"/>
        <w:rPr>
          <w:rFonts w:ascii="Times New Roman" w:eastAsia="Tahoma" w:hAnsi="Times New Roman" w:cs="Times New Roman"/>
          <w:color w:val="000010"/>
          <w:kern w:val="2"/>
          <w:sz w:val="24"/>
        </w:rPr>
      </w:pPr>
    </w:p>
    <w:p w14:paraId="391BCC7C" w14:textId="4B5A59AC" w:rsidR="004C0E1D" w:rsidRDefault="00C30103" w:rsidP="00140D5B">
      <w:pPr>
        <w:pStyle w:val="Paragrafoelenco"/>
        <w:numPr>
          <w:ilvl w:val="0"/>
          <w:numId w:val="3"/>
        </w:numPr>
        <w:spacing w:after="0"/>
        <w:ind w:left="851" w:hanging="425"/>
        <w:rPr>
          <w:rFonts w:ascii="Times New Roman" w:eastAsia="Calibri" w:hAnsi="Times New Roman" w:cs="Times New Roman"/>
          <w:b/>
          <w:bCs/>
          <w:color w:val="00000A"/>
          <w:spacing w:val="10"/>
          <w:sz w:val="24"/>
          <w:szCs w:val="24"/>
          <w:u w:val="single"/>
        </w:rPr>
      </w:pPr>
      <w:r w:rsidRPr="00C44EE5">
        <w:rPr>
          <w:rFonts w:ascii="Times New Roman" w:eastAsia="Calibri" w:hAnsi="Times New Roman" w:cs="Times New Roman"/>
          <w:b/>
          <w:bCs/>
          <w:color w:val="00000A"/>
          <w:spacing w:val="10"/>
          <w:sz w:val="24"/>
          <w:szCs w:val="24"/>
          <w:u w:val="single"/>
        </w:rPr>
        <w:t>MISURATA</w:t>
      </w:r>
    </w:p>
    <w:p w14:paraId="5B8CB1D5" w14:textId="2BA2AC43" w:rsidR="003548EC" w:rsidRDefault="003B3DAA" w:rsidP="001146E4">
      <w:pPr>
        <w:spacing w:after="0"/>
        <w:ind w:left="851"/>
        <w:jc w:val="both"/>
        <w:rPr>
          <w:rFonts w:ascii="Times New Roman" w:hAnsi="Times New Roman" w:cs="Times New Roman"/>
          <w:sz w:val="24"/>
          <w:szCs w:val="24"/>
          <w:highlight w:val="yellow"/>
        </w:rPr>
      </w:pPr>
      <w:r w:rsidRPr="00E87031">
        <w:rPr>
          <w:rFonts w:ascii="Times New Roman" w:hAnsi="Times New Roman" w:cs="Times New Roman"/>
          <w:sz w:val="24"/>
          <w:szCs w:val="24"/>
          <w:highlight w:val="yellow"/>
        </w:rPr>
        <w:t>A</w:t>
      </w:r>
      <w:r w:rsidR="00D90BAD" w:rsidRPr="00E87031">
        <w:rPr>
          <w:rFonts w:ascii="Times New Roman" w:hAnsi="Times New Roman" w:cs="Times New Roman"/>
          <w:sz w:val="24"/>
          <w:szCs w:val="24"/>
          <w:highlight w:val="yellow"/>
        </w:rPr>
        <w:t xml:space="preserve"> </w:t>
      </w:r>
      <w:r w:rsidR="00A96188" w:rsidRPr="00E87031">
        <w:rPr>
          <w:rFonts w:ascii="Times New Roman" w:hAnsi="Times New Roman" w:cs="Times New Roman"/>
          <w:sz w:val="24"/>
          <w:szCs w:val="24"/>
          <w:highlight w:val="yellow"/>
        </w:rPr>
        <w:t>marzo</w:t>
      </w:r>
      <w:r w:rsidR="00D90BAD" w:rsidRPr="00E87031">
        <w:rPr>
          <w:rFonts w:ascii="Times New Roman" w:hAnsi="Times New Roman" w:cs="Times New Roman"/>
          <w:sz w:val="24"/>
          <w:szCs w:val="24"/>
          <w:highlight w:val="yellow"/>
        </w:rPr>
        <w:t xml:space="preserve"> l’azione politica all’interno della municipalità di </w:t>
      </w:r>
      <w:r w:rsidR="00C30103" w:rsidRPr="00E87031">
        <w:rPr>
          <w:rFonts w:ascii="Times New Roman" w:hAnsi="Times New Roman" w:cs="Times New Roman"/>
          <w:sz w:val="24"/>
          <w:szCs w:val="24"/>
          <w:highlight w:val="yellow"/>
        </w:rPr>
        <w:t>MISURATA</w:t>
      </w:r>
      <w:r w:rsidR="00D90BAD" w:rsidRPr="00E87031">
        <w:rPr>
          <w:rFonts w:ascii="Times New Roman" w:hAnsi="Times New Roman" w:cs="Times New Roman"/>
          <w:sz w:val="24"/>
          <w:szCs w:val="24"/>
          <w:highlight w:val="yellow"/>
        </w:rPr>
        <w:t xml:space="preserve"> </w:t>
      </w:r>
      <w:r w:rsidR="00C209CF" w:rsidRPr="00E87031">
        <w:rPr>
          <w:rFonts w:ascii="Times New Roman" w:hAnsi="Times New Roman" w:cs="Times New Roman"/>
          <w:sz w:val="24"/>
          <w:szCs w:val="24"/>
          <w:highlight w:val="yellow"/>
        </w:rPr>
        <w:t xml:space="preserve">è stata </w:t>
      </w:r>
      <w:r w:rsidR="00D90BAD" w:rsidRPr="00E87031">
        <w:rPr>
          <w:rFonts w:ascii="Times New Roman" w:hAnsi="Times New Roman" w:cs="Times New Roman"/>
          <w:sz w:val="24"/>
          <w:szCs w:val="24"/>
          <w:highlight w:val="yellow"/>
        </w:rPr>
        <w:t xml:space="preserve">orientata </w:t>
      </w:r>
      <w:r w:rsidR="00C209CF" w:rsidRPr="00E87031">
        <w:rPr>
          <w:rFonts w:ascii="Times New Roman" w:hAnsi="Times New Roman" w:cs="Times New Roman"/>
          <w:sz w:val="24"/>
          <w:szCs w:val="24"/>
          <w:highlight w:val="yellow"/>
        </w:rPr>
        <w:t>prioritariamente</w:t>
      </w:r>
      <w:r w:rsidR="00D90BAD" w:rsidRPr="00E87031">
        <w:rPr>
          <w:rFonts w:ascii="Times New Roman" w:hAnsi="Times New Roman" w:cs="Times New Roman"/>
          <w:sz w:val="24"/>
          <w:szCs w:val="24"/>
          <w:highlight w:val="yellow"/>
        </w:rPr>
        <w:t xml:space="preserve"> alle attivi</w:t>
      </w:r>
      <w:r w:rsidR="008803A9" w:rsidRPr="00E87031">
        <w:rPr>
          <w:rFonts w:ascii="Times New Roman" w:hAnsi="Times New Roman" w:cs="Times New Roman"/>
          <w:sz w:val="24"/>
          <w:szCs w:val="24"/>
          <w:highlight w:val="yellow"/>
        </w:rPr>
        <w:t>tà sociali ed infrastrutturali</w:t>
      </w:r>
      <w:r w:rsidR="00D60B16" w:rsidRPr="00E87031">
        <w:rPr>
          <w:rFonts w:ascii="Times New Roman" w:hAnsi="Times New Roman" w:cs="Times New Roman"/>
          <w:sz w:val="24"/>
          <w:szCs w:val="24"/>
          <w:highlight w:val="yellow"/>
        </w:rPr>
        <w:t>, con particolare attenzione al rifacimento dell’asfaltatura delle strade ed alle condutture fognarie</w:t>
      </w:r>
      <w:r w:rsidR="008803A9" w:rsidRPr="00E87031">
        <w:rPr>
          <w:rFonts w:ascii="Times New Roman" w:hAnsi="Times New Roman" w:cs="Times New Roman"/>
          <w:sz w:val="24"/>
          <w:szCs w:val="24"/>
          <w:highlight w:val="yellow"/>
        </w:rPr>
        <w:t>.</w:t>
      </w:r>
      <w:r w:rsidR="00D90BAD" w:rsidRPr="00E87031">
        <w:rPr>
          <w:rFonts w:ascii="Times New Roman" w:hAnsi="Times New Roman" w:cs="Times New Roman"/>
          <w:sz w:val="24"/>
          <w:szCs w:val="24"/>
          <w:highlight w:val="yellow"/>
        </w:rPr>
        <w:t xml:space="preserve"> </w:t>
      </w:r>
      <w:r w:rsidR="00A96188" w:rsidRPr="00E87031">
        <w:rPr>
          <w:rFonts w:ascii="Times New Roman" w:hAnsi="Times New Roman" w:cs="Times New Roman"/>
          <w:sz w:val="24"/>
          <w:szCs w:val="24"/>
          <w:highlight w:val="yellow"/>
        </w:rPr>
        <w:t>In particolare in data 28 marzo</w:t>
      </w:r>
      <w:r w:rsidR="001B1710">
        <w:rPr>
          <w:rFonts w:ascii="Times New Roman" w:hAnsi="Times New Roman" w:cs="Times New Roman"/>
          <w:sz w:val="24"/>
          <w:szCs w:val="24"/>
          <w:highlight w:val="yellow"/>
        </w:rPr>
        <w:t xml:space="preserve"> </w:t>
      </w:r>
      <w:r w:rsidR="00A96188" w:rsidRPr="00E87031">
        <w:rPr>
          <w:rFonts w:ascii="Times New Roman" w:hAnsi="Times New Roman" w:cs="Times New Roman"/>
          <w:sz w:val="24"/>
          <w:szCs w:val="24"/>
          <w:highlight w:val="yellow"/>
        </w:rPr>
        <w:t xml:space="preserve">si è riunito presso la Camera di Commercio di Misurata il Comitato della </w:t>
      </w:r>
      <w:r w:rsidR="00A96188" w:rsidRPr="00E87031">
        <w:rPr>
          <w:rFonts w:ascii="Times New Roman" w:hAnsi="Times New Roman" w:cs="Times New Roman"/>
          <w:sz w:val="24"/>
          <w:szCs w:val="24"/>
          <w:highlight w:val="yellow"/>
        </w:rPr>
        <w:lastRenderedPageBreak/>
        <w:t>“Misurata Free Zone” per discutere e approvare alcune tipologie di progetti di finanziamento all’imprenditoria locale; questi progetti, rivolti ai piccoli imprenditori ed aventi carattere prevalentemente agricolo, saranno finanziati dalla Municipalità e comporteranno notevoli miglioramenti alla viabilità ed alle Infrastrutture (fonte della notizia “</w:t>
      </w:r>
      <w:proofErr w:type="spellStart"/>
      <w:r w:rsidR="00A96188" w:rsidRPr="00E87031">
        <w:rPr>
          <w:rFonts w:ascii="Times New Roman" w:hAnsi="Times New Roman" w:cs="Times New Roman"/>
          <w:sz w:val="24"/>
          <w:szCs w:val="24"/>
          <w:highlight w:val="yellow"/>
        </w:rPr>
        <w:t>Lybia</w:t>
      </w:r>
      <w:proofErr w:type="spellEnd"/>
      <w:r w:rsidR="00A96188" w:rsidRPr="00E87031">
        <w:rPr>
          <w:rFonts w:ascii="Times New Roman" w:hAnsi="Times New Roman" w:cs="Times New Roman"/>
          <w:sz w:val="24"/>
          <w:szCs w:val="24"/>
          <w:highlight w:val="yellow"/>
        </w:rPr>
        <w:t xml:space="preserve"> </w:t>
      </w:r>
      <w:proofErr w:type="spellStart"/>
      <w:r w:rsidR="00A96188" w:rsidRPr="00E87031">
        <w:rPr>
          <w:rFonts w:ascii="Times New Roman" w:hAnsi="Times New Roman" w:cs="Times New Roman"/>
          <w:sz w:val="24"/>
          <w:szCs w:val="24"/>
          <w:highlight w:val="yellow"/>
        </w:rPr>
        <w:t>Herald</w:t>
      </w:r>
      <w:proofErr w:type="spellEnd"/>
      <w:r w:rsidR="00A96188" w:rsidRPr="00E87031">
        <w:rPr>
          <w:rFonts w:ascii="Times New Roman" w:hAnsi="Times New Roman" w:cs="Times New Roman"/>
          <w:sz w:val="24"/>
          <w:szCs w:val="24"/>
          <w:highlight w:val="yellow"/>
        </w:rPr>
        <w:t>”).</w:t>
      </w:r>
    </w:p>
    <w:p w14:paraId="1AB742F6" w14:textId="77777777" w:rsidR="001B1710" w:rsidRPr="00E87031" w:rsidRDefault="001B1710" w:rsidP="001146E4">
      <w:pPr>
        <w:spacing w:after="0"/>
        <w:ind w:left="851"/>
        <w:jc w:val="both"/>
        <w:rPr>
          <w:rFonts w:ascii="Times New Roman" w:hAnsi="Times New Roman" w:cs="Times New Roman"/>
          <w:sz w:val="24"/>
          <w:szCs w:val="24"/>
          <w:highlight w:val="yellow"/>
        </w:rPr>
      </w:pPr>
    </w:p>
    <w:p w14:paraId="40735643" w14:textId="5BC431D3" w:rsidR="000C0648" w:rsidRPr="00E87031" w:rsidRDefault="003548EC" w:rsidP="00E87031">
      <w:pPr>
        <w:ind w:left="851"/>
        <w:jc w:val="both"/>
        <w:rPr>
          <w:rFonts w:ascii="Times New Roman" w:hAnsi="Times New Roman" w:cs="Times New Roman"/>
          <w:sz w:val="24"/>
          <w:szCs w:val="24"/>
          <w:highlight w:val="yellow"/>
        </w:rPr>
      </w:pPr>
      <w:r w:rsidRPr="00E87031">
        <w:rPr>
          <w:rFonts w:ascii="Times New Roman" w:hAnsi="Times New Roman" w:cs="Times New Roman"/>
          <w:sz w:val="24"/>
          <w:szCs w:val="24"/>
          <w:highlight w:val="yellow"/>
        </w:rPr>
        <w:t xml:space="preserve">Dal punto di vista </w:t>
      </w:r>
      <w:r w:rsidR="00E87031" w:rsidRPr="00E87031">
        <w:rPr>
          <w:rFonts w:ascii="Times New Roman" w:hAnsi="Times New Roman" w:cs="Times New Roman"/>
          <w:sz w:val="24"/>
          <w:szCs w:val="24"/>
          <w:highlight w:val="yellow"/>
        </w:rPr>
        <w:t>politico</w:t>
      </w:r>
      <w:r w:rsidRPr="00E87031">
        <w:rPr>
          <w:rFonts w:ascii="Times New Roman" w:hAnsi="Times New Roman" w:cs="Times New Roman"/>
          <w:sz w:val="24"/>
          <w:szCs w:val="24"/>
          <w:highlight w:val="yellow"/>
        </w:rPr>
        <w:t xml:space="preserve">, </w:t>
      </w:r>
      <w:r w:rsidR="00D60B16" w:rsidRPr="00E87031">
        <w:rPr>
          <w:rFonts w:ascii="Times New Roman" w:hAnsi="Times New Roman" w:cs="Times New Roman"/>
          <w:sz w:val="24"/>
          <w:szCs w:val="24"/>
          <w:highlight w:val="yellow"/>
        </w:rPr>
        <w:t xml:space="preserve">la stampa nazionale riferisce </w:t>
      </w:r>
      <w:r w:rsidR="00E87031" w:rsidRPr="00E87031">
        <w:rPr>
          <w:rFonts w:ascii="Times New Roman" w:hAnsi="Times New Roman" w:cs="Times New Roman"/>
          <w:sz w:val="24"/>
          <w:szCs w:val="24"/>
          <w:highlight w:val="yellow"/>
        </w:rPr>
        <w:t xml:space="preserve">La Corte d'Appello di Misurata - Primo Circuito Penale - ha aggiornato al mese di aprile il processo alle persone accusate di avere legami con l'ISIS in modo da dare al team di difesa l'opportunità di preparare le loro </w:t>
      </w:r>
      <w:proofErr w:type="spellStart"/>
      <w:r w:rsidR="00E87031" w:rsidRPr="00E87031">
        <w:rPr>
          <w:rFonts w:ascii="Times New Roman" w:hAnsi="Times New Roman" w:cs="Times New Roman"/>
          <w:sz w:val="24"/>
          <w:szCs w:val="24"/>
          <w:highlight w:val="yellow"/>
        </w:rPr>
        <w:t>controargomentazioni</w:t>
      </w:r>
      <w:proofErr w:type="spellEnd"/>
      <w:r w:rsidR="00E87031" w:rsidRPr="00E87031">
        <w:rPr>
          <w:rFonts w:ascii="Times New Roman" w:hAnsi="Times New Roman" w:cs="Times New Roman"/>
          <w:sz w:val="24"/>
          <w:szCs w:val="24"/>
          <w:highlight w:val="yellow"/>
        </w:rPr>
        <w:t xml:space="preserve"> legali. Il processo è ufficialmente iniziato domenica 5 marzo alla presenza degli avvocati difensori dei 56 imputati, oltre alla presenza degli avvocati che rivendicano i diritti civili dei parenti di sangue, che hanno chiesto alla corte di decidere rapidamente sul verdetto. La Procura ha anche chiesto che il caso arrivi in breve tempo ad una sentenza, dato il lungo periodo delle sue deliberazioni, che stanno procedendo ormai da due anni. Nel frattempo, il giudice ha ascoltato le dichiarazioni dei testimoni oculari nel gruppo di accuse contro gli individui al fine di registrarle nel fascicolo del caso e annunciare il verdetto al termine dell’audizione di tutti i testimoni. </w:t>
      </w:r>
    </w:p>
    <w:p w14:paraId="024C4CFD" w14:textId="4BA1F99F" w:rsidR="000C0648" w:rsidRPr="00E87031" w:rsidRDefault="00D60B16" w:rsidP="00E87031">
      <w:pPr>
        <w:spacing w:after="0"/>
        <w:ind w:left="851"/>
        <w:jc w:val="both"/>
        <w:rPr>
          <w:rFonts w:ascii="Times New Roman" w:hAnsi="Times New Roman" w:cs="Times New Roman"/>
          <w:sz w:val="24"/>
          <w:szCs w:val="24"/>
          <w:highlight w:val="yellow"/>
        </w:rPr>
      </w:pPr>
      <w:r w:rsidRPr="00E87031">
        <w:rPr>
          <w:rFonts w:ascii="Times New Roman" w:hAnsi="Times New Roman" w:cs="Times New Roman"/>
          <w:sz w:val="24"/>
          <w:szCs w:val="24"/>
          <w:highlight w:val="yellow"/>
        </w:rPr>
        <w:t>Per quanto concerne notizie fatti che possano avere ripercus</w:t>
      </w:r>
      <w:r w:rsidR="00E87031" w:rsidRPr="00E87031">
        <w:rPr>
          <w:rFonts w:ascii="Times New Roman" w:hAnsi="Times New Roman" w:cs="Times New Roman"/>
          <w:sz w:val="24"/>
          <w:szCs w:val="24"/>
          <w:highlight w:val="yellow"/>
        </w:rPr>
        <w:t>sioni a livello sociale</w:t>
      </w:r>
      <w:r w:rsidRPr="00E87031">
        <w:rPr>
          <w:rFonts w:ascii="Times New Roman" w:hAnsi="Times New Roman" w:cs="Times New Roman"/>
          <w:sz w:val="24"/>
          <w:szCs w:val="24"/>
          <w:highlight w:val="yellow"/>
        </w:rPr>
        <w:t xml:space="preserve"> all’interno della municipalità di MISURATA, </w:t>
      </w:r>
      <w:r w:rsidR="00E87031" w:rsidRPr="00E87031">
        <w:rPr>
          <w:rFonts w:ascii="Times New Roman" w:hAnsi="Times New Roman" w:cs="Times New Roman"/>
          <w:sz w:val="24"/>
          <w:szCs w:val="24"/>
          <w:highlight w:val="yellow"/>
        </w:rPr>
        <w:t>l'accordo raggiunto dall'Italia e dalla Libia per insegnare l'italiano nelle scuole secondarie del Paese nordafricano è stato al centro di un meeting tra una Commissione mista italo libica: la Libia sta valutando l’ipotesi di inserire la lingua italiana come seconda lingua a scuola. La notizia è interessante in quanto Misurata è il polo scolastico di eccellenza per lo studio della Lingua Italiana a tutti i livelli.</w:t>
      </w:r>
    </w:p>
    <w:p w14:paraId="1FF22AD8" w14:textId="77777777" w:rsidR="00E87031" w:rsidRPr="00E87031" w:rsidRDefault="00E87031" w:rsidP="00E87031">
      <w:pPr>
        <w:spacing w:after="0"/>
        <w:ind w:left="851"/>
        <w:jc w:val="both"/>
        <w:rPr>
          <w:rFonts w:ascii="Times New Roman" w:hAnsi="Times New Roman" w:cs="Times New Roman"/>
          <w:sz w:val="24"/>
          <w:szCs w:val="24"/>
          <w:highlight w:val="yellow"/>
        </w:rPr>
      </w:pPr>
    </w:p>
    <w:p w14:paraId="7FF29629" w14:textId="5E61FE9B" w:rsidR="00A96188" w:rsidRPr="00E87031" w:rsidRDefault="00D60B16" w:rsidP="00A96188">
      <w:pPr>
        <w:ind w:left="851"/>
        <w:jc w:val="both"/>
        <w:rPr>
          <w:rFonts w:ascii="Times New Roman" w:hAnsi="Times New Roman" w:cs="Times New Roman"/>
          <w:sz w:val="24"/>
          <w:szCs w:val="24"/>
          <w:highlight w:val="yellow"/>
        </w:rPr>
      </w:pPr>
      <w:r w:rsidRPr="00E87031">
        <w:rPr>
          <w:rFonts w:ascii="Times New Roman" w:hAnsi="Times New Roman" w:cs="Times New Roman"/>
          <w:sz w:val="24"/>
          <w:szCs w:val="24"/>
          <w:highlight w:val="yellow"/>
        </w:rPr>
        <w:t>Per quanto concerne le notizie di carattere commerci</w:t>
      </w:r>
      <w:r w:rsidR="00A96188" w:rsidRPr="00E87031">
        <w:rPr>
          <w:rFonts w:ascii="Times New Roman" w:hAnsi="Times New Roman" w:cs="Times New Roman"/>
          <w:sz w:val="24"/>
          <w:szCs w:val="24"/>
          <w:highlight w:val="yellow"/>
        </w:rPr>
        <w:t>ale ed infrastrutturale che possano avere ripercussioni nell’area di Misurata, in particolare per l’aeroporto entro il cui sedime è collocato il DMM, nella sede dell'Autorità per l'aviazione civile libica a Tripoli si è tenuto ieri un incontro in cui il Sottosegretario del Ministero dei Trasporti Aerei, Khaled Al-</w:t>
      </w:r>
      <w:proofErr w:type="spellStart"/>
      <w:r w:rsidR="00A96188" w:rsidRPr="00E87031">
        <w:rPr>
          <w:rFonts w:ascii="Times New Roman" w:hAnsi="Times New Roman" w:cs="Times New Roman"/>
          <w:sz w:val="24"/>
          <w:szCs w:val="24"/>
          <w:highlight w:val="yellow"/>
        </w:rPr>
        <w:t>Swesi</w:t>
      </w:r>
      <w:proofErr w:type="spellEnd"/>
      <w:r w:rsidR="00A96188" w:rsidRPr="00E87031">
        <w:rPr>
          <w:rFonts w:ascii="Times New Roman" w:hAnsi="Times New Roman" w:cs="Times New Roman"/>
          <w:sz w:val="24"/>
          <w:szCs w:val="24"/>
          <w:highlight w:val="yellow"/>
        </w:rPr>
        <w:t xml:space="preserve">, e il Capo dell'Autorità per l'Aviazione Civile, Mohamed </w:t>
      </w:r>
      <w:proofErr w:type="spellStart"/>
      <w:r w:rsidR="00A96188" w:rsidRPr="00E87031">
        <w:rPr>
          <w:rFonts w:ascii="Times New Roman" w:hAnsi="Times New Roman" w:cs="Times New Roman"/>
          <w:sz w:val="24"/>
          <w:szCs w:val="24"/>
          <w:highlight w:val="yellow"/>
        </w:rPr>
        <w:t>Ishlebek</w:t>
      </w:r>
      <w:proofErr w:type="spellEnd"/>
      <w:r w:rsidR="00A96188" w:rsidRPr="00E87031">
        <w:rPr>
          <w:rFonts w:ascii="Times New Roman" w:hAnsi="Times New Roman" w:cs="Times New Roman"/>
          <w:sz w:val="24"/>
          <w:szCs w:val="24"/>
          <w:highlight w:val="yellow"/>
        </w:rPr>
        <w:t xml:space="preserve">, hanno discusso delle restrizioni imposte dal governo italiano alle compagnie aeree libiche con l'Ambasciatore italiano in Libia, Giuseppe Grimaldi. All'incontro hanno partecipato anche il Relatore del Comitato per la Comunicazione con la parte italiana per ripristinare il traffico aereo tra i due Paesi, il capo dell'Autorità aeroportuale, Mohamed </w:t>
      </w:r>
      <w:proofErr w:type="spellStart"/>
      <w:r w:rsidR="00A96188" w:rsidRPr="00E87031">
        <w:rPr>
          <w:rFonts w:ascii="Times New Roman" w:hAnsi="Times New Roman" w:cs="Times New Roman"/>
          <w:sz w:val="24"/>
          <w:szCs w:val="24"/>
          <w:highlight w:val="yellow"/>
        </w:rPr>
        <w:t>Fustawi</w:t>
      </w:r>
      <w:proofErr w:type="spellEnd"/>
      <w:r w:rsidR="00A96188" w:rsidRPr="00E87031">
        <w:rPr>
          <w:rFonts w:ascii="Times New Roman" w:hAnsi="Times New Roman" w:cs="Times New Roman"/>
          <w:sz w:val="24"/>
          <w:szCs w:val="24"/>
          <w:highlight w:val="yellow"/>
        </w:rPr>
        <w:t xml:space="preserve">, e il Direttore dell'Ufficio per gli standard di sicurezza aeroportuale per il Nord Africa e il Medio Oriente. </w:t>
      </w:r>
      <w:proofErr w:type="spellStart"/>
      <w:r w:rsidR="00A96188" w:rsidRPr="00E87031">
        <w:rPr>
          <w:rFonts w:ascii="Times New Roman" w:hAnsi="Times New Roman" w:cs="Times New Roman"/>
          <w:sz w:val="24"/>
          <w:szCs w:val="24"/>
          <w:highlight w:val="yellow"/>
        </w:rPr>
        <w:t>Swesi</w:t>
      </w:r>
      <w:proofErr w:type="spellEnd"/>
      <w:r w:rsidR="00A96188" w:rsidRPr="00E87031">
        <w:rPr>
          <w:rFonts w:ascii="Times New Roman" w:hAnsi="Times New Roman" w:cs="Times New Roman"/>
          <w:sz w:val="24"/>
          <w:szCs w:val="24"/>
          <w:highlight w:val="yellow"/>
        </w:rPr>
        <w:t xml:space="preserve"> ha confermato che il governo di Tripoli sta seriamente cercando di riaprire tutto lo spazio aereo europeo agli aerei libici, nonché la ripresa del traffico aereo europeo verso gli aeroporti libici.</w:t>
      </w:r>
      <w:r w:rsidR="00A96188" w:rsidRPr="00E87031">
        <w:rPr>
          <w:rFonts w:ascii="Times New Roman" w:hAnsi="Times New Roman" w:cs="Times New Roman"/>
          <w:color w:val="000000" w:themeColor="text1"/>
          <w:kern w:val="24"/>
          <w:sz w:val="24"/>
          <w:szCs w:val="24"/>
          <w:highlight w:val="yellow"/>
          <w:lang w:val="en-US"/>
        </w:rPr>
        <w:t xml:space="preserve"> </w:t>
      </w:r>
      <w:proofErr w:type="spellStart"/>
      <w:r w:rsidR="00A96188" w:rsidRPr="00E87031">
        <w:rPr>
          <w:rFonts w:ascii="Times New Roman" w:hAnsi="Times New Roman" w:cs="Times New Roman"/>
          <w:color w:val="000000" w:themeColor="text1"/>
          <w:kern w:val="24"/>
          <w:sz w:val="24"/>
          <w:szCs w:val="24"/>
          <w:highlight w:val="yellow"/>
          <w:lang w:val="en-US"/>
        </w:rPr>
        <w:t>Inoltre</w:t>
      </w:r>
      <w:proofErr w:type="spellEnd"/>
      <w:r w:rsidR="00A96188" w:rsidRPr="00E87031">
        <w:rPr>
          <w:rFonts w:ascii="Times New Roman" w:hAnsi="Times New Roman" w:cs="Times New Roman"/>
          <w:color w:val="000000" w:themeColor="text1"/>
          <w:kern w:val="24"/>
          <w:sz w:val="24"/>
          <w:szCs w:val="24"/>
          <w:highlight w:val="yellow"/>
          <w:lang w:val="en-US"/>
        </w:rPr>
        <w:t xml:space="preserve"> </w:t>
      </w:r>
      <w:proofErr w:type="gramStart"/>
      <w:r w:rsidR="00A96188" w:rsidRPr="00E87031">
        <w:rPr>
          <w:rFonts w:ascii="Times New Roman" w:hAnsi="Times New Roman" w:cs="Times New Roman"/>
          <w:sz w:val="24"/>
          <w:szCs w:val="24"/>
          <w:highlight w:val="yellow"/>
          <w:lang w:val="en-US"/>
        </w:rPr>
        <w:t>il</w:t>
      </w:r>
      <w:proofErr w:type="gramEnd"/>
      <w:r w:rsidR="00A96188" w:rsidRPr="00E87031">
        <w:rPr>
          <w:rFonts w:ascii="Times New Roman" w:hAnsi="Times New Roman" w:cs="Times New Roman"/>
          <w:sz w:val="24"/>
          <w:szCs w:val="24"/>
          <w:highlight w:val="yellow"/>
          <w:lang w:val="en-US"/>
        </w:rPr>
        <w:t xml:space="preserve"> </w:t>
      </w:r>
      <w:proofErr w:type="spellStart"/>
      <w:r w:rsidR="00A96188" w:rsidRPr="00E87031">
        <w:rPr>
          <w:rFonts w:ascii="Times New Roman" w:hAnsi="Times New Roman" w:cs="Times New Roman"/>
          <w:sz w:val="24"/>
          <w:szCs w:val="24"/>
          <w:highlight w:val="yellow"/>
          <w:lang w:val="en-US"/>
        </w:rPr>
        <w:t>Ministro</w:t>
      </w:r>
      <w:proofErr w:type="spellEnd"/>
      <w:r w:rsidR="00A96188" w:rsidRPr="00E87031">
        <w:rPr>
          <w:rFonts w:ascii="Times New Roman" w:hAnsi="Times New Roman" w:cs="Times New Roman"/>
          <w:sz w:val="24"/>
          <w:szCs w:val="24"/>
          <w:highlight w:val="yellow"/>
          <w:lang w:val="en-US"/>
        </w:rPr>
        <w:t xml:space="preserve"> </w:t>
      </w:r>
      <w:proofErr w:type="spellStart"/>
      <w:r w:rsidR="00A96188" w:rsidRPr="00E87031">
        <w:rPr>
          <w:rFonts w:ascii="Times New Roman" w:hAnsi="Times New Roman" w:cs="Times New Roman"/>
          <w:sz w:val="24"/>
          <w:szCs w:val="24"/>
          <w:highlight w:val="yellow"/>
          <w:lang w:val="en-US"/>
        </w:rPr>
        <w:t>dei</w:t>
      </w:r>
      <w:proofErr w:type="spellEnd"/>
      <w:r w:rsidR="00A96188" w:rsidRPr="00E87031">
        <w:rPr>
          <w:rFonts w:ascii="Times New Roman" w:hAnsi="Times New Roman" w:cs="Times New Roman"/>
          <w:sz w:val="24"/>
          <w:szCs w:val="24"/>
          <w:highlight w:val="yellow"/>
          <w:lang w:val="en-US"/>
        </w:rPr>
        <w:t xml:space="preserve"> </w:t>
      </w:r>
      <w:proofErr w:type="spellStart"/>
      <w:r w:rsidR="00A96188" w:rsidRPr="00E87031">
        <w:rPr>
          <w:rFonts w:ascii="Times New Roman" w:hAnsi="Times New Roman" w:cs="Times New Roman"/>
          <w:sz w:val="24"/>
          <w:szCs w:val="24"/>
          <w:highlight w:val="yellow"/>
          <w:lang w:val="en-US"/>
        </w:rPr>
        <w:t>Trasporti</w:t>
      </w:r>
      <w:proofErr w:type="spellEnd"/>
      <w:r w:rsidR="00A96188" w:rsidRPr="00E87031">
        <w:rPr>
          <w:rFonts w:ascii="Times New Roman" w:hAnsi="Times New Roman" w:cs="Times New Roman"/>
          <w:sz w:val="24"/>
          <w:szCs w:val="24"/>
          <w:highlight w:val="yellow"/>
          <w:lang w:val="en-US"/>
        </w:rPr>
        <w:t xml:space="preserve"> </w:t>
      </w:r>
      <w:proofErr w:type="spellStart"/>
      <w:r w:rsidR="00A96188" w:rsidRPr="00E87031">
        <w:rPr>
          <w:rFonts w:ascii="Times New Roman" w:hAnsi="Times New Roman" w:cs="Times New Roman"/>
          <w:sz w:val="24"/>
          <w:szCs w:val="24"/>
          <w:highlight w:val="yellow"/>
          <w:lang w:val="en-US"/>
        </w:rPr>
        <w:t>libico</w:t>
      </w:r>
      <w:proofErr w:type="spellEnd"/>
      <w:r w:rsidR="00A96188" w:rsidRPr="00E87031">
        <w:rPr>
          <w:rFonts w:ascii="Times New Roman" w:hAnsi="Times New Roman" w:cs="Times New Roman"/>
          <w:sz w:val="24"/>
          <w:szCs w:val="24"/>
          <w:highlight w:val="yellow"/>
          <w:lang w:val="en-US"/>
        </w:rPr>
        <w:t>, Mohammed Al-</w:t>
      </w:r>
      <w:proofErr w:type="spellStart"/>
      <w:r w:rsidR="00A96188" w:rsidRPr="00E87031">
        <w:rPr>
          <w:rFonts w:ascii="Times New Roman" w:hAnsi="Times New Roman" w:cs="Times New Roman"/>
          <w:sz w:val="24"/>
          <w:szCs w:val="24"/>
          <w:highlight w:val="yellow"/>
          <w:lang w:val="en-US"/>
        </w:rPr>
        <w:t>Shahoubi</w:t>
      </w:r>
      <w:proofErr w:type="spellEnd"/>
      <w:r w:rsidR="00A96188" w:rsidRPr="00E87031">
        <w:rPr>
          <w:rFonts w:ascii="Times New Roman" w:hAnsi="Times New Roman" w:cs="Times New Roman"/>
          <w:sz w:val="24"/>
          <w:szCs w:val="24"/>
          <w:highlight w:val="yellow"/>
          <w:lang w:val="en-US"/>
        </w:rPr>
        <w:t xml:space="preserve">, ha </w:t>
      </w:r>
      <w:proofErr w:type="spellStart"/>
      <w:r w:rsidR="00A96188" w:rsidRPr="00E87031">
        <w:rPr>
          <w:rFonts w:ascii="Times New Roman" w:hAnsi="Times New Roman" w:cs="Times New Roman"/>
          <w:sz w:val="24"/>
          <w:szCs w:val="24"/>
          <w:highlight w:val="yellow"/>
          <w:lang w:val="en-US"/>
        </w:rPr>
        <w:t>discusso</w:t>
      </w:r>
      <w:proofErr w:type="spellEnd"/>
      <w:r w:rsidR="00A96188" w:rsidRPr="00E87031">
        <w:rPr>
          <w:rFonts w:ascii="Times New Roman" w:hAnsi="Times New Roman" w:cs="Times New Roman"/>
          <w:sz w:val="24"/>
          <w:szCs w:val="24"/>
          <w:highlight w:val="yellow"/>
          <w:lang w:val="en-US"/>
        </w:rPr>
        <w:t xml:space="preserve"> </w:t>
      </w:r>
      <w:proofErr w:type="spellStart"/>
      <w:r w:rsidR="00A96188" w:rsidRPr="00E87031">
        <w:rPr>
          <w:rFonts w:ascii="Times New Roman" w:hAnsi="Times New Roman" w:cs="Times New Roman"/>
          <w:sz w:val="24"/>
          <w:szCs w:val="24"/>
          <w:highlight w:val="yellow"/>
          <w:lang w:val="en-US"/>
        </w:rPr>
        <w:t>mercoledì</w:t>
      </w:r>
      <w:proofErr w:type="spellEnd"/>
      <w:r w:rsidR="00A96188" w:rsidRPr="00E87031">
        <w:rPr>
          <w:rFonts w:ascii="Times New Roman" w:hAnsi="Times New Roman" w:cs="Times New Roman"/>
          <w:sz w:val="24"/>
          <w:szCs w:val="24"/>
          <w:highlight w:val="yellow"/>
          <w:lang w:val="en-US"/>
        </w:rPr>
        <w:t xml:space="preserve"> con </w:t>
      </w:r>
      <w:proofErr w:type="spellStart"/>
      <w:r w:rsidR="00A96188" w:rsidRPr="00E87031">
        <w:rPr>
          <w:rFonts w:ascii="Times New Roman" w:hAnsi="Times New Roman" w:cs="Times New Roman"/>
          <w:sz w:val="24"/>
          <w:szCs w:val="24"/>
          <w:highlight w:val="yellow"/>
          <w:lang w:val="en-US"/>
        </w:rPr>
        <w:t>l’Ambasciatore</w:t>
      </w:r>
      <w:proofErr w:type="spellEnd"/>
      <w:r w:rsidR="00A96188" w:rsidRPr="00E87031">
        <w:rPr>
          <w:rFonts w:ascii="Times New Roman" w:hAnsi="Times New Roman" w:cs="Times New Roman"/>
          <w:sz w:val="24"/>
          <w:szCs w:val="24"/>
          <w:highlight w:val="yellow"/>
          <w:lang w:val="en-US"/>
        </w:rPr>
        <w:t xml:space="preserve"> del Niger in </w:t>
      </w:r>
      <w:proofErr w:type="spellStart"/>
      <w:r w:rsidR="00A96188" w:rsidRPr="00E87031">
        <w:rPr>
          <w:rFonts w:ascii="Times New Roman" w:hAnsi="Times New Roman" w:cs="Times New Roman"/>
          <w:sz w:val="24"/>
          <w:szCs w:val="24"/>
          <w:highlight w:val="yellow"/>
          <w:lang w:val="en-US"/>
        </w:rPr>
        <w:t>Libia</w:t>
      </w:r>
      <w:proofErr w:type="spellEnd"/>
      <w:r w:rsidR="00A96188" w:rsidRPr="00E87031">
        <w:rPr>
          <w:rFonts w:ascii="Times New Roman" w:hAnsi="Times New Roman" w:cs="Times New Roman"/>
          <w:sz w:val="24"/>
          <w:szCs w:val="24"/>
          <w:highlight w:val="yellow"/>
          <w:lang w:val="en-US"/>
        </w:rPr>
        <w:t xml:space="preserve">, </w:t>
      </w:r>
      <w:proofErr w:type="spellStart"/>
      <w:r w:rsidR="00A96188" w:rsidRPr="00E87031">
        <w:rPr>
          <w:rFonts w:ascii="Times New Roman" w:hAnsi="Times New Roman" w:cs="Times New Roman"/>
          <w:sz w:val="24"/>
          <w:szCs w:val="24"/>
          <w:highlight w:val="yellow"/>
          <w:lang w:val="en-US"/>
        </w:rPr>
        <w:t>Isid</w:t>
      </w:r>
      <w:proofErr w:type="spellEnd"/>
      <w:r w:rsidR="00A96188" w:rsidRPr="00E87031">
        <w:rPr>
          <w:rFonts w:ascii="Times New Roman" w:hAnsi="Times New Roman" w:cs="Times New Roman"/>
          <w:sz w:val="24"/>
          <w:szCs w:val="24"/>
          <w:highlight w:val="yellow"/>
          <w:lang w:val="en-US"/>
        </w:rPr>
        <w:t xml:space="preserve"> Kato, </w:t>
      </w:r>
      <w:r w:rsidR="00A96188" w:rsidRPr="00E87031">
        <w:rPr>
          <w:rFonts w:ascii="Times New Roman" w:hAnsi="Times New Roman" w:cs="Times New Roman"/>
          <w:sz w:val="24"/>
          <w:szCs w:val="24"/>
          <w:highlight w:val="yellow"/>
        </w:rPr>
        <w:t>i passi pratici per iniziare a costruire il progetto stradale di transito "Misurata-</w:t>
      </w:r>
      <w:proofErr w:type="spellStart"/>
      <w:r w:rsidR="00A96188" w:rsidRPr="00E87031">
        <w:rPr>
          <w:rFonts w:ascii="Times New Roman" w:hAnsi="Times New Roman" w:cs="Times New Roman"/>
          <w:sz w:val="24"/>
          <w:szCs w:val="24"/>
          <w:highlight w:val="yellow"/>
        </w:rPr>
        <w:t>Tamhant</w:t>
      </w:r>
      <w:proofErr w:type="spellEnd"/>
      <w:r w:rsidR="00A96188" w:rsidRPr="00E87031">
        <w:rPr>
          <w:rFonts w:ascii="Times New Roman" w:hAnsi="Times New Roman" w:cs="Times New Roman"/>
          <w:sz w:val="24"/>
          <w:szCs w:val="24"/>
          <w:highlight w:val="yellow"/>
        </w:rPr>
        <w:t xml:space="preserve">-Agadez". Entrambe le parti hanno anche discusso aspetti della cooperazione in tutti i settori relativi al settore dei trasporti, secondo la pagina </w:t>
      </w:r>
      <w:proofErr w:type="spellStart"/>
      <w:r w:rsidR="00A96188" w:rsidRPr="00E87031">
        <w:rPr>
          <w:rFonts w:ascii="Times New Roman" w:hAnsi="Times New Roman" w:cs="Times New Roman"/>
          <w:sz w:val="24"/>
          <w:szCs w:val="24"/>
          <w:highlight w:val="yellow"/>
        </w:rPr>
        <w:t>Facebook</w:t>
      </w:r>
      <w:proofErr w:type="spellEnd"/>
      <w:r w:rsidR="00A96188" w:rsidRPr="00E87031">
        <w:rPr>
          <w:rFonts w:ascii="Times New Roman" w:hAnsi="Times New Roman" w:cs="Times New Roman"/>
          <w:sz w:val="24"/>
          <w:szCs w:val="24"/>
          <w:highlight w:val="yellow"/>
        </w:rPr>
        <w:t xml:space="preserve"> del Ministero dei Trasporti.</w:t>
      </w:r>
      <w:r w:rsidR="00A96188" w:rsidRPr="00E87031">
        <w:rPr>
          <w:rFonts w:ascii="Calibri" w:hAnsi="Calibri" w:cs="Arial"/>
          <w:color w:val="000000" w:themeColor="text1"/>
          <w:kern w:val="24"/>
          <w:sz w:val="28"/>
          <w:szCs w:val="28"/>
          <w:highlight w:val="yellow"/>
        </w:rPr>
        <w:t xml:space="preserve"> </w:t>
      </w:r>
      <w:r w:rsidR="00A96188" w:rsidRPr="00E87031">
        <w:rPr>
          <w:rFonts w:ascii="Times New Roman" w:hAnsi="Times New Roman" w:cs="Times New Roman"/>
          <w:sz w:val="24"/>
          <w:szCs w:val="24"/>
          <w:highlight w:val="yellow"/>
        </w:rPr>
        <w:t xml:space="preserve">Merita una menzione anche il fatto che la città di </w:t>
      </w:r>
      <w:proofErr w:type="spellStart"/>
      <w:r w:rsidR="00A96188" w:rsidRPr="00E87031">
        <w:rPr>
          <w:rFonts w:ascii="Times New Roman" w:hAnsi="Times New Roman" w:cs="Times New Roman"/>
          <w:sz w:val="24"/>
          <w:szCs w:val="24"/>
          <w:highlight w:val="yellow"/>
        </w:rPr>
        <w:t>Zliten</w:t>
      </w:r>
      <w:proofErr w:type="spellEnd"/>
      <w:r w:rsidR="00A96188" w:rsidRPr="00E87031">
        <w:rPr>
          <w:rFonts w:ascii="Times New Roman" w:hAnsi="Times New Roman" w:cs="Times New Roman"/>
          <w:sz w:val="24"/>
          <w:szCs w:val="24"/>
          <w:highlight w:val="yellow"/>
        </w:rPr>
        <w:t xml:space="preserve">, situata all’interno della Municipalità di Misurata, intende tenere diverse attività economiche ed eventi dopo il mese sacro del Ramadan. Gli eventi saranno specializzati in vari settori industriali e commerciali, tra cui la produzione e il commercio di materiali da costruzione, mangimi, pesca e lavorazione e conservazione del pesce, oltre a vari forum economici. La partecipazione internazionale è attesa da Gran Bretagna, Italia, Turchia, Algeria e Tunisia. La rivelazione è arrivata </w:t>
      </w:r>
      <w:r w:rsidR="00A96188" w:rsidRPr="00E87031">
        <w:rPr>
          <w:rFonts w:ascii="Times New Roman" w:hAnsi="Times New Roman" w:cs="Times New Roman"/>
          <w:sz w:val="24"/>
          <w:szCs w:val="24"/>
          <w:highlight w:val="yellow"/>
        </w:rPr>
        <w:lastRenderedPageBreak/>
        <w:t>attraverso un'intervista esclusiva del </w:t>
      </w:r>
      <w:r w:rsidR="00A96188" w:rsidRPr="00E87031">
        <w:rPr>
          <w:rFonts w:ascii="Times New Roman" w:hAnsi="Times New Roman" w:cs="Times New Roman"/>
          <w:i/>
          <w:iCs/>
          <w:sz w:val="24"/>
          <w:szCs w:val="24"/>
          <w:highlight w:val="yellow"/>
        </w:rPr>
        <w:t xml:space="preserve">Libya </w:t>
      </w:r>
      <w:proofErr w:type="spellStart"/>
      <w:r w:rsidR="00A96188" w:rsidRPr="00E87031">
        <w:rPr>
          <w:rFonts w:ascii="Times New Roman" w:hAnsi="Times New Roman" w:cs="Times New Roman"/>
          <w:i/>
          <w:iCs/>
          <w:sz w:val="24"/>
          <w:szCs w:val="24"/>
          <w:highlight w:val="yellow"/>
        </w:rPr>
        <w:t>Herald</w:t>
      </w:r>
      <w:proofErr w:type="spellEnd"/>
      <w:r w:rsidR="00A96188" w:rsidRPr="00E87031">
        <w:rPr>
          <w:rFonts w:ascii="Times New Roman" w:hAnsi="Times New Roman" w:cs="Times New Roman"/>
          <w:sz w:val="24"/>
          <w:szCs w:val="24"/>
          <w:highlight w:val="yellow"/>
        </w:rPr>
        <w:t xml:space="preserve"> con il membro del Consiglio di amministrazione della Camera di commercio, industria e agricoltura di </w:t>
      </w:r>
      <w:proofErr w:type="spellStart"/>
      <w:r w:rsidR="00A96188" w:rsidRPr="00E87031">
        <w:rPr>
          <w:rFonts w:ascii="Times New Roman" w:hAnsi="Times New Roman" w:cs="Times New Roman"/>
          <w:sz w:val="24"/>
          <w:szCs w:val="24"/>
          <w:highlight w:val="yellow"/>
        </w:rPr>
        <w:t>Zliten</w:t>
      </w:r>
      <w:proofErr w:type="spellEnd"/>
      <w:r w:rsidR="00A96188" w:rsidRPr="00E87031">
        <w:rPr>
          <w:rFonts w:ascii="Times New Roman" w:hAnsi="Times New Roman" w:cs="Times New Roman"/>
          <w:sz w:val="24"/>
          <w:szCs w:val="24"/>
          <w:highlight w:val="yellow"/>
        </w:rPr>
        <w:t xml:space="preserve">, </w:t>
      </w:r>
      <w:proofErr w:type="spellStart"/>
      <w:r w:rsidR="00A96188" w:rsidRPr="00E87031">
        <w:rPr>
          <w:rFonts w:ascii="Times New Roman" w:hAnsi="Times New Roman" w:cs="Times New Roman"/>
          <w:sz w:val="24"/>
          <w:szCs w:val="24"/>
          <w:highlight w:val="yellow"/>
        </w:rPr>
        <w:t>Jalal</w:t>
      </w:r>
      <w:proofErr w:type="spellEnd"/>
      <w:r w:rsidR="00A96188" w:rsidRPr="00E87031">
        <w:rPr>
          <w:rFonts w:ascii="Times New Roman" w:hAnsi="Times New Roman" w:cs="Times New Roman"/>
          <w:sz w:val="24"/>
          <w:szCs w:val="24"/>
          <w:highlight w:val="yellow"/>
        </w:rPr>
        <w:t xml:space="preserve"> Bani.</w:t>
      </w:r>
    </w:p>
    <w:p w14:paraId="422A34DF" w14:textId="0FB4C603" w:rsidR="000C0648" w:rsidRPr="00E87031" w:rsidRDefault="00E87031" w:rsidP="00E87031">
      <w:pPr>
        <w:ind w:left="851"/>
        <w:jc w:val="both"/>
        <w:rPr>
          <w:rFonts w:ascii="Times New Roman" w:hAnsi="Times New Roman" w:cs="Times New Roman"/>
          <w:sz w:val="24"/>
          <w:szCs w:val="24"/>
          <w:highlight w:val="yellow"/>
        </w:rPr>
      </w:pPr>
      <w:r w:rsidRPr="00E87031">
        <w:rPr>
          <w:rFonts w:ascii="Times New Roman" w:hAnsi="Times New Roman" w:cs="Times New Roman"/>
          <w:bCs/>
          <w:sz w:val="24"/>
          <w:szCs w:val="24"/>
          <w:highlight w:val="yellow"/>
        </w:rPr>
        <w:t>Per quanto concerne</w:t>
      </w:r>
      <w:r w:rsidR="001B1710">
        <w:rPr>
          <w:rFonts w:ascii="Times New Roman" w:hAnsi="Times New Roman" w:cs="Times New Roman"/>
          <w:bCs/>
          <w:sz w:val="24"/>
          <w:szCs w:val="24"/>
          <w:highlight w:val="yellow"/>
        </w:rPr>
        <w:t xml:space="preserve"> </w:t>
      </w:r>
      <w:r w:rsidR="00B8137E">
        <w:rPr>
          <w:rFonts w:ascii="Times New Roman" w:hAnsi="Times New Roman" w:cs="Times New Roman"/>
          <w:bCs/>
          <w:sz w:val="24"/>
          <w:szCs w:val="24"/>
          <w:highlight w:val="yellow"/>
        </w:rPr>
        <w:t xml:space="preserve">ulteriori </w:t>
      </w:r>
      <w:r w:rsidRPr="00E87031">
        <w:rPr>
          <w:rFonts w:ascii="Times New Roman" w:hAnsi="Times New Roman" w:cs="Times New Roman"/>
          <w:bCs/>
          <w:sz w:val="24"/>
          <w:szCs w:val="24"/>
          <w:highlight w:val="yellow"/>
        </w:rPr>
        <w:t>notizie che possono avere ripercussioni sulla viabilità della città e sulla sua situazione Infrastrutturale,</w:t>
      </w:r>
      <w:r w:rsidRPr="00E87031">
        <w:rPr>
          <w:rFonts w:ascii="Times New Roman" w:hAnsi="Times New Roman" w:cs="Times New Roman"/>
          <w:b/>
          <w:bCs/>
          <w:sz w:val="24"/>
          <w:szCs w:val="24"/>
          <w:highlight w:val="yellow"/>
        </w:rPr>
        <w:t xml:space="preserve"> c</w:t>
      </w:r>
      <w:r w:rsidRPr="00E87031">
        <w:rPr>
          <w:rFonts w:ascii="Times New Roman" w:hAnsi="Times New Roman" w:cs="Times New Roman"/>
          <w:sz w:val="24"/>
          <w:szCs w:val="24"/>
          <w:highlight w:val="yellow"/>
        </w:rPr>
        <w:t>on lo sblocco dei fondi assegnati per il 2023 sono stati aperti diversi cantieri sia a livello di infrastrutture pubbliche e lavori stradali sia nelle infrastrutture militari; la notizia ha ripercussioni sia nell’utilizzo d</w:t>
      </w:r>
      <w:r>
        <w:rPr>
          <w:rFonts w:ascii="Times New Roman" w:hAnsi="Times New Roman" w:cs="Times New Roman"/>
          <w:sz w:val="24"/>
          <w:szCs w:val="24"/>
          <w:highlight w:val="yellow"/>
        </w:rPr>
        <w:t>i caserme per lo svolgimento dei</w:t>
      </w:r>
      <w:r w:rsidRPr="00E87031">
        <w:rPr>
          <w:rFonts w:ascii="Times New Roman" w:hAnsi="Times New Roman" w:cs="Times New Roman"/>
          <w:sz w:val="24"/>
          <w:szCs w:val="24"/>
          <w:highlight w:val="yellow"/>
        </w:rPr>
        <w:t xml:space="preserve"> corsi sia a livello di progetti CIMIC (allestimento aula Genio).</w:t>
      </w:r>
    </w:p>
    <w:p w14:paraId="6BC266B5" w14:textId="77777777" w:rsidR="000C0648" w:rsidRPr="00B025F1" w:rsidRDefault="000C0648" w:rsidP="003C161D">
      <w:pPr>
        <w:ind w:left="851"/>
        <w:jc w:val="both"/>
        <w:rPr>
          <w:rFonts w:ascii="Times New Roman" w:hAnsi="Times New Roman" w:cs="Times New Roman"/>
        </w:rPr>
      </w:pPr>
    </w:p>
    <w:p w14:paraId="1D007E94" w14:textId="691EC43A" w:rsidR="002C23D5" w:rsidRPr="00D56715" w:rsidRDefault="001E140E" w:rsidP="003C161D">
      <w:pPr>
        <w:pStyle w:val="Paragrafoelenco"/>
        <w:numPr>
          <w:ilvl w:val="0"/>
          <w:numId w:val="2"/>
        </w:numPr>
        <w:spacing w:after="0"/>
        <w:ind w:left="426" w:hanging="568"/>
        <w:jc w:val="both"/>
        <w:rPr>
          <w:rFonts w:ascii="Times New Roman" w:hAnsi="Times New Roman" w:cs="Times New Roman"/>
          <w:sz w:val="24"/>
          <w:szCs w:val="24"/>
        </w:rPr>
      </w:pPr>
      <w:r>
        <w:rPr>
          <w:rFonts w:ascii="Times New Roman" w:hAnsi="Times New Roman" w:cs="Times New Roman"/>
          <w:b/>
          <w:sz w:val="24"/>
          <w:szCs w:val="24"/>
          <w:u w:val="single"/>
        </w:rPr>
        <w:t>ATTIVITÀ SVOLTA DA MIASIT</w:t>
      </w:r>
    </w:p>
    <w:p w14:paraId="3704C810" w14:textId="4157AB8A" w:rsidR="00D56715" w:rsidRPr="008034B8" w:rsidRDefault="00D56715" w:rsidP="003C161D">
      <w:pPr>
        <w:pStyle w:val="Paragrafoelenco"/>
        <w:spacing w:after="0"/>
        <w:ind w:left="360"/>
        <w:jc w:val="both"/>
        <w:rPr>
          <w:rFonts w:ascii="Times New Roman" w:hAnsi="Times New Roman" w:cs="Times New Roman"/>
          <w:sz w:val="24"/>
          <w:szCs w:val="24"/>
        </w:rPr>
      </w:pPr>
    </w:p>
    <w:p w14:paraId="4D7BCE8D" w14:textId="1D981C2C" w:rsidR="002C23D5" w:rsidRPr="00C44EE5" w:rsidRDefault="001E140E" w:rsidP="003C161D">
      <w:pPr>
        <w:pStyle w:val="Paragrafoelenco"/>
        <w:numPr>
          <w:ilvl w:val="0"/>
          <w:numId w:val="5"/>
        </w:numPr>
        <w:spacing w:after="0"/>
        <w:ind w:left="851" w:hanging="425"/>
        <w:jc w:val="both"/>
        <w:rPr>
          <w:rFonts w:ascii="Times New Roman" w:hAnsi="Times New Roman" w:cs="Times New Roman"/>
          <w:b/>
          <w:sz w:val="24"/>
          <w:szCs w:val="24"/>
          <w:u w:val="single"/>
        </w:rPr>
      </w:pPr>
      <w:bookmarkStart w:id="0" w:name="_Hlk67651284"/>
      <w:r w:rsidRPr="00C44EE5">
        <w:rPr>
          <w:rFonts w:ascii="Times New Roman" w:hAnsi="Times New Roman" w:cs="Times New Roman"/>
          <w:b/>
          <w:sz w:val="24"/>
          <w:szCs w:val="24"/>
          <w:u w:val="single"/>
        </w:rPr>
        <w:t>Key Leader Engagement (KLE)</w:t>
      </w:r>
    </w:p>
    <w:bookmarkEnd w:id="0"/>
    <w:p w14:paraId="71525E45" w14:textId="77777777" w:rsidR="00B02834" w:rsidRPr="00E227B3" w:rsidRDefault="00B02834" w:rsidP="00B53216">
      <w:pPr>
        <w:pStyle w:val="Paragrafoelenco"/>
        <w:numPr>
          <w:ilvl w:val="0"/>
          <w:numId w:val="6"/>
        </w:numPr>
        <w:autoSpaceDE w:val="0"/>
        <w:autoSpaceDN w:val="0"/>
        <w:adjustRightInd w:val="0"/>
        <w:spacing w:after="0"/>
        <w:ind w:left="851"/>
        <w:rPr>
          <w:rFonts w:ascii="Times New Roman" w:hAnsi="Times New Roman" w:cs="Times New Roman"/>
          <w:sz w:val="24"/>
          <w:szCs w:val="24"/>
        </w:rPr>
      </w:pPr>
      <w:r w:rsidRPr="00E227B3">
        <w:rPr>
          <w:rFonts w:ascii="Times New Roman" w:hAnsi="Times New Roman" w:cs="Times New Roman"/>
          <w:sz w:val="24"/>
          <w:szCs w:val="24"/>
        </w:rPr>
        <w:t>COM MIASIT</w:t>
      </w:r>
    </w:p>
    <w:p w14:paraId="4534BEDD" w14:textId="77777777" w:rsidR="007017BD" w:rsidRDefault="00BD78FC" w:rsidP="00B53216">
      <w:pPr>
        <w:pStyle w:val="Paragrafoelenco"/>
        <w:autoSpaceDE w:val="0"/>
        <w:autoSpaceDN w:val="0"/>
        <w:adjustRightInd w:val="0"/>
        <w:spacing w:after="0"/>
        <w:ind w:left="851"/>
        <w:jc w:val="both"/>
        <w:rPr>
          <w:rFonts w:ascii="Times New Roman" w:hAnsi="Times New Roman" w:cs="Times New Roman"/>
          <w:sz w:val="24"/>
          <w:szCs w:val="24"/>
        </w:rPr>
      </w:pPr>
      <w:r w:rsidRPr="00E227B3">
        <w:rPr>
          <w:rFonts w:ascii="Times New Roman" w:hAnsi="Times New Roman" w:cs="Times New Roman"/>
          <w:sz w:val="24"/>
          <w:szCs w:val="24"/>
        </w:rPr>
        <w:t>Il periodo è iniziato con gli incontri della riunione del Comitato Misto di Cooperazione, conclusosi a ROMA il 2 dicembre, a cui si rimanda</w:t>
      </w:r>
      <w:r w:rsidR="00E227B3" w:rsidRPr="00E227B3">
        <w:rPr>
          <w:rFonts w:ascii="Times New Roman" w:hAnsi="Times New Roman" w:cs="Times New Roman"/>
          <w:sz w:val="24"/>
          <w:szCs w:val="24"/>
        </w:rPr>
        <w:t xml:space="preserve"> per il dettaglio </w:t>
      </w:r>
      <w:r w:rsidR="007017BD">
        <w:rPr>
          <w:rFonts w:ascii="Times New Roman" w:hAnsi="Times New Roman" w:cs="Times New Roman"/>
          <w:sz w:val="24"/>
          <w:szCs w:val="24"/>
        </w:rPr>
        <w:t>d</w:t>
      </w:r>
      <w:r w:rsidR="00E227B3" w:rsidRPr="00E227B3">
        <w:rPr>
          <w:rFonts w:ascii="Times New Roman" w:hAnsi="Times New Roman" w:cs="Times New Roman"/>
          <w:sz w:val="24"/>
          <w:szCs w:val="24"/>
        </w:rPr>
        <w:t>egli argomenti trattati.</w:t>
      </w:r>
    </w:p>
    <w:p w14:paraId="109EEF0A" w14:textId="67E62290" w:rsidR="0033328F" w:rsidRDefault="00E227B3" w:rsidP="00B53216">
      <w:pPr>
        <w:pStyle w:val="Paragrafoelenco"/>
        <w:autoSpaceDE w:val="0"/>
        <w:autoSpaceDN w:val="0"/>
        <w:adjustRightInd w:val="0"/>
        <w:spacing w:after="0"/>
        <w:ind w:left="851"/>
        <w:rPr>
          <w:rFonts w:ascii="Times New Roman" w:hAnsi="Times New Roman" w:cs="Times New Roman"/>
          <w:sz w:val="24"/>
          <w:szCs w:val="24"/>
        </w:rPr>
      </w:pPr>
      <w:r w:rsidRPr="00E227B3">
        <w:rPr>
          <w:rFonts w:ascii="Times New Roman" w:hAnsi="Times New Roman" w:cs="Times New Roman"/>
          <w:sz w:val="24"/>
          <w:szCs w:val="24"/>
        </w:rPr>
        <w:t xml:space="preserve"> </w:t>
      </w:r>
      <w:r w:rsidR="00537A15">
        <w:rPr>
          <w:rFonts w:ascii="Times New Roman" w:hAnsi="Times New Roman" w:cs="Times New Roman"/>
          <w:noProof/>
          <w:sz w:val="24"/>
          <w:szCs w:val="24"/>
        </w:rPr>
        <w:drawing>
          <wp:inline distT="0" distB="0" distL="0" distR="0" wp14:anchorId="02C8D56B" wp14:editId="13F83475">
            <wp:extent cx="4576636" cy="305093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02I187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7463" cy="3051481"/>
                    </a:xfrm>
                    <a:prstGeom prst="rect">
                      <a:avLst/>
                    </a:prstGeom>
                  </pic:spPr>
                </pic:pic>
              </a:graphicData>
            </a:graphic>
          </wp:inline>
        </w:drawing>
      </w:r>
    </w:p>
    <w:p w14:paraId="53C197C8" w14:textId="0252147D" w:rsidR="007017BD" w:rsidRDefault="00042636" w:rsidP="00B53216">
      <w:pPr>
        <w:pStyle w:val="Paragrafoelenco"/>
        <w:autoSpaceDE w:val="0"/>
        <w:autoSpaceDN w:val="0"/>
        <w:adjustRightInd w:val="0"/>
        <w:spacing w:after="0"/>
        <w:ind w:left="851" w:right="566"/>
        <w:jc w:val="both"/>
        <w:rPr>
          <w:rFonts w:ascii="Times New Roman" w:hAnsi="Times New Roman" w:cs="Times New Roman"/>
          <w:i/>
        </w:rPr>
      </w:pPr>
      <w:r w:rsidRPr="00042636">
        <w:rPr>
          <w:rFonts w:ascii="Times New Roman" w:hAnsi="Times New Roman" w:cs="Times New Roman"/>
          <w:i/>
        </w:rPr>
        <w:t>I lavori del Comitato Misto di Cooperazione hanno visto la partecipazione di</w:t>
      </w:r>
      <w:r>
        <w:rPr>
          <w:rFonts w:ascii="Times New Roman" w:hAnsi="Times New Roman" w:cs="Times New Roman"/>
          <w:i/>
        </w:rPr>
        <w:t xml:space="preserve"> 15</w:t>
      </w:r>
      <w:r w:rsidRPr="00042636">
        <w:rPr>
          <w:rFonts w:ascii="Times New Roman" w:hAnsi="Times New Roman" w:cs="Times New Roman"/>
          <w:i/>
        </w:rPr>
        <w:t xml:space="preserve"> delegati libici</w:t>
      </w:r>
      <w:r>
        <w:rPr>
          <w:rFonts w:ascii="Times New Roman" w:hAnsi="Times New Roman" w:cs="Times New Roman"/>
          <w:i/>
        </w:rPr>
        <w:t xml:space="preserve"> in quattro giorni di incontri a ROMA. Sono stati definiti i programmi di cooperazione del 2023 e il Technical Agreement per la conduzione dell’addestramento degli operatori delle Forze Speciali. ROMA, 30NOV22 FOTO SMD</w:t>
      </w:r>
    </w:p>
    <w:p w14:paraId="513A9FDD" w14:textId="77777777" w:rsidR="00042636" w:rsidRPr="00042636" w:rsidRDefault="00042636" w:rsidP="00B53216">
      <w:pPr>
        <w:pStyle w:val="Paragrafoelenco"/>
        <w:autoSpaceDE w:val="0"/>
        <w:autoSpaceDN w:val="0"/>
        <w:adjustRightInd w:val="0"/>
        <w:spacing w:after="0"/>
        <w:ind w:left="851" w:right="566"/>
        <w:rPr>
          <w:rFonts w:ascii="Times New Roman" w:hAnsi="Times New Roman" w:cs="Times New Roman"/>
          <w:i/>
        </w:rPr>
      </w:pPr>
    </w:p>
    <w:p w14:paraId="55DD9915" w14:textId="3C44FCD1" w:rsidR="006661D3" w:rsidRDefault="00BD78FC" w:rsidP="00B53216">
      <w:pPr>
        <w:pStyle w:val="Paragrafoelenco"/>
        <w:autoSpaceDE w:val="0"/>
        <w:autoSpaceDN w:val="0"/>
        <w:adjustRightInd w:val="0"/>
        <w:spacing w:after="0"/>
        <w:ind w:left="851"/>
        <w:jc w:val="both"/>
        <w:rPr>
          <w:rFonts w:ascii="Times New Roman" w:hAnsi="Times New Roman" w:cs="Times New Roman"/>
          <w:sz w:val="24"/>
          <w:szCs w:val="24"/>
        </w:rPr>
      </w:pPr>
      <w:r w:rsidRPr="00E227B3">
        <w:rPr>
          <w:rFonts w:ascii="Times New Roman" w:hAnsi="Times New Roman" w:cs="Times New Roman"/>
          <w:sz w:val="24"/>
          <w:szCs w:val="24"/>
        </w:rPr>
        <w:t>Rientrato in LIBIA il COM MIASIT ha interloquito a più riprese con l’</w:t>
      </w:r>
      <w:r w:rsidR="00D7153D">
        <w:rPr>
          <w:rFonts w:ascii="Times New Roman" w:hAnsi="Times New Roman" w:cs="Times New Roman"/>
          <w:sz w:val="24"/>
          <w:szCs w:val="24"/>
        </w:rPr>
        <w:t>Ufficio di Gabinetto dell’</w:t>
      </w:r>
      <w:r w:rsidRPr="00E227B3">
        <w:rPr>
          <w:rFonts w:ascii="Times New Roman" w:hAnsi="Times New Roman" w:cs="Times New Roman"/>
          <w:sz w:val="24"/>
          <w:szCs w:val="24"/>
        </w:rPr>
        <w:t xml:space="preserve">MoD libico per assicurare l’afflusso </w:t>
      </w:r>
      <w:r w:rsidR="00E227B3" w:rsidRPr="00E227B3">
        <w:rPr>
          <w:rFonts w:ascii="Times New Roman" w:hAnsi="Times New Roman" w:cs="Times New Roman"/>
          <w:sz w:val="24"/>
          <w:szCs w:val="24"/>
        </w:rPr>
        <w:t xml:space="preserve">del personale subentrante e </w:t>
      </w:r>
      <w:r w:rsidR="00D7153D">
        <w:rPr>
          <w:rFonts w:ascii="Times New Roman" w:hAnsi="Times New Roman" w:cs="Times New Roman"/>
          <w:sz w:val="24"/>
          <w:szCs w:val="24"/>
        </w:rPr>
        <w:t xml:space="preserve">definire le modalità </w:t>
      </w:r>
      <w:r w:rsidR="00455E54">
        <w:rPr>
          <w:rFonts w:ascii="Times New Roman" w:hAnsi="Times New Roman" w:cs="Times New Roman"/>
          <w:sz w:val="24"/>
          <w:szCs w:val="24"/>
        </w:rPr>
        <w:t>di</w:t>
      </w:r>
      <w:r w:rsidR="00E227B3" w:rsidRPr="00E227B3">
        <w:rPr>
          <w:rFonts w:ascii="Times New Roman" w:hAnsi="Times New Roman" w:cs="Times New Roman"/>
          <w:sz w:val="24"/>
          <w:szCs w:val="24"/>
        </w:rPr>
        <w:t xml:space="preserve"> rilascio dei visti </w:t>
      </w:r>
      <w:r w:rsidR="00455E54">
        <w:rPr>
          <w:rFonts w:ascii="Times New Roman" w:hAnsi="Times New Roman" w:cs="Times New Roman"/>
          <w:sz w:val="24"/>
          <w:szCs w:val="24"/>
        </w:rPr>
        <w:t>del personale impegnato nelle attività di cooperazione. Questo dovrebbe essere posto in essere secondo un criterio di reciprocità (come annunciato dal BG TEEKA nel corso della CMC)</w:t>
      </w:r>
      <w:r w:rsidR="006661D3">
        <w:rPr>
          <w:rFonts w:ascii="Times New Roman" w:hAnsi="Times New Roman" w:cs="Times New Roman"/>
          <w:sz w:val="24"/>
          <w:szCs w:val="24"/>
        </w:rPr>
        <w:t>,</w:t>
      </w:r>
      <w:r w:rsidR="00455E54">
        <w:rPr>
          <w:rFonts w:ascii="Times New Roman" w:hAnsi="Times New Roman" w:cs="Times New Roman"/>
          <w:sz w:val="24"/>
          <w:szCs w:val="24"/>
        </w:rPr>
        <w:t xml:space="preserve"> da un apposito ufficio istituito presso l’MoD per gestire i rapporti con il MAE</w:t>
      </w:r>
      <w:r w:rsidR="006661D3">
        <w:rPr>
          <w:rFonts w:ascii="Times New Roman" w:hAnsi="Times New Roman" w:cs="Times New Roman"/>
          <w:sz w:val="24"/>
          <w:szCs w:val="24"/>
        </w:rPr>
        <w:t xml:space="preserve"> libico, responsabile dei ritardi</w:t>
      </w:r>
      <w:r w:rsidR="000D6778">
        <w:rPr>
          <w:rFonts w:ascii="Times New Roman" w:hAnsi="Times New Roman" w:cs="Times New Roman"/>
          <w:sz w:val="24"/>
          <w:szCs w:val="24"/>
        </w:rPr>
        <w:t xml:space="preserve"> registrati nell’ultimo periodo dell’anno</w:t>
      </w:r>
      <w:r w:rsidR="00455E54">
        <w:rPr>
          <w:rFonts w:ascii="Times New Roman" w:hAnsi="Times New Roman" w:cs="Times New Roman"/>
          <w:sz w:val="24"/>
          <w:szCs w:val="24"/>
        </w:rPr>
        <w:t>. L’esito di queste iniziative ha consentito la rotazione del personale</w:t>
      </w:r>
      <w:r w:rsidR="006661D3">
        <w:rPr>
          <w:rFonts w:ascii="Times New Roman" w:hAnsi="Times New Roman" w:cs="Times New Roman"/>
          <w:sz w:val="24"/>
          <w:szCs w:val="24"/>
        </w:rPr>
        <w:t>, il TOA con</w:t>
      </w:r>
      <w:r w:rsidR="00455E54">
        <w:rPr>
          <w:rFonts w:ascii="Times New Roman" w:hAnsi="Times New Roman" w:cs="Times New Roman"/>
          <w:sz w:val="24"/>
          <w:szCs w:val="24"/>
        </w:rPr>
        <w:t xml:space="preserve"> la</w:t>
      </w:r>
      <w:r w:rsidR="006661D3">
        <w:rPr>
          <w:rFonts w:ascii="Times New Roman" w:hAnsi="Times New Roman" w:cs="Times New Roman"/>
          <w:sz w:val="24"/>
          <w:szCs w:val="24"/>
        </w:rPr>
        <w:t xml:space="preserve"> conseguente</w:t>
      </w:r>
      <w:r w:rsidR="00455E54">
        <w:rPr>
          <w:rFonts w:ascii="Times New Roman" w:hAnsi="Times New Roman" w:cs="Times New Roman"/>
          <w:sz w:val="24"/>
          <w:szCs w:val="24"/>
        </w:rPr>
        <w:t xml:space="preserve"> chiusura della TF IPPOCRATE</w:t>
      </w:r>
      <w:r w:rsidR="006661D3">
        <w:rPr>
          <w:rFonts w:ascii="Times New Roman" w:hAnsi="Times New Roman" w:cs="Times New Roman"/>
          <w:sz w:val="24"/>
          <w:szCs w:val="24"/>
        </w:rPr>
        <w:t>, contratta e rinominata in Distaccamento MIASIT di MISURATA (DMM) il 15 dicembre 2022.</w:t>
      </w:r>
    </w:p>
    <w:p w14:paraId="7D45BC5D" w14:textId="2D92FE73" w:rsidR="00B02834" w:rsidRDefault="006661D3" w:rsidP="00B53216">
      <w:pPr>
        <w:pStyle w:val="Paragrafoelenco"/>
        <w:autoSpaceDE w:val="0"/>
        <w:autoSpaceDN w:val="0"/>
        <w:adjustRightInd w:val="0"/>
        <w:spacing w:after="0"/>
        <w:ind w:left="851"/>
        <w:jc w:val="both"/>
        <w:rPr>
          <w:rFonts w:ascii="Times New Roman" w:hAnsi="Times New Roman" w:cs="Times New Roman"/>
          <w:color w:val="FF0000"/>
          <w:sz w:val="24"/>
          <w:szCs w:val="24"/>
          <w:u w:val="single"/>
        </w:rPr>
      </w:pPr>
      <w:r>
        <w:rPr>
          <w:rFonts w:ascii="Times New Roman" w:hAnsi="Times New Roman" w:cs="Times New Roman"/>
          <w:sz w:val="24"/>
          <w:szCs w:val="24"/>
        </w:rPr>
        <w:t>Il 18 dicembre COM MIASIT ha incontrato il Capo Missione della EUROPEAN UNION BORDER ASSISTANCE MISSION (EUBAM), Dott.sa Natalina CEA. A seguito dell</w:t>
      </w:r>
      <w:r w:rsidR="00D60DC6">
        <w:rPr>
          <w:rFonts w:ascii="Times New Roman" w:hAnsi="Times New Roman" w:cs="Times New Roman"/>
          <w:sz w:val="24"/>
          <w:szCs w:val="24"/>
        </w:rPr>
        <w:t>’</w:t>
      </w:r>
      <w:r>
        <w:rPr>
          <w:rFonts w:ascii="Times New Roman" w:hAnsi="Times New Roman" w:cs="Times New Roman"/>
          <w:sz w:val="24"/>
          <w:szCs w:val="24"/>
        </w:rPr>
        <w:t xml:space="preserve">esposizione degli intendimenti </w:t>
      </w:r>
      <w:r w:rsidR="00D60DC6">
        <w:rPr>
          <w:rFonts w:ascii="Times New Roman" w:hAnsi="Times New Roman" w:cs="Times New Roman"/>
          <w:sz w:val="24"/>
          <w:szCs w:val="24"/>
        </w:rPr>
        <w:t xml:space="preserve">e della manifesta coincidenza di alcuni dei temi </w:t>
      </w:r>
      <w:r w:rsidR="00D60DC6">
        <w:rPr>
          <w:rFonts w:ascii="Times New Roman" w:hAnsi="Times New Roman" w:cs="Times New Roman"/>
          <w:sz w:val="24"/>
          <w:szCs w:val="24"/>
        </w:rPr>
        <w:lastRenderedPageBreak/>
        <w:t xml:space="preserve">proposti con gli scopi di MIAST, Il Gen. B. FRATERRIGO ha fornito una breve spiegazione dell’organizzazione della missione e del funzionamento della CMC. Dal successivo esame dei programmi è </w:t>
      </w:r>
      <w:r>
        <w:rPr>
          <w:rFonts w:ascii="Times New Roman" w:hAnsi="Times New Roman" w:cs="Times New Roman"/>
          <w:sz w:val="24"/>
          <w:szCs w:val="24"/>
        </w:rPr>
        <w:t xml:space="preserve">apparso evidente </w:t>
      </w:r>
      <w:r w:rsidR="00D60DC6">
        <w:rPr>
          <w:rFonts w:ascii="Times New Roman" w:hAnsi="Times New Roman" w:cs="Times New Roman"/>
          <w:sz w:val="24"/>
          <w:szCs w:val="24"/>
        </w:rPr>
        <w:t xml:space="preserve">come </w:t>
      </w:r>
      <w:r w:rsidR="00D60DC6" w:rsidRPr="00D60DC6">
        <w:rPr>
          <w:rFonts w:ascii="Times New Roman" w:hAnsi="Times New Roman" w:cs="Times New Roman"/>
          <w:sz w:val="24"/>
          <w:szCs w:val="24"/>
        </w:rPr>
        <w:t>l</w:t>
      </w:r>
      <w:r w:rsidR="00B02834" w:rsidRPr="00D60DC6">
        <w:rPr>
          <w:rFonts w:ascii="Times New Roman" w:hAnsi="Times New Roman" w:cs="Times New Roman"/>
          <w:sz w:val="24"/>
          <w:szCs w:val="24"/>
        </w:rPr>
        <w:t xml:space="preserve">a cooperazione </w:t>
      </w:r>
      <w:r w:rsidR="00D60DC6" w:rsidRPr="00D60DC6">
        <w:rPr>
          <w:rFonts w:ascii="Times New Roman" w:hAnsi="Times New Roman" w:cs="Times New Roman"/>
          <w:sz w:val="24"/>
          <w:szCs w:val="24"/>
        </w:rPr>
        <w:t xml:space="preserve">potrebbe </w:t>
      </w:r>
      <w:r w:rsidR="00B02834" w:rsidRPr="00D60DC6">
        <w:rPr>
          <w:rFonts w:ascii="Times New Roman" w:hAnsi="Times New Roman" w:cs="Times New Roman"/>
          <w:sz w:val="24"/>
          <w:szCs w:val="24"/>
        </w:rPr>
        <w:t>porta</w:t>
      </w:r>
      <w:r w:rsidR="00D60DC6" w:rsidRPr="00D60DC6">
        <w:rPr>
          <w:rFonts w:ascii="Times New Roman" w:hAnsi="Times New Roman" w:cs="Times New Roman"/>
          <w:sz w:val="24"/>
          <w:szCs w:val="24"/>
        </w:rPr>
        <w:t xml:space="preserve">re </w:t>
      </w:r>
      <w:r w:rsidR="00B02834" w:rsidRPr="00D60DC6">
        <w:rPr>
          <w:rFonts w:ascii="Times New Roman" w:hAnsi="Times New Roman" w:cs="Times New Roman"/>
          <w:sz w:val="24"/>
          <w:szCs w:val="24"/>
        </w:rPr>
        <w:t xml:space="preserve">benefici a entrambi gli attori, </w:t>
      </w:r>
      <w:r w:rsidR="00B02834" w:rsidRPr="006661D3">
        <w:rPr>
          <w:rFonts w:ascii="Times New Roman" w:hAnsi="Times New Roman" w:cs="Times New Roman"/>
          <w:sz w:val="24"/>
          <w:szCs w:val="24"/>
        </w:rPr>
        <w:t>laddove le tempistiche di realizzazione dei progetti</w:t>
      </w:r>
      <w:r w:rsidRPr="006661D3">
        <w:rPr>
          <w:rFonts w:ascii="Times New Roman" w:hAnsi="Times New Roman" w:cs="Times New Roman"/>
          <w:sz w:val="24"/>
          <w:szCs w:val="24"/>
        </w:rPr>
        <w:t xml:space="preserve"> </w:t>
      </w:r>
      <w:r w:rsidR="00D60DC6">
        <w:rPr>
          <w:rFonts w:ascii="Times New Roman" w:hAnsi="Times New Roman" w:cs="Times New Roman"/>
          <w:sz w:val="24"/>
          <w:szCs w:val="24"/>
        </w:rPr>
        <w:t xml:space="preserve">UE </w:t>
      </w:r>
      <w:r w:rsidRPr="006661D3">
        <w:rPr>
          <w:rFonts w:ascii="Times New Roman" w:hAnsi="Times New Roman" w:cs="Times New Roman"/>
          <w:sz w:val="24"/>
          <w:szCs w:val="24"/>
        </w:rPr>
        <w:t>siano aderenti alle esigenze della MIASIT</w:t>
      </w:r>
      <w:r w:rsidR="00B02834" w:rsidRPr="006661D3">
        <w:rPr>
          <w:rFonts w:ascii="Times New Roman" w:hAnsi="Times New Roman" w:cs="Times New Roman"/>
          <w:sz w:val="24"/>
          <w:szCs w:val="24"/>
        </w:rPr>
        <w:t xml:space="preserve">. </w:t>
      </w:r>
      <w:r w:rsidR="00D60DC6">
        <w:rPr>
          <w:rFonts w:ascii="Times New Roman" w:hAnsi="Times New Roman" w:cs="Times New Roman"/>
          <w:sz w:val="24"/>
          <w:szCs w:val="24"/>
        </w:rPr>
        <w:t>Inoltre, t</w:t>
      </w:r>
      <w:r w:rsidRPr="006661D3">
        <w:rPr>
          <w:rFonts w:ascii="Times New Roman" w:hAnsi="Times New Roman" w:cs="Times New Roman"/>
          <w:sz w:val="24"/>
          <w:szCs w:val="24"/>
        </w:rPr>
        <w:t xml:space="preserve">rattandosi di </w:t>
      </w:r>
      <w:r w:rsidR="00B02834" w:rsidRPr="006661D3">
        <w:rPr>
          <w:rFonts w:ascii="Times New Roman" w:hAnsi="Times New Roman" w:cs="Times New Roman"/>
          <w:sz w:val="24"/>
          <w:szCs w:val="24"/>
        </w:rPr>
        <w:t>una struttura prettamente civile</w:t>
      </w:r>
      <w:r w:rsidRPr="006661D3">
        <w:rPr>
          <w:rFonts w:ascii="Times New Roman" w:hAnsi="Times New Roman" w:cs="Times New Roman"/>
          <w:sz w:val="24"/>
          <w:szCs w:val="24"/>
        </w:rPr>
        <w:t xml:space="preserve"> senza una grande expertise nella gestione della formazione e addestramento di unità militari</w:t>
      </w:r>
      <w:r w:rsidR="00B02834" w:rsidRPr="006661D3">
        <w:rPr>
          <w:rFonts w:ascii="Times New Roman" w:hAnsi="Times New Roman" w:cs="Times New Roman"/>
          <w:sz w:val="24"/>
          <w:szCs w:val="24"/>
        </w:rPr>
        <w:t xml:space="preserve">, </w:t>
      </w:r>
      <w:r w:rsidRPr="006661D3">
        <w:rPr>
          <w:rFonts w:ascii="Times New Roman" w:hAnsi="Times New Roman" w:cs="Times New Roman"/>
          <w:sz w:val="24"/>
          <w:szCs w:val="24"/>
        </w:rPr>
        <w:t xml:space="preserve">EUBAM </w:t>
      </w:r>
      <w:r w:rsidR="00B02834" w:rsidRPr="006661D3">
        <w:rPr>
          <w:rFonts w:ascii="Times New Roman" w:hAnsi="Times New Roman" w:cs="Times New Roman"/>
          <w:sz w:val="24"/>
          <w:szCs w:val="24"/>
        </w:rPr>
        <w:t>riuscirebbe, grazie alla rete creata da MIASIT, ad avere una proficua interlocuzione con la controparte libica, sfruttando programmi ed entrature già in essere, mentre MIASIT riuscirebbe ad avere una maggiore capacità di spesa, grazie ai fondi dell’UE.</w:t>
      </w:r>
    </w:p>
    <w:p w14:paraId="678C3C97" w14:textId="2BF7C433" w:rsidR="003C161D" w:rsidRPr="003C161D" w:rsidRDefault="006F6C5B" w:rsidP="00B53216">
      <w:pPr>
        <w:pStyle w:val="Paragrafoelenco"/>
        <w:autoSpaceDE w:val="0"/>
        <w:autoSpaceDN w:val="0"/>
        <w:adjustRightInd w:val="0"/>
        <w:spacing w:after="0"/>
        <w:ind w:left="851"/>
        <w:jc w:val="both"/>
        <w:rPr>
          <w:rFonts w:ascii="Times New Roman" w:hAnsi="Times New Roman" w:cs="Times New Roman"/>
          <w:sz w:val="24"/>
          <w:szCs w:val="24"/>
        </w:rPr>
      </w:pPr>
      <w:r w:rsidRPr="003C161D">
        <w:rPr>
          <w:rFonts w:ascii="Times New Roman" w:hAnsi="Times New Roman" w:cs="Times New Roman"/>
          <w:sz w:val="24"/>
          <w:szCs w:val="24"/>
        </w:rPr>
        <w:t>I</w:t>
      </w:r>
      <w:r w:rsidR="00BD5B4E" w:rsidRPr="003C161D">
        <w:rPr>
          <w:rFonts w:ascii="Times New Roman" w:hAnsi="Times New Roman" w:cs="Times New Roman"/>
          <w:sz w:val="24"/>
          <w:szCs w:val="24"/>
        </w:rPr>
        <w:t>l KLE più rilevante de</w:t>
      </w:r>
      <w:r w:rsidR="00B02834" w:rsidRPr="003C161D">
        <w:rPr>
          <w:rFonts w:ascii="Times New Roman" w:hAnsi="Times New Roman" w:cs="Times New Roman"/>
          <w:sz w:val="24"/>
          <w:szCs w:val="24"/>
        </w:rPr>
        <w:t>l</w:t>
      </w:r>
      <w:r w:rsidR="00BD5B4E" w:rsidRPr="003C161D">
        <w:rPr>
          <w:rFonts w:ascii="Times New Roman" w:hAnsi="Times New Roman" w:cs="Times New Roman"/>
          <w:sz w:val="24"/>
          <w:szCs w:val="24"/>
        </w:rPr>
        <w:t xml:space="preserve"> mese,</w:t>
      </w:r>
      <w:r w:rsidR="00B02834" w:rsidRPr="003C161D">
        <w:rPr>
          <w:rFonts w:ascii="Times New Roman" w:hAnsi="Times New Roman" w:cs="Times New Roman"/>
          <w:sz w:val="24"/>
          <w:szCs w:val="24"/>
        </w:rPr>
        <w:t xml:space="preserve"> </w:t>
      </w:r>
      <w:r w:rsidRPr="003C161D">
        <w:rPr>
          <w:rFonts w:ascii="Times New Roman" w:hAnsi="Times New Roman" w:cs="Times New Roman"/>
          <w:sz w:val="24"/>
          <w:szCs w:val="24"/>
        </w:rPr>
        <w:t xml:space="preserve">ha avuto luogo il </w:t>
      </w:r>
      <w:r w:rsidR="00D60DC6" w:rsidRPr="003C161D">
        <w:rPr>
          <w:rFonts w:ascii="Times New Roman" w:hAnsi="Times New Roman" w:cs="Times New Roman"/>
          <w:sz w:val="24"/>
          <w:szCs w:val="24"/>
        </w:rPr>
        <w:t>26 dicembre</w:t>
      </w:r>
      <w:r w:rsidRPr="003C161D">
        <w:rPr>
          <w:rFonts w:ascii="Times New Roman" w:hAnsi="Times New Roman" w:cs="Times New Roman"/>
          <w:sz w:val="24"/>
          <w:szCs w:val="24"/>
        </w:rPr>
        <w:t xml:space="preserve"> presso il Central Sector HQ di</w:t>
      </w:r>
      <w:r w:rsidR="002934F8" w:rsidRPr="003C161D">
        <w:rPr>
          <w:rFonts w:ascii="Times New Roman" w:hAnsi="Times New Roman" w:cs="Times New Roman"/>
          <w:sz w:val="24"/>
          <w:szCs w:val="24"/>
        </w:rPr>
        <w:t xml:space="preserve"> MISURATA</w:t>
      </w:r>
      <w:r w:rsidRPr="003C161D">
        <w:rPr>
          <w:rFonts w:ascii="Times New Roman" w:hAnsi="Times New Roman" w:cs="Times New Roman"/>
          <w:sz w:val="24"/>
          <w:szCs w:val="24"/>
        </w:rPr>
        <w:t xml:space="preserve"> dove </w:t>
      </w:r>
      <w:r w:rsidR="002934F8" w:rsidRPr="003C161D">
        <w:rPr>
          <w:rFonts w:ascii="Times New Roman" w:hAnsi="Times New Roman" w:cs="Times New Roman"/>
          <w:sz w:val="24"/>
          <w:szCs w:val="24"/>
        </w:rPr>
        <w:t>il</w:t>
      </w:r>
      <w:r w:rsidR="00D60DC6" w:rsidRPr="003C161D">
        <w:rPr>
          <w:rFonts w:ascii="Times New Roman" w:hAnsi="Times New Roman" w:cs="Times New Roman"/>
          <w:sz w:val="24"/>
          <w:szCs w:val="24"/>
        </w:rPr>
        <w:t xml:space="preserve"> COM MIASIT ha incontrato </w:t>
      </w:r>
      <w:r w:rsidR="00F74EA2" w:rsidRPr="003C161D">
        <w:rPr>
          <w:rFonts w:ascii="Times New Roman" w:hAnsi="Times New Roman" w:cs="Times New Roman"/>
          <w:sz w:val="24"/>
          <w:szCs w:val="24"/>
        </w:rPr>
        <w:t>il MG MOUSA</w:t>
      </w:r>
      <w:r w:rsidR="000D6778" w:rsidRPr="003C161D">
        <w:rPr>
          <w:rFonts w:ascii="Times New Roman" w:hAnsi="Times New Roman" w:cs="Times New Roman"/>
          <w:sz w:val="24"/>
          <w:szCs w:val="24"/>
        </w:rPr>
        <w:t xml:space="preserve"> per trattare gli esiti del CMC e illustrare i progetti di cooperazione appositamente creati per dare riscontro a esigenze rappresentate </w:t>
      </w:r>
      <w:r w:rsidRPr="003C161D">
        <w:rPr>
          <w:rFonts w:ascii="Times New Roman" w:hAnsi="Times New Roman" w:cs="Times New Roman"/>
          <w:sz w:val="24"/>
          <w:szCs w:val="24"/>
        </w:rPr>
        <w:t xml:space="preserve">da tempo </w:t>
      </w:r>
      <w:r w:rsidR="000D6778" w:rsidRPr="003C161D">
        <w:rPr>
          <w:rFonts w:ascii="Times New Roman" w:hAnsi="Times New Roman" w:cs="Times New Roman"/>
          <w:sz w:val="24"/>
          <w:szCs w:val="24"/>
        </w:rPr>
        <w:t xml:space="preserve">dal suo Comando e mai soddisfatte. </w:t>
      </w:r>
      <w:r w:rsidR="00BD5B4E" w:rsidRPr="003C161D">
        <w:rPr>
          <w:rFonts w:ascii="Times New Roman" w:hAnsi="Times New Roman" w:cs="Times New Roman"/>
          <w:sz w:val="24"/>
          <w:szCs w:val="24"/>
        </w:rPr>
        <w:t xml:space="preserve">Lo sviluppo di un </w:t>
      </w:r>
      <w:r w:rsidRPr="003C161D">
        <w:rPr>
          <w:rFonts w:ascii="Times New Roman" w:hAnsi="Times New Roman" w:cs="Times New Roman"/>
          <w:sz w:val="24"/>
          <w:szCs w:val="24"/>
        </w:rPr>
        <w:t xml:space="preserve">corposo </w:t>
      </w:r>
      <w:r w:rsidR="00BD5B4E" w:rsidRPr="003C161D">
        <w:rPr>
          <w:rFonts w:ascii="Times New Roman" w:hAnsi="Times New Roman" w:cs="Times New Roman"/>
          <w:sz w:val="24"/>
          <w:szCs w:val="24"/>
        </w:rPr>
        <w:t xml:space="preserve">programma </w:t>
      </w:r>
      <w:r w:rsidRPr="003C161D">
        <w:rPr>
          <w:rFonts w:ascii="Times New Roman" w:hAnsi="Times New Roman" w:cs="Times New Roman"/>
          <w:sz w:val="24"/>
          <w:szCs w:val="24"/>
        </w:rPr>
        <w:t xml:space="preserve">dedicato ha favorevolmente impressionato il MG MOUSA che ha proposto il supporto logistico degli MTT </w:t>
      </w:r>
      <w:r w:rsidR="001130E3" w:rsidRPr="003C161D">
        <w:rPr>
          <w:rFonts w:ascii="Times New Roman" w:hAnsi="Times New Roman" w:cs="Times New Roman"/>
          <w:sz w:val="24"/>
          <w:szCs w:val="24"/>
        </w:rPr>
        <w:t xml:space="preserve">in caso di indisponibilità di spazi presso il DMM e di </w:t>
      </w:r>
      <w:r w:rsidRPr="003C161D">
        <w:rPr>
          <w:rFonts w:ascii="Times New Roman" w:hAnsi="Times New Roman" w:cs="Times New Roman"/>
          <w:sz w:val="24"/>
          <w:szCs w:val="24"/>
        </w:rPr>
        <w:t xml:space="preserve">adoperarsi </w:t>
      </w:r>
      <w:r w:rsidR="001130E3" w:rsidRPr="003C161D">
        <w:rPr>
          <w:rFonts w:ascii="Times New Roman" w:hAnsi="Times New Roman" w:cs="Times New Roman"/>
          <w:sz w:val="24"/>
          <w:szCs w:val="24"/>
        </w:rPr>
        <w:t xml:space="preserve">immediatamente </w:t>
      </w:r>
      <w:r w:rsidRPr="003C161D">
        <w:rPr>
          <w:rFonts w:ascii="Times New Roman" w:hAnsi="Times New Roman" w:cs="Times New Roman"/>
          <w:sz w:val="24"/>
          <w:szCs w:val="24"/>
        </w:rPr>
        <w:t>per la risoluzione</w:t>
      </w:r>
      <w:r w:rsidR="001130E3" w:rsidRPr="003C161D">
        <w:rPr>
          <w:rFonts w:ascii="Times New Roman" w:hAnsi="Times New Roman" w:cs="Times New Roman"/>
          <w:sz w:val="24"/>
          <w:szCs w:val="24"/>
        </w:rPr>
        <w:t xml:space="preserve"> della questione dei visti. L’incontro</w:t>
      </w:r>
      <w:r w:rsidR="003C161D" w:rsidRPr="003C161D">
        <w:rPr>
          <w:rFonts w:ascii="Times New Roman" w:hAnsi="Times New Roman" w:cs="Times New Roman"/>
          <w:sz w:val="24"/>
          <w:szCs w:val="24"/>
        </w:rPr>
        <w:t>, servito anche a chiarire le ragioni della mancata partecipazione</w:t>
      </w:r>
      <w:r w:rsidR="001130E3" w:rsidRPr="003C161D">
        <w:rPr>
          <w:rFonts w:ascii="Times New Roman" w:hAnsi="Times New Roman" w:cs="Times New Roman"/>
          <w:sz w:val="24"/>
          <w:szCs w:val="24"/>
        </w:rPr>
        <w:t xml:space="preserve"> </w:t>
      </w:r>
      <w:r w:rsidR="003C161D" w:rsidRPr="003C161D">
        <w:rPr>
          <w:rFonts w:ascii="Times New Roman" w:hAnsi="Times New Roman" w:cs="Times New Roman"/>
          <w:sz w:val="24"/>
          <w:szCs w:val="24"/>
        </w:rPr>
        <w:t>a corsi tenuti in ITALIA a causa di dinamiche intra</w:t>
      </w:r>
      <w:r w:rsidR="000A26C0">
        <w:rPr>
          <w:rFonts w:ascii="Times New Roman" w:hAnsi="Times New Roman" w:cs="Times New Roman"/>
          <w:sz w:val="24"/>
          <w:szCs w:val="24"/>
        </w:rPr>
        <w:t>-</w:t>
      </w:r>
      <w:r w:rsidR="003C161D" w:rsidRPr="003C161D">
        <w:rPr>
          <w:rFonts w:ascii="Times New Roman" w:hAnsi="Times New Roman" w:cs="Times New Roman"/>
          <w:sz w:val="24"/>
          <w:szCs w:val="24"/>
        </w:rPr>
        <w:t xml:space="preserve">libiche, </w:t>
      </w:r>
      <w:r w:rsidR="001130E3" w:rsidRPr="003C161D">
        <w:rPr>
          <w:rFonts w:ascii="Times New Roman" w:hAnsi="Times New Roman" w:cs="Times New Roman"/>
          <w:sz w:val="24"/>
          <w:szCs w:val="24"/>
        </w:rPr>
        <w:t>è stato valu</w:t>
      </w:r>
      <w:r w:rsidR="003C161D" w:rsidRPr="003C161D">
        <w:rPr>
          <w:rFonts w:ascii="Times New Roman" w:hAnsi="Times New Roman" w:cs="Times New Roman"/>
          <w:sz w:val="24"/>
          <w:szCs w:val="24"/>
        </w:rPr>
        <w:t>tato molto positivamente e si è concluso con r</w:t>
      </w:r>
      <w:r w:rsidR="00BD5B4E" w:rsidRPr="003C161D">
        <w:rPr>
          <w:rFonts w:ascii="Times New Roman" w:hAnsi="Times New Roman" w:cs="Times New Roman"/>
          <w:sz w:val="24"/>
          <w:szCs w:val="24"/>
        </w:rPr>
        <w:t xml:space="preserve">eciproca soddisfazione delle parti. </w:t>
      </w:r>
    </w:p>
    <w:p w14:paraId="7161E73E" w14:textId="5B2EB55D" w:rsidR="00B02834" w:rsidRPr="002934F8" w:rsidRDefault="000D6778" w:rsidP="00B53216">
      <w:pPr>
        <w:pStyle w:val="Paragrafoelenco"/>
        <w:autoSpaceDE w:val="0"/>
        <w:autoSpaceDN w:val="0"/>
        <w:adjustRightInd w:val="0"/>
        <w:spacing w:after="0"/>
        <w:ind w:left="851"/>
        <w:jc w:val="both"/>
        <w:rPr>
          <w:rFonts w:ascii="Times New Roman" w:hAnsi="Times New Roman" w:cs="Times New Roman"/>
          <w:sz w:val="24"/>
          <w:szCs w:val="24"/>
        </w:rPr>
      </w:pPr>
      <w:r w:rsidRPr="006F6C5B">
        <w:rPr>
          <w:rFonts w:ascii="Times New Roman" w:hAnsi="Times New Roman" w:cs="Times New Roman"/>
          <w:sz w:val="24"/>
          <w:szCs w:val="24"/>
        </w:rPr>
        <w:t xml:space="preserve">Il </w:t>
      </w:r>
      <w:r w:rsidR="00B02834" w:rsidRPr="006F6C5B">
        <w:rPr>
          <w:rFonts w:ascii="Times New Roman" w:hAnsi="Times New Roman" w:cs="Times New Roman"/>
          <w:sz w:val="24"/>
          <w:szCs w:val="24"/>
        </w:rPr>
        <w:t xml:space="preserve">Generale MOUSA è un influente key player nell’area di MISURATA, </w:t>
      </w:r>
      <w:r w:rsidR="002934F8" w:rsidRPr="006F6C5B">
        <w:rPr>
          <w:rFonts w:ascii="Times New Roman" w:hAnsi="Times New Roman" w:cs="Times New Roman"/>
          <w:sz w:val="24"/>
          <w:szCs w:val="24"/>
        </w:rPr>
        <w:t xml:space="preserve">stimato e </w:t>
      </w:r>
      <w:r w:rsidR="00B02834" w:rsidRPr="006F6C5B">
        <w:rPr>
          <w:rFonts w:ascii="Times New Roman" w:hAnsi="Times New Roman" w:cs="Times New Roman"/>
          <w:sz w:val="24"/>
          <w:szCs w:val="24"/>
        </w:rPr>
        <w:t>considera</w:t>
      </w:r>
      <w:r w:rsidR="002934F8" w:rsidRPr="006F6C5B">
        <w:rPr>
          <w:rFonts w:ascii="Times New Roman" w:hAnsi="Times New Roman" w:cs="Times New Roman"/>
          <w:sz w:val="24"/>
          <w:szCs w:val="24"/>
        </w:rPr>
        <w:t>to</w:t>
      </w:r>
      <w:r w:rsidR="00B02834" w:rsidRPr="006F6C5B">
        <w:rPr>
          <w:rFonts w:ascii="Times New Roman" w:hAnsi="Times New Roman" w:cs="Times New Roman"/>
          <w:sz w:val="24"/>
          <w:szCs w:val="24"/>
        </w:rPr>
        <w:t xml:space="preserve"> da parte di alcune importanti autorità militari che per ragioni di provenienza e/o di servizio sono legate alla città (e.g. Comandante della C</w:t>
      </w:r>
      <w:r w:rsidR="00BD5B4E" w:rsidRPr="006F6C5B">
        <w:rPr>
          <w:rFonts w:ascii="Times New Roman" w:hAnsi="Times New Roman" w:cs="Times New Roman"/>
          <w:sz w:val="24"/>
          <w:szCs w:val="24"/>
        </w:rPr>
        <w:t xml:space="preserve">ounter </w:t>
      </w:r>
      <w:r w:rsidR="00B02834" w:rsidRPr="006F6C5B">
        <w:rPr>
          <w:rFonts w:ascii="Times New Roman" w:hAnsi="Times New Roman" w:cs="Times New Roman"/>
          <w:sz w:val="24"/>
          <w:szCs w:val="24"/>
        </w:rPr>
        <w:t>T</w:t>
      </w:r>
      <w:r w:rsidR="00BD5B4E" w:rsidRPr="006F6C5B">
        <w:rPr>
          <w:rFonts w:ascii="Times New Roman" w:hAnsi="Times New Roman" w:cs="Times New Roman"/>
          <w:sz w:val="24"/>
          <w:szCs w:val="24"/>
        </w:rPr>
        <w:t xml:space="preserve">errorism </w:t>
      </w:r>
      <w:r w:rsidR="00B02834" w:rsidRPr="006F6C5B">
        <w:rPr>
          <w:rFonts w:ascii="Times New Roman" w:hAnsi="Times New Roman" w:cs="Times New Roman"/>
          <w:sz w:val="24"/>
          <w:szCs w:val="24"/>
        </w:rPr>
        <w:t>F</w:t>
      </w:r>
      <w:r w:rsidR="00BD5B4E" w:rsidRPr="006F6C5B">
        <w:rPr>
          <w:rFonts w:ascii="Times New Roman" w:hAnsi="Times New Roman" w:cs="Times New Roman"/>
          <w:sz w:val="24"/>
          <w:szCs w:val="24"/>
        </w:rPr>
        <w:t>orce (CTF)</w:t>
      </w:r>
      <w:r w:rsidR="00B02834" w:rsidRPr="006F6C5B">
        <w:rPr>
          <w:rFonts w:ascii="Times New Roman" w:hAnsi="Times New Roman" w:cs="Times New Roman"/>
          <w:sz w:val="24"/>
          <w:szCs w:val="24"/>
        </w:rPr>
        <w:t>, Capo e Vicecapo di Gabinetto del MoD, Addetto per la Difesa Libica a ROMA, fino ad arrivare al CHOD Libico).</w:t>
      </w:r>
      <w:r w:rsidR="00B02834" w:rsidRPr="00B02834">
        <w:rPr>
          <w:rFonts w:ascii="Times New Roman" w:hAnsi="Times New Roman" w:cs="Times New Roman"/>
          <w:color w:val="FF0000"/>
          <w:sz w:val="24"/>
          <w:szCs w:val="24"/>
        </w:rPr>
        <w:t xml:space="preserve"> </w:t>
      </w:r>
      <w:r w:rsidR="00B02834" w:rsidRPr="002934F8">
        <w:rPr>
          <w:rFonts w:ascii="Times New Roman" w:hAnsi="Times New Roman" w:cs="Times New Roman"/>
          <w:sz w:val="24"/>
          <w:szCs w:val="24"/>
        </w:rPr>
        <w:t>In tale contesto, l’interesse nei confronti della cooperazione con la difesa italiana gioca un ruolo fondamentale, da un lato, per giustificare la presenza del DMM e, dall’altro, per incrementare la sfera d’influenza nell’area misuratina. L’inter</w:t>
      </w:r>
      <w:r w:rsidR="002934F8">
        <w:rPr>
          <w:rFonts w:ascii="Times New Roman" w:hAnsi="Times New Roman" w:cs="Times New Roman"/>
          <w:sz w:val="24"/>
          <w:szCs w:val="24"/>
        </w:rPr>
        <w:t>vento fattivo</w:t>
      </w:r>
      <w:r w:rsidR="00B02834" w:rsidRPr="002934F8">
        <w:rPr>
          <w:rFonts w:ascii="Times New Roman" w:hAnsi="Times New Roman" w:cs="Times New Roman"/>
          <w:sz w:val="24"/>
          <w:szCs w:val="24"/>
        </w:rPr>
        <w:t xml:space="preserve"> del MG MOUSA per facilitare la concessione del visto di ingresso a favore del MTT di Artiglieria e la </w:t>
      </w:r>
      <w:r w:rsidR="002934F8">
        <w:rPr>
          <w:rFonts w:ascii="Times New Roman" w:hAnsi="Times New Roman" w:cs="Times New Roman"/>
          <w:sz w:val="24"/>
          <w:szCs w:val="24"/>
        </w:rPr>
        <w:t xml:space="preserve">disponibilità a fornire </w:t>
      </w:r>
      <w:r w:rsidR="00B02834" w:rsidRPr="002934F8">
        <w:rPr>
          <w:rFonts w:ascii="Times New Roman" w:hAnsi="Times New Roman" w:cs="Times New Roman"/>
          <w:sz w:val="24"/>
          <w:szCs w:val="24"/>
        </w:rPr>
        <w:t xml:space="preserve">in anticipo l’avvio della preparazione delle attività rivolte al </w:t>
      </w:r>
      <w:r w:rsidR="00B02834" w:rsidRPr="000A26C0">
        <w:rPr>
          <w:rFonts w:ascii="Times New Roman" w:hAnsi="Times New Roman" w:cs="Times New Roman"/>
          <w:i/>
          <w:sz w:val="24"/>
          <w:szCs w:val="24"/>
        </w:rPr>
        <w:t>Libyan Army</w:t>
      </w:r>
      <w:r w:rsidR="00B02834" w:rsidRPr="002934F8">
        <w:rPr>
          <w:rFonts w:ascii="Times New Roman" w:hAnsi="Times New Roman" w:cs="Times New Roman"/>
          <w:sz w:val="24"/>
          <w:szCs w:val="24"/>
        </w:rPr>
        <w:t xml:space="preserve"> da svolgersi in Italia</w:t>
      </w:r>
      <w:r w:rsidR="002934F8">
        <w:rPr>
          <w:rFonts w:ascii="Times New Roman" w:hAnsi="Times New Roman" w:cs="Times New Roman"/>
          <w:sz w:val="24"/>
          <w:szCs w:val="24"/>
        </w:rPr>
        <w:t>,</w:t>
      </w:r>
      <w:r w:rsidR="00B02834" w:rsidRPr="002934F8">
        <w:rPr>
          <w:rFonts w:ascii="Times New Roman" w:hAnsi="Times New Roman" w:cs="Times New Roman"/>
          <w:sz w:val="24"/>
          <w:szCs w:val="24"/>
        </w:rPr>
        <w:t xml:space="preserve"> </w:t>
      </w:r>
      <w:r w:rsidR="00B02834" w:rsidRPr="003C161D">
        <w:rPr>
          <w:rFonts w:ascii="Times New Roman" w:hAnsi="Times New Roman" w:cs="Times New Roman"/>
          <w:b/>
          <w:sz w:val="24"/>
          <w:szCs w:val="24"/>
        </w:rPr>
        <w:t>sono viste come importanti e reciproche concessioni</w:t>
      </w:r>
      <w:r w:rsidR="00B02834" w:rsidRPr="002934F8">
        <w:rPr>
          <w:rFonts w:ascii="Times New Roman" w:hAnsi="Times New Roman" w:cs="Times New Roman"/>
          <w:sz w:val="24"/>
          <w:szCs w:val="24"/>
        </w:rPr>
        <w:t>.  Contestualmente, si rende indispensabile non tradire le aspettative</w:t>
      </w:r>
      <w:r w:rsidR="002934F8">
        <w:rPr>
          <w:rFonts w:ascii="Times New Roman" w:hAnsi="Times New Roman" w:cs="Times New Roman"/>
          <w:sz w:val="24"/>
          <w:szCs w:val="24"/>
        </w:rPr>
        <w:t xml:space="preserve"> della controparte</w:t>
      </w:r>
      <w:r w:rsidR="000A26C0">
        <w:rPr>
          <w:rFonts w:ascii="Times New Roman" w:hAnsi="Times New Roman" w:cs="Times New Roman"/>
          <w:sz w:val="24"/>
          <w:szCs w:val="24"/>
        </w:rPr>
        <w:t>,</w:t>
      </w:r>
      <w:r w:rsidR="00B02834" w:rsidRPr="002934F8">
        <w:rPr>
          <w:rFonts w:ascii="Times New Roman" w:hAnsi="Times New Roman" w:cs="Times New Roman"/>
          <w:sz w:val="24"/>
          <w:szCs w:val="24"/>
        </w:rPr>
        <w:t xml:space="preserve"> fornendo un output addestrativo </w:t>
      </w:r>
      <w:r w:rsidR="002934F8" w:rsidRPr="002934F8">
        <w:rPr>
          <w:rFonts w:ascii="Times New Roman" w:hAnsi="Times New Roman" w:cs="Times New Roman"/>
          <w:sz w:val="24"/>
          <w:szCs w:val="24"/>
        </w:rPr>
        <w:t xml:space="preserve">di livello </w:t>
      </w:r>
      <w:r w:rsidR="00B02834" w:rsidRPr="002934F8">
        <w:rPr>
          <w:rFonts w:ascii="Times New Roman" w:hAnsi="Times New Roman" w:cs="Times New Roman"/>
          <w:sz w:val="24"/>
          <w:szCs w:val="24"/>
        </w:rPr>
        <w:t>ad</w:t>
      </w:r>
      <w:r w:rsidR="002934F8">
        <w:rPr>
          <w:rFonts w:ascii="Times New Roman" w:hAnsi="Times New Roman" w:cs="Times New Roman"/>
          <w:sz w:val="24"/>
          <w:szCs w:val="24"/>
        </w:rPr>
        <w:t>eguato</w:t>
      </w:r>
      <w:r w:rsidR="00B02834" w:rsidRPr="002934F8">
        <w:rPr>
          <w:rFonts w:ascii="Times New Roman" w:hAnsi="Times New Roman" w:cs="Times New Roman"/>
          <w:sz w:val="24"/>
          <w:szCs w:val="24"/>
        </w:rPr>
        <w:t xml:space="preserve"> e costantemente aderente alle reali necessità rappresentate.</w:t>
      </w:r>
    </w:p>
    <w:p w14:paraId="2B196EFA" w14:textId="5A961BD8" w:rsidR="00B02834" w:rsidRDefault="00B02834" w:rsidP="00B53216">
      <w:pPr>
        <w:pStyle w:val="Paragrafoelenco"/>
        <w:autoSpaceDE w:val="0"/>
        <w:autoSpaceDN w:val="0"/>
        <w:adjustRightInd w:val="0"/>
        <w:spacing w:after="0"/>
        <w:ind w:left="851"/>
        <w:jc w:val="both"/>
        <w:rPr>
          <w:rFonts w:ascii="Times New Roman" w:hAnsi="Times New Roman" w:cs="Times New Roman"/>
          <w:sz w:val="24"/>
          <w:szCs w:val="24"/>
        </w:rPr>
      </w:pPr>
      <w:r w:rsidRPr="005F6F34">
        <w:rPr>
          <w:rFonts w:ascii="Times New Roman" w:hAnsi="Times New Roman" w:cs="Times New Roman"/>
          <w:sz w:val="24"/>
          <w:szCs w:val="24"/>
        </w:rPr>
        <w:t>Nel caso del KLE</w:t>
      </w:r>
      <w:r w:rsidR="002934F8" w:rsidRPr="005F6F34">
        <w:rPr>
          <w:rFonts w:ascii="Times New Roman" w:hAnsi="Times New Roman" w:cs="Times New Roman"/>
          <w:sz w:val="24"/>
          <w:szCs w:val="24"/>
        </w:rPr>
        <w:t xml:space="preserve"> “informale” </w:t>
      </w:r>
      <w:r w:rsidRPr="005F6F34">
        <w:rPr>
          <w:rFonts w:ascii="Times New Roman" w:hAnsi="Times New Roman" w:cs="Times New Roman"/>
          <w:sz w:val="24"/>
          <w:szCs w:val="24"/>
        </w:rPr>
        <w:t>con il BG TEEKA</w:t>
      </w:r>
      <w:r w:rsidR="002934F8" w:rsidRPr="005F6F34">
        <w:rPr>
          <w:rFonts w:ascii="Times New Roman" w:hAnsi="Times New Roman" w:cs="Times New Roman"/>
          <w:sz w:val="24"/>
          <w:szCs w:val="24"/>
        </w:rPr>
        <w:t xml:space="preserve">, </w:t>
      </w:r>
      <w:r w:rsidR="00500C85" w:rsidRPr="005F6F34">
        <w:rPr>
          <w:rFonts w:ascii="Times New Roman" w:hAnsi="Times New Roman" w:cs="Times New Roman"/>
          <w:sz w:val="24"/>
          <w:szCs w:val="24"/>
        </w:rPr>
        <w:t xml:space="preserve">improvvisato </w:t>
      </w:r>
      <w:r w:rsidR="002934F8" w:rsidRPr="005F6F34">
        <w:rPr>
          <w:rFonts w:ascii="Times New Roman" w:hAnsi="Times New Roman" w:cs="Times New Roman"/>
          <w:sz w:val="24"/>
          <w:szCs w:val="24"/>
        </w:rPr>
        <w:t>per lo scambio degli auguri per il nuovo anno</w:t>
      </w:r>
      <w:r w:rsidRPr="005F6F34">
        <w:rPr>
          <w:rFonts w:ascii="Times New Roman" w:hAnsi="Times New Roman" w:cs="Times New Roman"/>
          <w:sz w:val="24"/>
          <w:szCs w:val="24"/>
        </w:rPr>
        <w:t xml:space="preserve">, </w:t>
      </w:r>
      <w:r w:rsidR="002934F8" w:rsidRPr="005F6F34">
        <w:rPr>
          <w:rFonts w:ascii="Times New Roman" w:hAnsi="Times New Roman" w:cs="Times New Roman"/>
          <w:sz w:val="24"/>
          <w:szCs w:val="24"/>
        </w:rPr>
        <w:t xml:space="preserve">l’incontro e mutato in una riunione programmatica per risolvere </w:t>
      </w:r>
      <w:r w:rsidR="00BD5B4E" w:rsidRPr="005F6F34">
        <w:rPr>
          <w:rFonts w:ascii="Times New Roman" w:hAnsi="Times New Roman" w:cs="Times New Roman"/>
          <w:sz w:val="24"/>
          <w:szCs w:val="24"/>
        </w:rPr>
        <w:t xml:space="preserve">una situazione di stallo </w:t>
      </w:r>
      <w:r w:rsidR="003C161D" w:rsidRPr="005F6F34">
        <w:rPr>
          <w:rFonts w:ascii="Times New Roman" w:hAnsi="Times New Roman" w:cs="Times New Roman"/>
          <w:sz w:val="24"/>
          <w:szCs w:val="24"/>
        </w:rPr>
        <w:t xml:space="preserve">dei lavori per il nuovo compound </w:t>
      </w:r>
      <w:r w:rsidR="00BD5B4E" w:rsidRPr="005F6F34">
        <w:rPr>
          <w:rFonts w:ascii="Times New Roman" w:hAnsi="Times New Roman" w:cs="Times New Roman"/>
          <w:sz w:val="24"/>
          <w:szCs w:val="24"/>
        </w:rPr>
        <w:t>deriva</w:t>
      </w:r>
      <w:r w:rsidR="00500C85" w:rsidRPr="005F6F34">
        <w:rPr>
          <w:rFonts w:ascii="Times New Roman" w:hAnsi="Times New Roman" w:cs="Times New Roman"/>
          <w:sz w:val="24"/>
          <w:szCs w:val="24"/>
        </w:rPr>
        <w:t>nte</w:t>
      </w:r>
      <w:r w:rsidR="00BD5B4E" w:rsidRPr="005F6F34">
        <w:rPr>
          <w:rFonts w:ascii="Times New Roman" w:hAnsi="Times New Roman" w:cs="Times New Roman"/>
          <w:sz w:val="24"/>
          <w:szCs w:val="24"/>
        </w:rPr>
        <w:t xml:space="preserve"> </w:t>
      </w:r>
      <w:r w:rsidR="003C161D" w:rsidRPr="005F6F34">
        <w:rPr>
          <w:rFonts w:ascii="Times New Roman" w:hAnsi="Times New Roman" w:cs="Times New Roman"/>
          <w:sz w:val="24"/>
          <w:szCs w:val="24"/>
        </w:rPr>
        <w:t>da</w:t>
      </w:r>
      <w:r w:rsidR="00500C85" w:rsidRPr="005F6F34">
        <w:rPr>
          <w:rFonts w:ascii="Times New Roman" w:hAnsi="Times New Roman" w:cs="Times New Roman"/>
          <w:sz w:val="24"/>
          <w:szCs w:val="24"/>
        </w:rPr>
        <w:t xml:space="preserve"> problemi di coordinazione, a vari livelli, della controparte.  Con l’occasione</w:t>
      </w:r>
      <w:r w:rsidR="00BD5B4E" w:rsidRPr="005F6F34">
        <w:rPr>
          <w:rFonts w:ascii="Times New Roman" w:hAnsi="Times New Roman" w:cs="Times New Roman"/>
          <w:sz w:val="24"/>
          <w:szCs w:val="24"/>
        </w:rPr>
        <w:t xml:space="preserve">, </w:t>
      </w:r>
      <w:r w:rsidRPr="005F6F34">
        <w:rPr>
          <w:rFonts w:ascii="Times New Roman" w:hAnsi="Times New Roman" w:cs="Times New Roman"/>
          <w:sz w:val="24"/>
          <w:szCs w:val="24"/>
        </w:rPr>
        <w:t xml:space="preserve">si è </w:t>
      </w:r>
      <w:r w:rsidR="00500C85" w:rsidRPr="005F6F34">
        <w:rPr>
          <w:rFonts w:ascii="Times New Roman" w:hAnsi="Times New Roman" w:cs="Times New Roman"/>
          <w:sz w:val="24"/>
          <w:szCs w:val="24"/>
        </w:rPr>
        <w:t xml:space="preserve">anche </w:t>
      </w:r>
      <w:r w:rsidRPr="005F6F34">
        <w:rPr>
          <w:rFonts w:ascii="Times New Roman" w:hAnsi="Times New Roman" w:cs="Times New Roman"/>
          <w:sz w:val="24"/>
          <w:szCs w:val="24"/>
        </w:rPr>
        <w:t>resa evidente l’importanza di trattare il delicato argomento del trasloco del DMM ad un livello di interlocuzione più alto per definire chiaramente con la controparte impegni assunti, task e postura italiani a MISURATA ed evitare di problemi intra</w:t>
      </w:r>
      <w:r w:rsidR="00E02D45">
        <w:rPr>
          <w:rFonts w:ascii="Times New Roman" w:hAnsi="Times New Roman" w:cs="Times New Roman"/>
          <w:sz w:val="24"/>
          <w:szCs w:val="24"/>
        </w:rPr>
        <w:t>-</w:t>
      </w:r>
      <w:r w:rsidRPr="005F6F34">
        <w:rPr>
          <w:rFonts w:ascii="Times New Roman" w:hAnsi="Times New Roman" w:cs="Times New Roman"/>
          <w:sz w:val="24"/>
          <w:szCs w:val="24"/>
        </w:rPr>
        <w:t>libici di varia natura. COM</w:t>
      </w:r>
      <w:r w:rsidR="0063651F" w:rsidRPr="005F6F34">
        <w:rPr>
          <w:rFonts w:ascii="Times New Roman" w:hAnsi="Times New Roman" w:cs="Times New Roman"/>
          <w:sz w:val="24"/>
          <w:szCs w:val="24"/>
        </w:rPr>
        <w:t xml:space="preserve"> </w:t>
      </w:r>
      <w:r w:rsidRPr="005F6F34">
        <w:rPr>
          <w:rFonts w:ascii="Times New Roman" w:hAnsi="Times New Roman" w:cs="Times New Roman"/>
          <w:sz w:val="24"/>
          <w:szCs w:val="24"/>
        </w:rPr>
        <w:t xml:space="preserve">MIASIT ha ribadito che la necessità di profondere ogni sforzo finalizzato al completamento dei lavori e al trasferimento del DMM sono </w:t>
      </w:r>
      <w:r w:rsidR="000D6778" w:rsidRPr="005F6F34">
        <w:rPr>
          <w:rFonts w:ascii="Times New Roman" w:hAnsi="Times New Roman" w:cs="Times New Roman"/>
          <w:sz w:val="24"/>
          <w:szCs w:val="24"/>
        </w:rPr>
        <w:t xml:space="preserve">considerate come </w:t>
      </w:r>
      <w:r w:rsidRPr="005F6F34">
        <w:rPr>
          <w:rFonts w:ascii="Times New Roman" w:hAnsi="Times New Roman" w:cs="Times New Roman"/>
          <w:sz w:val="24"/>
          <w:szCs w:val="24"/>
        </w:rPr>
        <w:t>condizioni fondamentali per assicurare la presenza italiana a MISURATA e in LIBIA.</w:t>
      </w:r>
    </w:p>
    <w:p w14:paraId="4BB70EEA" w14:textId="48C3F648" w:rsidR="00B53216" w:rsidRDefault="00B53216" w:rsidP="00B53216">
      <w:pPr>
        <w:pStyle w:val="Paragrafoelenco"/>
        <w:autoSpaceDE w:val="0"/>
        <w:autoSpaceDN w:val="0"/>
        <w:adjustRightInd w:val="0"/>
        <w:spacing w:after="0"/>
        <w:ind w:left="851"/>
        <w:jc w:val="both"/>
        <w:rPr>
          <w:rFonts w:ascii="Times New Roman" w:hAnsi="Times New Roman" w:cs="Times New Roman"/>
          <w:sz w:val="24"/>
          <w:szCs w:val="24"/>
        </w:rPr>
      </w:pPr>
    </w:p>
    <w:p w14:paraId="20CC08BE" w14:textId="4E7819AB" w:rsidR="00B53216" w:rsidRDefault="00B53216" w:rsidP="00B53216">
      <w:pPr>
        <w:pStyle w:val="Paragrafoelenco"/>
        <w:autoSpaceDE w:val="0"/>
        <w:autoSpaceDN w:val="0"/>
        <w:adjustRightInd w:val="0"/>
        <w:spacing w:after="0"/>
        <w:ind w:left="851"/>
        <w:jc w:val="both"/>
        <w:rPr>
          <w:rFonts w:ascii="Times New Roman" w:hAnsi="Times New Roman" w:cs="Times New Roman"/>
          <w:sz w:val="24"/>
          <w:szCs w:val="24"/>
        </w:rPr>
      </w:pPr>
    </w:p>
    <w:p w14:paraId="707D9B3F" w14:textId="1DB9AFD5" w:rsidR="00B53216" w:rsidRDefault="00B53216" w:rsidP="00B53216">
      <w:pPr>
        <w:pStyle w:val="Paragrafoelenco"/>
        <w:autoSpaceDE w:val="0"/>
        <w:autoSpaceDN w:val="0"/>
        <w:adjustRightInd w:val="0"/>
        <w:spacing w:after="0"/>
        <w:ind w:left="851"/>
        <w:jc w:val="both"/>
        <w:rPr>
          <w:rFonts w:ascii="Times New Roman" w:hAnsi="Times New Roman" w:cs="Times New Roman"/>
          <w:sz w:val="24"/>
          <w:szCs w:val="24"/>
        </w:rPr>
      </w:pPr>
    </w:p>
    <w:p w14:paraId="779B403D" w14:textId="19FC5767" w:rsidR="00B53216" w:rsidRDefault="00B53216" w:rsidP="00B53216">
      <w:pPr>
        <w:pStyle w:val="Paragrafoelenco"/>
        <w:autoSpaceDE w:val="0"/>
        <w:autoSpaceDN w:val="0"/>
        <w:adjustRightInd w:val="0"/>
        <w:spacing w:after="0"/>
        <w:ind w:left="851"/>
        <w:jc w:val="both"/>
        <w:rPr>
          <w:rFonts w:ascii="Times New Roman" w:hAnsi="Times New Roman" w:cs="Times New Roman"/>
          <w:sz w:val="24"/>
          <w:szCs w:val="24"/>
        </w:rPr>
      </w:pPr>
    </w:p>
    <w:p w14:paraId="78C34727" w14:textId="02415A0E" w:rsidR="000C0648" w:rsidRPr="00E87031" w:rsidRDefault="000C0648" w:rsidP="00E87031">
      <w:pPr>
        <w:autoSpaceDE w:val="0"/>
        <w:autoSpaceDN w:val="0"/>
        <w:adjustRightInd w:val="0"/>
        <w:spacing w:after="0"/>
        <w:jc w:val="both"/>
        <w:rPr>
          <w:rFonts w:ascii="Times New Roman" w:hAnsi="Times New Roman" w:cs="Times New Roman"/>
          <w:sz w:val="24"/>
          <w:szCs w:val="24"/>
        </w:rPr>
      </w:pPr>
    </w:p>
    <w:p w14:paraId="3BCD6F3D" w14:textId="77777777" w:rsidR="00B53216" w:rsidRPr="005F6F34" w:rsidRDefault="00B53216" w:rsidP="00B53216">
      <w:pPr>
        <w:pStyle w:val="Paragrafoelenco"/>
        <w:autoSpaceDE w:val="0"/>
        <w:autoSpaceDN w:val="0"/>
        <w:adjustRightInd w:val="0"/>
        <w:spacing w:after="0"/>
        <w:ind w:left="851"/>
        <w:jc w:val="both"/>
        <w:rPr>
          <w:rFonts w:ascii="Times New Roman" w:hAnsi="Times New Roman" w:cs="Times New Roman"/>
          <w:sz w:val="24"/>
          <w:szCs w:val="24"/>
        </w:rPr>
      </w:pPr>
    </w:p>
    <w:p w14:paraId="0329E649" w14:textId="0DF67353" w:rsidR="00230067" w:rsidRPr="00F95E2D" w:rsidRDefault="00D45177" w:rsidP="00B53216">
      <w:pPr>
        <w:pStyle w:val="Paragrafoelenco"/>
        <w:numPr>
          <w:ilvl w:val="0"/>
          <w:numId w:val="6"/>
        </w:numPr>
        <w:autoSpaceDE w:val="0"/>
        <w:autoSpaceDN w:val="0"/>
        <w:adjustRightInd w:val="0"/>
        <w:spacing w:after="0"/>
        <w:ind w:left="851" w:hanging="425"/>
        <w:rPr>
          <w:rFonts w:ascii="Times New Roman" w:hAnsi="Times New Roman" w:cs="Times New Roman"/>
          <w:b/>
          <w:sz w:val="24"/>
          <w:szCs w:val="24"/>
          <w:u w:val="single"/>
        </w:rPr>
      </w:pPr>
      <w:r w:rsidRPr="00F95E2D">
        <w:rPr>
          <w:rFonts w:ascii="Times New Roman" w:hAnsi="Times New Roman" w:cs="Times New Roman"/>
          <w:b/>
          <w:sz w:val="24"/>
          <w:szCs w:val="24"/>
          <w:u w:val="single"/>
        </w:rPr>
        <w:t>DMM</w:t>
      </w:r>
    </w:p>
    <w:p w14:paraId="223335B8" w14:textId="1CAA93E5" w:rsidR="00F95E2D" w:rsidRPr="00841946" w:rsidRDefault="00F95E2D" w:rsidP="001B1710">
      <w:pPr>
        <w:spacing w:after="0"/>
        <w:jc w:val="both"/>
        <w:rPr>
          <w:rFonts w:ascii="Times New Roman" w:hAnsi="Times New Roman" w:cs="Times New Roman"/>
          <w:sz w:val="24"/>
          <w:szCs w:val="24"/>
          <w:highlight w:val="yellow"/>
        </w:rPr>
      </w:pPr>
      <w:bookmarkStart w:id="1" w:name="_GoBack"/>
      <w:bookmarkEnd w:id="1"/>
    </w:p>
    <w:p w14:paraId="67C5DA34" w14:textId="126D1401" w:rsidR="00DD7049" w:rsidRPr="00841946" w:rsidRDefault="00DD7049" w:rsidP="003C4DB5">
      <w:pPr>
        <w:spacing w:after="0"/>
        <w:ind w:left="1418" w:firstLine="142"/>
        <w:jc w:val="center"/>
        <w:rPr>
          <w:rFonts w:ascii="Times New Roman" w:hAnsi="Times New Roman" w:cs="Times New Roman"/>
          <w:sz w:val="24"/>
          <w:szCs w:val="24"/>
          <w:highlight w:val="yellow"/>
        </w:rPr>
      </w:pPr>
    </w:p>
    <w:p w14:paraId="726FDA87" w14:textId="07DDEBEE" w:rsidR="000B002A" w:rsidRPr="00841946" w:rsidRDefault="001E140E" w:rsidP="000B002A">
      <w:pPr>
        <w:pStyle w:val="Paragrafoelenco"/>
        <w:numPr>
          <w:ilvl w:val="0"/>
          <w:numId w:val="5"/>
        </w:numPr>
        <w:spacing w:after="0"/>
        <w:ind w:left="851" w:hanging="425"/>
        <w:jc w:val="both"/>
        <w:rPr>
          <w:rFonts w:ascii="Times New Roman" w:hAnsi="Times New Roman" w:cs="Times New Roman"/>
          <w:b/>
          <w:sz w:val="24"/>
          <w:szCs w:val="24"/>
          <w:highlight w:val="yellow"/>
          <w:u w:val="single"/>
        </w:rPr>
      </w:pPr>
      <w:r w:rsidRPr="000960D2">
        <w:rPr>
          <w:rFonts w:ascii="Times New Roman" w:hAnsi="Times New Roman" w:cs="Times New Roman"/>
          <w:b/>
          <w:sz w:val="24"/>
          <w:szCs w:val="24"/>
          <w:u w:val="single"/>
        </w:rPr>
        <w:t>Formazione</w:t>
      </w:r>
      <w:r w:rsidR="000B002A" w:rsidRPr="000960D2">
        <w:rPr>
          <w:rFonts w:ascii="Times New Roman" w:hAnsi="Times New Roman" w:cs="Times New Roman"/>
          <w:b/>
          <w:sz w:val="24"/>
          <w:szCs w:val="24"/>
          <w:u w:val="single"/>
        </w:rPr>
        <w:t xml:space="preserve"> </w:t>
      </w:r>
    </w:p>
    <w:p w14:paraId="4BEFD937" w14:textId="77777777" w:rsidR="00D50655" w:rsidRPr="0088650E" w:rsidRDefault="00D50655" w:rsidP="0088650E">
      <w:pPr>
        <w:spacing w:before="120" w:after="0"/>
        <w:ind w:left="851"/>
        <w:jc w:val="both"/>
        <w:rPr>
          <w:rFonts w:ascii="Times New Roman" w:hAnsi="Times New Roman" w:cs="Times New Roman"/>
          <w:sz w:val="24"/>
          <w:szCs w:val="24"/>
        </w:rPr>
      </w:pPr>
    </w:p>
    <w:p w14:paraId="70C38DCE" w14:textId="12F58581" w:rsidR="00D50655" w:rsidRDefault="00D50655" w:rsidP="00D50655">
      <w:pPr>
        <w:spacing w:after="0"/>
        <w:ind w:left="851"/>
        <w:jc w:val="both"/>
        <w:rPr>
          <w:rFonts w:asciiTheme="majorBidi" w:hAnsiTheme="majorBidi" w:cstheme="majorBidi"/>
          <w:sz w:val="24"/>
          <w:szCs w:val="24"/>
          <w:highlight w:val="yellow"/>
        </w:rPr>
      </w:pPr>
      <w:r w:rsidRPr="00B71D1D">
        <w:rPr>
          <w:rFonts w:asciiTheme="majorBidi" w:hAnsiTheme="majorBidi" w:cstheme="majorBidi"/>
          <w:sz w:val="24"/>
          <w:szCs w:val="24"/>
          <w:highlight w:val="yellow"/>
        </w:rPr>
        <w:t>Per quanto riguarda i corsi svoltisi nell’area di MISURATA, col supporto del Distaccam</w:t>
      </w:r>
      <w:r w:rsidR="000C0648">
        <w:rPr>
          <w:rFonts w:asciiTheme="majorBidi" w:hAnsiTheme="majorBidi" w:cstheme="majorBidi"/>
          <w:sz w:val="24"/>
          <w:szCs w:val="24"/>
          <w:highlight w:val="yellow"/>
        </w:rPr>
        <w:t>e</w:t>
      </w:r>
      <w:r w:rsidR="00E87031">
        <w:rPr>
          <w:rFonts w:asciiTheme="majorBidi" w:hAnsiTheme="majorBidi" w:cstheme="majorBidi"/>
          <w:sz w:val="24"/>
          <w:szCs w:val="24"/>
          <w:highlight w:val="yellow"/>
        </w:rPr>
        <w:t>nto Miasit, nel mese di marzo</w:t>
      </w:r>
      <w:r w:rsidRPr="00B71D1D">
        <w:rPr>
          <w:rFonts w:asciiTheme="majorBidi" w:hAnsiTheme="majorBidi" w:cstheme="majorBidi"/>
          <w:sz w:val="24"/>
          <w:szCs w:val="24"/>
          <w:highlight w:val="yellow"/>
        </w:rPr>
        <w:t xml:space="preserve"> sono </w:t>
      </w:r>
      <w:r w:rsidR="000C0648">
        <w:rPr>
          <w:rFonts w:asciiTheme="majorBidi" w:hAnsiTheme="majorBidi" w:cstheme="majorBidi"/>
          <w:sz w:val="24"/>
          <w:szCs w:val="24"/>
          <w:highlight w:val="yellow"/>
        </w:rPr>
        <w:t>proseguiti</w:t>
      </w:r>
      <w:r w:rsidRPr="00B71D1D">
        <w:rPr>
          <w:rFonts w:asciiTheme="majorBidi" w:hAnsiTheme="majorBidi" w:cstheme="majorBidi"/>
          <w:sz w:val="24"/>
          <w:szCs w:val="24"/>
          <w:highlight w:val="yellow"/>
        </w:rPr>
        <w:t xml:space="preserve"> i seguenti corsi:</w:t>
      </w:r>
    </w:p>
    <w:p w14:paraId="31E32437" w14:textId="77777777" w:rsidR="00E87031" w:rsidRPr="0077318E" w:rsidRDefault="00E87031" w:rsidP="00E87031">
      <w:pPr>
        <w:pStyle w:val="Paragrafoelenco"/>
        <w:numPr>
          <w:ilvl w:val="1"/>
          <w:numId w:val="3"/>
        </w:numPr>
        <w:spacing w:before="120" w:after="0"/>
        <w:ind w:left="1418" w:hanging="567"/>
        <w:jc w:val="both"/>
        <w:rPr>
          <w:rFonts w:ascii="Times New Roman" w:hAnsi="Times New Roman" w:cs="Times New Roman"/>
          <w:bCs/>
          <w:sz w:val="24"/>
          <w:szCs w:val="24"/>
          <w:highlight w:val="yellow"/>
          <w:lang w:val="en-US"/>
        </w:rPr>
      </w:pPr>
      <w:r w:rsidRPr="0077318E">
        <w:rPr>
          <w:rFonts w:ascii="Times New Roman" w:hAnsi="Times New Roman" w:cs="Times New Roman"/>
          <w:sz w:val="24"/>
          <w:szCs w:val="24"/>
          <w:highlight w:val="yellow"/>
          <w:lang w:val="en-GB"/>
        </w:rPr>
        <w:t xml:space="preserve">LY/ARMY/20 </w:t>
      </w:r>
      <w:r w:rsidRPr="0077318E">
        <w:rPr>
          <w:rFonts w:ascii="Times New Roman" w:hAnsi="Times New Roman" w:cs="Times New Roman"/>
          <w:b/>
          <w:i/>
          <w:sz w:val="24"/>
          <w:szCs w:val="24"/>
          <w:highlight w:val="yellow"/>
          <w:lang w:val="en-GB"/>
        </w:rPr>
        <w:t xml:space="preserve"> </w:t>
      </w:r>
      <w:r w:rsidRPr="0077318E">
        <w:rPr>
          <w:rFonts w:ascii="Times New Roman" w:hAnsi="Times New Roman" w:cs="Times New Roman"/>
          <w:b/>
          <w:bCs/>
          <w:i/>
          <w:sz w:val="24"/>
          <w:szCs w:val="24"/>
          <w:highlight w:val="yellow"/>
          <w:lang w:val="en-GB"/>
        </w:rPr>
        <w:t>– F</w:t>
      </w:r>
      <w:r w:rsidRPr="0077318E">
        <w:rPr>
          <w:rFonts w:ascii="Times New Roman" w:hAnsi="Times New Roman" w:cs="Times New Roman"/>
          <w:b/>
          <w:i/>
          <w:sz w:val="24"/>
          <w:szCs w:val="24"/>
          <w:highlight w:val="yellow"/>
          <w:lang w:val="en-GB"/>
        </w:rPr>
        <w:t>irst Aid and Trauma Course</w:t>
      </w:r>
      <w:r w:rsidRPr="0077318E">
        <w:rPr>
          <w:rFonts w:ascii="Times New Roman" w:hAnsi="Times New Roman" w:cs="Times New Roman"/>
          <w:sz w:val="24"/>
          <w:szCs w:val="24"/>
          <w:highlight w:val="yellow"/>
          <w:lang w:val="en-GB"/>
        </w:rPr>
        <w:t xml:space="preserve"> </w:t>
      </w:r>
      <w:r w:rsidRPr="0077318E">
        <w:rPr>
          <w:rFonts w:ascii="Times New Roman" w:hAnsi="Times New Roman" w:cs="Times New Roman"/>
          <w:sz w:val="24"/>
          <w:szCs w:val="24"/>
          <w:highlight w:val="yellow"/>
          <w:lang w:val="en-US"/>
        </w:rPr>
        <w:t xml:space="preserve"> dal 19/02 </w:t>
      </w:r>
      <w:proofErr w:type="spellStart"/>
      <w:r w:rsidRPr="0077318E">
        <w:rPr>
          <w:rFonts w:ascii="Times New Roman" w:hAnsi="Times New Roman" w:cs="Times New Roman"/>
          <w:sz w:val="24"/>
          <w:szCs w:val="24"/>
          <w:highlight w:val="yellow"/>
          <w:lang w:val="en-US"/>
        </w:rPr>
        <w:t>al</w:t>
      </w:r>
      <w:proofErr w:type="spellEnd"/>
      <w:r w:rsidRPr="0077318E">
        <w:rPr>
          <w:rFonts w:ascii="Times New Roman" w:hAnsi="Times New Roman" w:cs="Times New Roman"/>
          <w:sz w:val="24"/>
          <w:szCs w:val="24"/>
          <w:highlight w:val="yellow"/>
          <w:lang w:val="en-US"/>
        </w:rPr>
        <w:t xml:space="preserve"> 02/03/2023;</w:t>
      </w:r>
    </w:p>
    <w:p w14:paraId="491FEC02" w14:textId="77777777" w:rsidR="00E87031" w:rsidRPr="007D4A81" w:rsidRDefault="00E87031" w:rsidP="00E87031">
      <w:pPr>
        <w:pStyle w:val="Paragrafoelenco"/>
        <w:numPr>
          <w:ilvl w:val="1"/>
          <w:numId w:val="3"/>
        </w:numPr>
        <w:spacing w:before="120" w:after="0"/>
        <w:ind w:left="1418" w:hanging="567"/>
        <w:jc w:val="both"/>
        <w:rPr>
          <w:rFonts w:ascii="Times New Roman" w:hAnsi="Times New Roman" w:cs="Times New Roman"/>
          <w:bCs/>
          <w:sz w:val="24"/>
          <w:szCs w:val="24"/>
          <w:highlight w:val="yellow"/>
          <w:lang w:val="en-US"/>
        </w:rPr>
      </w:pPr>
      <w:r w:rsidRPr="007D4A81">
        <w:rPr>
          <w:rFonts w:ascii="Times New Roman" w:hAnsi="Times New Roman" w:cs="Times New Roman"/>
          <w:sz w:val="24"/>
          <w:szCs w:val="24"/>
          <w:highlight w:val="yellow"/>
          <w:lang w:val="en-GB"/>
        </w:rPr>
        <w:t>LY/ARMY/01</w:t>
      </w:r>
      <w:r w:rsidRPr="007D4A81">
        <w:rPr>
          <w:rFonts w:ascii="Times New Roman" w:hAnsi="Times New Roman" w:cs="Times New Roman"/>
          <w:b/>
          <w:sz w:val="24"/>
          <w:szCs w:val="24"/>
          <w:highlight w:val="yellow"/>
          <w:lang w:val="en-GB"/>
        </w:rPr>
        <w:t xml:space="preserve"> </w:t>
      </w:r>
      <w:r w:rsidRPr="007D4A81">
        <w:rPr>
          <w:rFonts w:ascii="Times New Roman" w:hAnsi="Times New Roman" w:cs="Times New Roman"/>
          <w:bCs/>
          <w:sz w:val="24"/>
          <w:szCs w:val="24"/>
          <w:highlight w:val="yellow"/>
          <w:lang w:val="en-GB"/>
        </w:rPr>
        <w:t xml:space="preserve">– </w:t>
      </w:r>
      <w:r w:rsidRPr="007D4A81">
        <w:rPr>
          <w:rFonts w:ascii="Times New Roman" w:hAnsi="Times New Roman" w:cs="Times New Roman"/>
          <w:b/>
          <w:i/>
          <w:sz w:val="24"/>
          <w:szCs w:val="24"/>
          <w:highlight w:val="yellow"/>
          <w:lang w:val="en-GB"/>
        </w:rPr>
        <w:t>Basic Infantry Course</w:t>
      </w:r>
      <w:r>
        <w:rPr>
          <w:rFonts w:ascii="Times New Roman" w:hAnsi="Times New Roman" w:cs="Times New Roman"/>
          <w:b/>
          <w:i/>
          <w:sz w:val="24"/>
          <w:szCs w:val="24"/>
          <w:lang w:val="en-GB"/>
        </w:rPr>
        <w:t xml:space="preserve"> </w:t>
      </w:r>
      <w:r>
        <w:rPr>
          <w:rFonts w:ascii="Times New Roman" w:hAnsi="Times New Roman" w:cs="Times New Roman"/>
          <w:sz w:val="24"/>
          <w:szCs w:val="24"/>
          <w:highlight w:val="yellow"/>
          <w:lang w:val="en-US"/>
        </w:rPr>
        <w:t>dal 26</w:t>
      </w:r>
      <w:r w:rsidRPr="0077318E">
        <w:rPr>
          <w:rFonts w:ascii="Times New Roman" w:hAnsi="Times New Roman" w:cs="Times New Roman"/>
          <w:sz w:val="24"/>
          <w:szCs w:val="24"/>
          <w:highlight w:val="yellow"/>
          <w:lang w:val="en-US"/>
        </w:rPr>
        <w:t>/02</w:t>
      </w:r>
      <w:r>
        <w:rPr>
          <w:rFonts w:ascii="Times New Roman" w:hAnsi="Times New Roman" w:cs="Times New Roman"/>
          <w:sz w:val="24"/>
          <w:szCs w:val="24"/>
          <w:highlight w:val="yellow"/>
          <w:lang w:val="en-US"/>
        </w:rPr>
        <w:t xml:space="preserve"> </w:t>
      </w:r>
      <w:proofErr w:type="spellStart"/>
      <w:r>
        <w:rPr>
          <w:rFonts w:ascii="Times New Roman" w:hAnsi="Times New Roman" w:cs="Times New Roman"/>
          <w:sz w:val="24"/>
          <w:szCs w:val="24"/>
          <w:highlight w:val="yellow"/>
          <w:lang w:val="en-US"/>
        </w:rPr>
        <w:t>al</w:t>
      </w:r>
      <w:proofErr w:type="spellEnd"/>
      <w:r>
        <w:rPr>
          <w:rFonts w:ascii="Times New Roman" w:hAnsi="Times New Roman" w:cs="Times New Roman"/>
          <w:sz w:val="24"/>
          <w:szCs w:val="24"/>
          <w:highlight w:val="yellow"/>
          <w:lang w:val="en-US"/>
        </w:rPr>
        <w:t xml:space="preserve"> 16</w:t>
      </w:r>
      <w:r w:rsidRPr="0077318E">
        <w:rPr>
          <w:rFonts w:ascii="Times New Roman" w:hAnsi="Times New Roman" w:cs="Times New Roman"/>
          <w:sz w:val="24"/>
          <w:szCs w:val="24"/>
          <w:highlight w:val="yellow"/>
          <w:lang w:val="en-US"/>
        </w:rPr>
        <w:t>/03/2023</w:t>
      </w:r>
      <w:r>
        <w:rPr>
          <w:rFonts w:ascii="Times New Roman" w:hAnsi="Times New Roman" w:cs="Times New Roman"/>
          <w:sz w:val="24"/>
          <w:szCs w:val="24"/>
          <w:highlight w:val="yellow"/>
          <w:lang w:val="en-US"/>
        </w:rPr>
        <w:t>;</w:t>
      </w:r>
    </w:p>
    <w:p w14:paraId="68ADE676" w14:textId="77777777" w:rsidR="00E87031" w:rsidRPr="007D4A81" w:rsidRDefault="00E87031" w:rsidP="00E87031">
      <w:pPr>
        <w:pStyle w:val="Paragrafoelenco"/>
        <w:numPr>
          <w:ilvl w:val="1"/>
          <w:numId w:val="3"/>
        </w:numPr>
        <w:spacing w:before="120" w:after="0"/>
        <w:ind w:left="1418" w:hanging="567"/>
        <w:jc w:val="both"/>
        <w:rPr>
          <w:rFonts w:ascii="Times New Roman" w:hAnsi="Times New Roman" w:cs="Times New Roman"/>
          <w:bCs/>
          <w:i/>
          <w:sz w:val="24"/>
          <w:szCs w:val="24"/>
          <w:highlight w:val="yellow"/>
          <w:lang w:val="en-GB"/>
        </w:rPr>
      </w:pPr>
      <w:r w:rsidRPr="007D4A81">
        <w:rPr>
          <w:rFonts w:ascii="Times New Roman" w:hAnsi="Times New Roman" w:cs="Times New Roman"/>
          <w:sz w:val="24"/>
          <w:szCs w:val="24"/>
          <w:highlight w:val="yellow"/>
          <w:lang w:val="en-GB"/>
        </w:rPr>
        <w:t>LY/ARMY/07</w:t>
      </w:r>
      <w:r w:rsidRPr="007D4A81">
        <w:rPr>
          <w:rFonts w:ascii="Times New Roman" w:hAnsi="Times New Roman" w:cs="Times New Roman"/>
          <w:b/>
          <w:sz w:val="28"/>
          <w:szCs w:val="28"/>
          <w:highlight w:val="yellow"/>
          <w:lang w:val="en-GB"/>
        </w:rPr>
        <w:t xml:space="preserve"> </w:t>
      </w:r>
      <w:r w:rsidRPr="007D4A81">
        <w:rPr>
          <w:rFonts w:ascii="Times New Roman" w:hAnsi="Times New Roman" w:cs="Times New Roman"/>
          <w:bCs/>
          <w:sz w:val="24"/>
          <w:szCs w:val="24"/>
          <w:highlight w:val="yellow"/>
          <w:lang w:val="en-GB"/>
        </w:rPr>
        <w:t xml:space="preserve">– </w:t>
      </w:r>
      <w:r w:rsidRPr="007D4A81">
        <w:rPr>
          <w:rFonts w:ascii="Times New Roman" w:hAnsi="Times New Roman" w:cs="Times New Roman"/>
          <w:b/>
          <w:i/>
          <w:sz w:val="24"/>
          <w:szCs w:val="24"/>
          <w:highlight w:val="yellow"/>
          <w:lang w:val="en-GB"/>
        </w:rPr>
        <w:t xml:space="preserve">EOR Awareness </w:t>
      </w:r>
      <w:r>
        <w:rPr>
          <w:rFonts w:ascii="Times New Roman" w:hAnsi="Times New Roman" w:cs="Times New Roman"/>
          <w:b/>
          <w:i/>
          <w:sz w:val="24"/>
          <w:szCs w:val="24"/>
          <w:highlight w:val="yellow"/>
          <w:lang w:val="en-GB"/>
        </w:rPr>
        <w:t xml:space="preserve">Course </w:t>
      </w:r>
      <w:r w:rsidRPr="007D4A81">
        <w:rPr>
          <w:rFonts w:ascii="Times New Roman" w:hAnsi="Times New Roman" w:cs="Times New Roman"/>
          <w:sz w:val="24"/>
          <w:szCs w:val="24"/>
          <w:highlight w:val="yellow"/>
          <w:lang w:val="en-GB"/>
        </w:rPr>
        <w:t>dal</w:t>
      </w:r>
      <w:r>
        <w:rPr>
          <w:rFonts w:ascii="Times New Roman" w:hAnsi="Times New Roman" w:cs="Times New Roman"/>
          <w:b/>
          <w:i/>
          <w:sz w:val="24"/>
          <w:szCs w:val="24"/>
          <w:highlight w:val="yellow"/>
          <w:lang w:val="en-GB"/>
        </w:rPr>
        <w:t xml:space="preserve"> </w:t>
      </w:r>
      <w:r>
        <w:rPr>
          <w:rFonts w:ascii="Times New Roman" w:hAnsi="Times New Roman" w:cs="Times New Roman"/>
          <w:sz w:val="24"/>
          <w:szCs w:val="24"/>
          <w:highlight w:val="yellow"/>
          <w:lang w:val="en-US"/>
        </w:rPr>
        <w:t>26</w:t>
      </w:r>
      <w:r w:rsidRPr="0077318E">
        <w:rPr>
          <w:rFonts w:ascii="Times New Roman" w:hAnsi="Times New Roman" w:cs="Times New Roman"/>
          <w:sz w:val="24"/>
          <w:szCs w:val="24"/>
          <w:highlight w:val="yellow"/>
          <w:lang w:val="en-US"/>
        </w:rPr>
        <w:t>/02</w:t>
      </w:r>
      <w:r>
        <w:rPr>
          <w:rFonts w:ascii="Times New Roman" w:hAnsi="Times New Roman" w:cs="Times New Roman"/>
          <w:sz w:val="24"/>
          <w:szCs w:val="24"/>
          <w:highlight w:val="yellow"/>
          <w:lang w:val="en-US"/>
        </w:rPr>
        <w:t xml:space="preserve"> </w:t>
      </w:r>
      <w:proofErr w:type="spellStart"/>
      <w:r>
        <w:rPr>
          <w:rFonts w:ascii="Times New Roman" w:hAnsi="Times New Roman" w:cs="Times New Roman"/>
          <w:sz w:val="24"/>
          <w:szCs w:val="24"/>
          <w:highlight w:val="yellow"/>
          <w:lang w:val="en-US"/>
        </w:rPr>
        <w:t>al</w:t>
      </w:r>
      <w:proofErr w:type="spellEnd"/>
      <w:r>
        <w:rPr>
          <w:rFonts w:ascii="Times New Roman" w:hAnsi="Times New Roman" w:cs="Times New Roman"/>
          <w:sz w:val="24"/>
          <w:szCs w:val="24"/>
          <w:highlight w:val="yellow"/>
          <w:lang w:val="en-US"/>
        </w:rPr>
        <w:t xml:space="preserve"> 09</w:t>
      </w:r>
      <w:r w:rsidRPr="0077318E">
        <w:rPr>
          <w:rFonts w:ascii="Times New Roman" w:hAnsi="Times New Roman" w:cs="Times New Roman"/>
          <w:sz w:val="24"/>
          <w:szCs w:val="24"/>
          <w:highlight w:val="yellow"/>
          <w:lang w:val="en-US"/>
        </w:rPr>
        <w:t>/03/2023</w:t>
      </w:r>
      <w:r>
        <w:rPr>
          <w:rFonts w:ascii="Times New Roman" w:hAnsi="Times New Roman" w:cs="Times New Roman"/>
          <w:sz w:val="24"/>
          <w:szCs w:val="24"/>
          <w:highlight w:val="yellow"/>
          <w:lang w:val="en-US"/>
        </w:rPr>
        <w:t>;</w:t>
      </w:r>
    </w:p>
    <w:p w14:paraId="7E4D0584" w14:textId="424D6F9A" w:rsidR="00E87031" w:rsidRPr="0014475C" w:rsidRDefault="0014475C" w:rsidP="00E87031">
      <w:pPr>
        <w:pStyle w:val="Paragrafoelenco"/>
        <w:numPr>
          <w:ilvl w:val="1"/>
          <w:numId w:val="3"/>
        </w:numPr>
        <w:spacing w:before="120" w:after="0"/>
        <w:ind w:left="1418" w:hanging="567"/>
        <w:jc w:val="both"/>
        <w:rPr>
          <w:rFonts w:ascii="Times New Roman" w:hAnsi="Times New Roman" w:cs="Times New Roman"/>
          <w:bCs/>
          <w:sz w:val="24"/>
          <w:szCs w:val="24"/>
          <w:highlight w:val="yellow"/>
          <w:lang w:val="en-GB"/>
        </w:rPr>
      </w:pPr>
      <w:r w:rsidRPr="0014475C">
        <w:rPr>
          <w:rFonts w:ascii="Times New Roman" w:hAnsi="Times New Roman" w:cs="Times New Roman"/>
          <w:sz w:val="24"/>
          <w:szCs w:val="24"/>
          <w:highlight w:val="yellow"/>
        </w:rPr>
        <w:t>LY/CC/07“</w:t>
      </w:r>
      <w:proofErr w:type="gramStart"/>
      <w:r w:rsidRPr="0014475C">
        <w:rPr>
          <w:rFonts w:ascii="Times New Roman" w:hAnsi="Times New Roman" w:cs="Times New Roman"/>
          <w:sz w:val="24"/>
          <w:szCs w:val="24"/>
          <w:highlight w:val="yellow"/>
        </w:rPr>
        <w:t>A”CC</w:t>
      </w:r>
      <w:proofErr w:type="gramEnd"/>
      <w:r w:rsidRPr="0014475C">
        <w:rPr>
          <w:rFonts w:ascii="Times New Roman" w:hAnsi="Times New Roman" w:cs="Times New Roman"/>
          <w:sz w:val="24"/>
          <w:szCs w:val="24"/>
          <w:highlight w:val="yellow"/>
        </w:rPr>
        <w:t xml:space="preserve">  - </w:t>
      </w:r>
      <w:r w:rsidRPr="0014475C">
        <w:rPr>
          <w:rFonts w:ascii="Times New Roman" w:hAnsi="Times New Roman" w:cs="Times New Roman"/>
          <w:b/>
          <w:i/>
          <w:sz w:val="24"/>
          <w:szCs w:val="24"/>
          <w:highlight w:val="yellow"/>
        </w:rPr>
        <w:t xml:space="preserve">Vip Military Escort Planning Advanced Course </w:t>
      </w:r>
      <w:r w:rsidRPr="0014475C">
        <w:rPr>
          <w:rFonts w:ascii="Times New Roman" w:hAnsi="Times New Roman" w:cs="Times New Roman"/>
          <w:sz w:val="24"/>
          <w:szCs w:val="24"/>
          <w:highlight w:val="yellow"/>
        </w:rPr>
        <w:t>dal 26/02/2023 al 9/03/2023.</w:t>
      </w:r>
    </w:p>
    <w:p w14:paraId="6F973B0C" w14:textId="0C8A61A4" w:rsidR="00E87031" w:rsidRDefault="00E87031" w:rsidP="00E87031">
      <w:pPr>
        <w:spacing w:before="120" w:after="0"/>
        <w:ind w:left="851"/>
        <w:jc w:val="both"/>
        <w:rPr>
          <w:rFonts w:ascii="Times New Roman" w:hAnsi="Times New Roman" w:cs="Times New Roman"/>
          <w:bCs/>
          <w:sz w:val="24"/>
          <w:szCs w:val="24"/>
          <w:highlight w:val="yellow"/>
        </w:rPr>
      </w:pPr>
      <w:r w:rsidRPr="00D231D3">
        <w:rPr>
          <w:rFonts w:ascii="Times New Roman" w:hAnsi="Times New Roman" w:cs="Times New Roman"/>
          <w:bCs/>
          <w:sz w:val="24"/>
          <w:szCs w:val="24"/>
          <w:highlight w:val="yellow"/>
        </w:rPr>
        <w:t xml:space="preserve">Il primo corso è </w:t>
      </w:r>
      <w:r>
        <w:rPr>
          <w:rFonts w:ascii="Times New Roman" w:hAnsi="Times New Roman" w:cs="Times New Roman"/>
          <w:bCs/>
          <w:sz w:val="24"/>
          <w:szCs w:val="24"/>
          <w:highlight w:val="yellow"/>
        </w:rPr>
        <w:t xml:space="preserve">stato </w:t>
      </w:r>
      <w:r w:rsidRPr="00D231D3">
        <w:rPr>
          <w:rFonts w:ascii="Times New Roman" w:hAnsi="Times New Roman" w:cs="Times New Roman"/>
          <w:bCs/>
          <w:sz w:val="24"/>
          <w:szCs w:val="24"/>
          <w:highlight w:val="yellow"/>
        </w:rPr>
        <w:t xml:space="preserve">rivolto al personale femminile delle </w:t>
      </w:r>
      <w:r>
        <w:rPr>
          <w:rFonts w:ascii="Times New Roman" w:hAnsi="Times New Roman" w:cs="Times New Roman"/>
          <w:bCs/>
          <w:sz w:val="24"/>
          <w:szCs w:val="24"/>
          <w:highlight w:val="yellow"/>
        </w:rPr>
        <w:t xml:space="preserve">Counter Terrorism </w:t>
      </w:r>
      <w:proofErr w:type="spellStart"/>
      <w:r>
        <w:rPr>
          <w:rFonts w:ascii="Times New Roman" w:hAnsi="Times New Roman" w:cs="Times New Roman"/>
          <w:bCs/>
          <w:sz w:val="24"/>
          <w:szCs w:val="24"/>
          <w:highlight w:val="yellow"/>
        </w:rPr>
        <w:t>Forces</w:t>
      </w:r>
      <w:proofErr w:type="spellEnd"/>
      <w:r>
        <w:rPr>
          <w:rFonts w:ascii="Times New Roman" w:hAnsi="Times New Roman" w:cs="Times New Roman"/>
          <w:bCs/>
          <w:sz w:val="24"/>
          <w:szCs w:val="24"/>
          <w:highlight w:val="yellow"/>
        </w:rPr>
        <w:t xml:space="preserve"> ed è organizzato e condotto dal personale sanitario del DMM, Maggiore Barbara DE ANGELIS e OLS </w:t>
      </w:r>
      <w:proofErr w:type="spellStart"/>
      <w:r>
        <w:rPr>
          <w:rFonts w:ascii="Times New Roman" w:hAnsi="Times New Roman" w:cs="Times New Roman"/>
          <w:bCs/>
          <w:sz w:val="24"/>
          <w:szCs w:val="24"/>
          <w:highlight w:val="yellow"/>
        </w:rPr>
        <w:t>Grad</w:t>
      </w:r>
      <w:proofErr w:type="spellEnd"/>
      <w:r>
        <w:rPr>
          <w:rFonts w:ascii="Times New Roman" w:hAnsi="Times New Roman" w:cs="Times New Roman"/>
          <w:bCs/>
          <w:sz w:val="24"/>
          <w:szCs w:val="24"/>
          <w:highlight w:val="yellow"/>
        </w:rPr>
        <w:t>. Sc. Enisa CELA. Il corso è stato fortemente richiesto dal Comandante delle C.T.F., che ne ha seguito in prima persona lo svolgimento ed ha molto apprezzato il lavoro svolto da Istruttori ed allieve.</w:t>
      </w:r>
    </w:p>
    <w:p w14:paraId="6B533244" w14:textId="4C8C2DEB" w:rsidR="00E87031" w:rsidRDefault="00E87031" w:rsidP="00E87031">
      <w:pPr>
        <w:ind w:left="851"/>
        <w:jc w:val="both"/>
        <w:rPr>
          <w:rFonts w:ascii="Times New Roman" w:hAnsi="Times New Roman" w:cs="Times New Roman"/>
          <w:sz w:val="24"/>
          <w:szCs w:val="24"/>
        </w:rPr>
      </w:pPr>
      <w:r w:rsidRPr="007D4A81">
        <w:rPr>
          <w:rFonts w:ascii="Times New Roman" w:hAnsi="Times New Roman" w:cs="Times New Roman"/>
          <w:bCs/>
          <w:sz w:val="24"/>
          <w:szCs w:val="24"/>
          <w:highlight w:val="yellow"/>
        </w:rPr>
        <w:t xml:space="preserve">Il Corso basico di Fanteria, condotto da Personale Istruttore del DMM e del Comando MIASIT, </w:t>
      </w:r>
      <w:r>
        <w:rPr>
          <w:rFonts w:ascii="Times New Roman" w:hAnsi="Times New Roman" w:cs="Times New Roman"/>
          <w:bCs/>
          <w:sz w:val="24"/>
          <w:szCs w:val="24"/>
          <w:highlight w:val="yellow"/>
        </w:rPr>
        <w:t>ha interessato 16 allievi</w:t>
      </w:r>
      <w:r w:rsidRPr="007D4A81">
        <w:rPr>
          <w:rFonts w:ascii="Times New Roman" w:hAnsi="Times New Roman" w:cs="Times New Roman"/>
          <w:bCs/>
          <w:sz w:val="24"/>
          <w:szCs w:val="24"/>
          <w:highlight w:val="yellow"/>
        </w:rPr>
        <w:t xml:space="preserve"> del Comando Regione Militare Centrale, ed ha</w:t>
      </w:r>
      <w:r>
        <w:rPr>
          <w:rFonts w:ascii="Times New Roman" w:hAnsi="Times New Roman" w:cs="Times New Roman"/>
          <w:bCs/>
          <w:sz w:val="24"/>
          <w:szCs w:val="24"/>
          <w:highlight w:val="yellow"/>
        </w:rPr>
        <w:t xml:space="preserve"> avuto</w:t>
      </w:r>
      <w:r w:rsidRPr="007D4A81">
        <w:rPr>
          <w:rFonts w:ascii="Times New Roman" w:hAnsi="Times New Roman" w:cs="Times New Roman"/>
          <w:bCs/>
          <w:sz w:val="24"/>
          <w:szCs w:val="24"/>
          <w:highlight w:val="yellow"/>
        </w:rPr>
        <w:t xml:space="preserve"> come obiettivo far acquisire ai frequentatori le nozioni di base dell’arma di fanteria, delle sue applicazioni, delle sue metodologie e</w:t>
      </w:r>
      <w:r w:rsidRPr="007D4A81">
        <w:rPr>
          <w:rFonts w:ascii="Times New Roman" w:hAnsi="Times New Roman" w:cs="Times New Roman"/>
          <w:sz w:val="24"/>
          <w:szCs w:val="24"/>
          <w:highlight w:val="yellow"/>
        </w:rPr>
        <w:t xml:space="preserve"> dei suoi concetti, cercandone la condivisione con il personale libico frequentatore del corso.</w:t>
      </w:r>
      <w:r>
        <w:rPr>
          <w:rFonts w:ascii="Times New Roman" w:hAnsi="Times New Roman" w:cs="Times New Roman"/>
          <w:sz w:val="24"/>
          <w:szCs w:val="24"/>
        </w:rPr>
        <w:t xml:space="preserve"> </w:t>
      </w:r>
    </w:p>
    <w:p w14:paraId="71BC50A3" w14:textId="6DFD8751" w:rsidR="00E87031" w:rsidRDefault="00F1186D" w:rsidP="00E87031">
      <w:pPr>
        <w:ind w:left="851"/>
        <w:jc w:val="both"/>
        <w:rPr>
          <w:rFonts w:ascii="Times New Roman" w:hAnsi="Times New Roman" w:cs="Times New Roman"/>
          <w:sz w:val="24"/>
          <w:szCs w:val="24"/>
        </w:rPr>
      </w:pPr>
      <w:r>
        <w:rPr>
          <w:rFonts w:ascii="Times New Roman" w:hAnsi="Times New Roman" w:cs="Times New Roman"/>
          <w:sz w:val="24"/>
          <w:szCs w:val="24"/>
          <w:highlight w:val="yellow"/>
        </w:rPr>
        <w:t>L’”EOR Awareness Course”,</w:t>
      </w:r>
      <w:r w:rsidR="00E87031" w:rsidRPr="007D4A81">
        <w:rPr>
          <w:rFonts w:ascii="Times New Roman" w:hAnsi="Times New Roman" w:cs="Times New Roman"/>
          <w:sz w:val="24"/>
          <w:szCs w:val="24"/>
          <w:highlight w:val="yellow"/>
        </w:rPr>
        <w:t xml:space="preserve"> </w:t>
      </w:r>
      <w:r w:rsidR="00E87031" w:rsidRPr="007D4A81">
        <w:rPr>
          <w:rFonts w:ascii="Times New Roman" w:hAnsi="Times New Roman" w:cs="Times New Roman"/>
          <w:bCs/>
          <w:sz w:val="24"/>
          <w:szCs w:val="24"/>
          <w:highlight w:val="yellow"/>
        </w:rPr>
        <w:t>condotto dal MTT del Genio, ha interessato il</w:t>
      </w:r>
      <w:r w:rsidR="00E87031" w:rsidRPr="007D4A81">
        <w:rPr>
          <w:rFonts w:ascii="Times New Roman" w:hAnsi="Times New Roman" w:cs="Times New Roman"/>
          <w:sz w:val="24"/>
          <w:szCs w:val="24"/>
          <w:highlight w:val="yellow"/>
        </w:rPr>
        <w:t xml:space="preserve"> personale del Comando Regione Militare Centrale che ha terminato con esito positivo i due precedenti moduli addestrativi del MTT Genio; anche questo Corso è stato fortemente voluto dalla Regione Militare Centrale, che punta a formare un Team da dedicare allo sminamento ed alla bonifica delle Aree interessate dalla guerra Civile.</w:t>
      </w:r>
    </w:p>
    <w:p w14:paraId="323D2843" w14:textId="43ECDE08" w:rsidR="0014475C" w:rsidRPr="0014475C" w:rsidRDefault="0014475C" w:rsidP="00E87031">
      <w:pPr>
        <w:ind w:left="851"/>
        <w:jc w:val="both"/>
        <w:rPr>
          <w:rFonts w:ascii="Times New Roman" w:hAnsi="Times New Roman" w:cs="Times New Roman"/>
          <w:sz w:val="24"/>
          <w:szCs w:val="24"/>
        </w:rPr>
      </w:pPr>
      <w:r w:rsidRPr="0014475C">
        <w:rPr>
          <w:rFonts w:ascii="Times New Roman" w:hAnsi="Times New Roman" w:cs="Times New Roman"/>
          <w:sz w:val="24"/>
          <w:szCs w:val="24"/>
          <w:highlight w:val="yellow"/>
        </w:rPr>
        <w:t>Il “Vip Military Escort Planning Advanced Course” infine ha interessato il personale delle C.T.F. e della Military Intelligence che nei mesi precedenti aveva frequentato con successo il “Basic Vip Escort Course”, ed è stato orientato a far acquisire ai frequentatori le nozioni avanzate per l’organizzazione e la condotta di un servizio di protezione a favore di VIP in ambiente semi permissivo o non permissivo</w:t>
      </w:r>
      <w:r>
        <w:rPr>
          <w:rFonts w:ascii="Times New Roman" w:hAnsi="Times New Roman" w:cs="Times New Roman"/>
          <w:sz w:val="24"/>
          <w:szCs w:val="24"/>
        </w:rPr>
        <w:t>.</w:t>
      </w:r>
    </w:p>
    <w:p w14:paraId="606E79D2" w14:textId="0A7BC69E" w:rsidR="00E87031" w:rsidRPr="004E2236" w:rsidRDefault="0014475C" w:rsidP="00E87031">
      <w:pPr>
        <w:ind w:left="851"/>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Sono </w:t>
      </w:r>
      <w:r w:rsidR="00F1186D">
        <w:rPr>
          <w:rFonts w:ascii="Times New Roman" w:hAnsi="Times New Roman" w:cs="Times New Roman"/>
          <w:sz w:val="24"/>
          <w:szCs w:val="24"/>
          <w:highlight w:val="yellow"/>
        </w:rPr>
        <w:t xml:space="preserve">terminati inoltre </w:t>
      </w:r>
      <w:r w:rsidR="00E87031" w:rsidRPr="004E2236">
        <w:rPr>
          <w:rFonts w:ascii="Times New Roman" w:hAnsi="Times New Roman" w:cs="Times New Roman"/>
          <w:sz w:val="24"/>
          <w:szCs w:val="24"/>
          <w:highlight w:val="yellow"/>
        </w:rPr>
        <w:t xml:space="preserve">presso l’Area di Misurata il </w:t>
      </w:r>
      <w:r w:rsidR="00E87031" w:rsidRPr="004E2236">
        <w:rPr>
          <w:rFonts w:ascii="Times New Roman" w:hAnsi="Times New Roman" w:cs="Times New Roman"/>
          <w:b/>
          <w:i/>
          <w:sz w:val="24"/>
          <w:szCs w:val="24"/>
          <w:highlight w:val="yellow"/>
        </w:rPr>
        <w:t>Corso Basico di Lingua Italiana</w:t>
      </w:r>
      <w:r w:rsidR="00E87031" w:rsidRPr="004E2236">
        <w:rPr>
          <w:rFonts w:ascii="Times New Roman" w:hAnsi="Times New Roman" w:cs="Times New Roman"/>
          <w:sz w:val="24"/>
          <w:szCs w:val="24"/>
          <w:highlight w:val="yellow"/>
        </w:rPr>
        <w:t xml:space="preserve"> ed il </w:t>
      </w:r>
      <w:r w:rsidR="00E87031" w:rsidRPr="004E2236">
        <w:rPr>
          <w:rFonts w:ascii="Times New Roman" w:hAnsi="Times New Roman" w:cs="Times New Roman"/>
          <w:b/>
          <w:i/>
          <w:sz w:val="24"/>
          <w:szCs w:val="24"/>
          <w:highlight w:val="yellow"/>
        </w:rPr>
        <w:t>Corso Avanzato di Lingua Italiana</w:t>
      </w:r>
      <w:r w:rsidR="00E87031" w:rsidRPr="004E2236">
        <w:rPr>
          <w:rFonts w:ascii="Times New Roman" w:hAnsi="Times New Roman" w:cs="Times New Roman"/>
          <w:sz w:val="24"/>
          <w:szCs w:val="24"/>
          <w:highlight w:val="yellow"/>
        </w:rPr>
        <w:t>.</w:t>
      </w:r>
    </w:p>
    <w:p w14:paraId="094449D4" w14:textId="0557549D" w:rsidR="00E87031" w:rsidRPr="004E2236" w:rsidRDefault="00E87031" w:rsidP="00E87031">
      <w:pPr>
        <w:ind w:left="851"/>
        <w:jc w:val="both"/>
        <w:rPr>
          <w:rFonts w:ascii="Times New Roman" w:hAnsi="Times New Roman" w:cs="Times New Roman"/>
          <w:sz w:val="24"/>
          <w:szCs w:val="24"/>
          <w:highlight w:val="yellow"/>
        </w:rPr>
      </w:pPr>
      <w:r w:rsidRPr="004E2236">
        <w:rPr>
          <w:rFonts w:ascii="Times New Roman" w:hAnsi="Times New Roman" w:cs="Times New Roman"/>
          <w:sz w:val="24"/>
          <w:szCs w:val="24"/>
          <w:highlight w:val="yellow"/>
        </w:rPr>
        <w:t xml:space="preserve">Il primo </w:t>
      </w:r>
      <w:r w:rsidR="00F1186D">
        <w:rPr>
          <w:rFonts w:ascii="Times New Roman" w:hAnsi="Times New Roman" w:cs="Times New Roman"/>
          <w:sz w:val="24"/>
          <w:szCs w:val="24"/>
          <w:highlight w:val="yellow"/>
        </w:rPr>
        <w:t>è stato espressamente richiesto</w:t>
      </w:r>
      <w:r w:rsidRPr="004E2236">
        <w:rPr>
          <w:rFonts w:ascii="Times New Roman" w:hAnsi="Times New Roman" w:cs="Times New Roman"/>
          <w:sz w:val="24"/>
          <w:szCs w:val="24"/>
          <w:highlight w:val="yellow"/>
        </w:rPr>
        <w:t xml:space="preserve"> da parte della Regione Militare Centrale, è rivolto ad una classe di 13 Ufficiali e Sottufficiali e l’Insegnante è </w:t>
      </w:r>
      <w:r w:rsidR="00F1186D">
        <w:rPr>
          <w:rFonts w:ascii="Times New Roman" w:hAnsi="Times New Roman" w:cs="Times New Roman"/>
          <w:sz w:val="24"/>
          <w:szCs w:val="24"/>
          <w:highlight w:val="yellow"/>
        </w:rPr>
        <w:t xml:space="preserve">stato </w:t>
      </w:r>
      <w:r w:rsidRPr="004E2236">
        <w:rPr>
          <w:rFonts w:ascii="Times New Roman" w:hAnsi="Times New Roman" w:cs="Times New Roman"/>
          <w:sz w:val="24"/>
          <w:szCs w:val="24"/>
          <w:highlight w:val="yellow"/>
        </w:rPr>
        <w:t xml:space="preserve">il Signor Sig. GISIEBAT MEFTAH Mohamed, che presta già servizio presso il DMM di Misurata come interprete/traduttore. La scelta è </w:t>
      </w:r>
      <w:r w:rsidR="00F1186D">
        <w:rPr>
          <w:rFonts w:ascii="Times New Roman" w:hAnsi="Times New Roman" w:cs="Times New Roman"/>
          <w:sz w:val="24"/>
          <w:szCs w:val="24"/>
          <w:highlight w:val="yellow"/>
        </w:rPr>
        <w:t xml:space="preserve">stata </w:t>
      </w:r>
      <w:r w:rsidRPr="004E2236">
        <w:rPr>
          <w:rFonts w:ascii="Times New Roman" w:hAnsi="Times New Roman" w:cs="Times New Roman"/>
          <w:sz w:val="24"/>
          <w:szCs w:val="24"/>
          <w:highlight w:val="yellow"/>
        </w:rPr>
        <w:t xml:space="preserve">dettata dal fatto che l’interprete in questione attualmente collabora con il Centro Linguistico “Al Arbi </w:t>
      </w:r>
      <w:proofErr w:type="spellStart"/>
      <w:r w:rsidRPr="004E2236">
        <w:rPr>
          <w:rFonts w:ascii="Times New Roman" w:hAnsi="Times New Roman" w:cs="Times New Roman"/>
          <w:sz w:val="24"/>
          <w:szCs w:val="24"/>
          <w:highlight w:val="yellow"/>
        </w:rPr>
        <w:t>Alhandasi</w:t>
      </w:r>
      <w:proofErr w:type="spellEnd"/>
      <w:r w:rsidRPr="004E2236">
        <w:rPr>
          <w:rFonts w:ascii="Times New Roman" w:hAnsi="Times New Roman" w:cs="Times New Roman"/>
          <w:sz w:val="24"/>
          <w:szCs w:val="24"/>
          <w:highlight w:val="yellow"/>
        </w:rPr>
        <w:t>” di Misurata in qualità di insegnante di italiano e nel 2018 ha conseguito la laurea Triennale in Lingua Italiana presso la Facoltà di lettere dell’Università di Misurata. Inoltre dal 2020 svolge la mansione di Interprete presso la Task Force.</w:t>
      </w:r>
    </w:p>
    <w:p w14:paraId="1BD10A02" w14:textId="5BC07AF2" w:rsidR="00E87031" w:rsidRDefault="00E87031" w:rsidP="00E87031">
      <w:pPr>
        <w:ind w:left="851"/>
        <w:jc w:val="both"/>
        <w:rPr>
          <w:rFonts w:ascii="Times New Roman" w:hAnsi="Times New Roman" w:cs="Times New Roman"/>
          <w:sz w:val="24"/>
          <w:szCs w:val="24"/>
        </w:rPr>
      </w:pPr>
      <w:r w:rsidRPr="004E2236">
        <w:rPr>
          <w:rFonts w:ascii="Times New Roman" w:hAnsi="Times New Roman" w:cs="Times New Roman"/>
          <w:sz w:val="24"/>
          <w:szCs w:val="24"/>
          <w:highlight w:val="yellow"/>
        </w:rPr>
        <w:lastRenderedPageBreak/>
        <w:t xml:space="preserve">Il secondo invece è </w:t>
      </w:r>
      <w:r w:rsidR="00F1186D">
        <w:rPr>
          <w:rFonts w:ascii="Times New Roman" w:hAnsi="Times New Roman" w:cs="Times New Roman"/>
          <w:sz w:val="24"/>
          <w:szCs w:val="24"/>
          <w:highlight w:val="yellow"/>
        </w:rPr>
        <w:t xml:space="preserve">stato </w:t>
      </w:r>
      <w:r w:rsidRPr="004E2236">
        <w:rPr>
          <w:rFonts w:ascii="Times New Roman" w:hAnsi="Times New Roman" w:cs="Times New Roman"/>
          <w:sz w:val="24"/>
          <w:szCs w:val="24"/>
          <w:highlight w:val="yellow"/>
        </w:rPr>
        <w:t xml:space="preserve">rivolto al personale della Regione Centrale e della Military Intelligence che ha frequentato con profitto il Corso basico svoltosi nel mese di dicembre. </w:t>
      </w:r>
      <w:r w:rsidR="00F1186D">
        <w:rPr>
          <w:rFonts w:ascii="Times New Roman" w:hAnsi="Times New Roman" w:cs="Times New Roman"/>
          <w:sz w:val="24"/>
          <w:szCs w:val="24"/>
          <w:highlight w:val="yellow"/>
        </w:rPr>
        <w:t>Al corso hanno potuto partecipare solo 5 studenti dei 9 che avevano passato con esito positivo il Corso basico, gli altri non hanno potuto partecipare per motivi di servizio</w:t>
      </w:r>
      <w:r w:rsidRPr="004E2236">
        <w:rPr>
          <w:rFonts w:ascii="Times New Roman" w:hAnsi="Times New Roman" w:cs="Times New Roman"/>
          <w:sz w:val="24"/>
          <w:szCs w:val="24"/>
          <w:highlight w:val="yellow"/>
        </w:rPr>
        <w:t xml:space="preserve">. L’insegnante è </w:t>
      </w:r>
      <w:r w:rsidR="00F1186D">
        <w:rPr>
          <w:rFonts w:ascii="Times New Roman" w:hAnsi="Times New Roman" w:cs="Times New Roman"/>
          <w:sz w:val="24"/>
          <w:szCs w:val="24"/>
          <w:highlight w:val="yellow"/>
        </w:rPr>
        <w:t xml:space="preserve">stato </w:t>
      </w:r>
      <w:r w:rsidRPr="004E2236">
        <w:rPr>
          <w:rFonts w:ascii="Times New Roman" w:hAnsi="Times New Roman" w:cs="Times New Roman"/>
          <w:sz w:val="24"/>
          <w:szCs w:val="24"/>
          <w:highlight w:val="yellow"/>
        </w:rPr>
        <w:t xml:space="preserve">il Sig. ELSAGHIER </w:t>
      </w:r>
      <w:proofErr w:type="spellStart"/>
      <w:r w:rsidRPr="004E2236">
        <w:rPr>
          <w:rFonts w:ascii="Times New Roman" w:hAnsi="Times New Roman" w:cs="Times New Roman"/>
          <w:sz w:val="24"/>
          <w:szCs w:val="24"/>
          <w:highlight w:val="yellow"/>
        </w:rPr>
        <w:t>Tareg</w:t>
      </w:r>
      <w:proofErr w:type="spellEnd"/>
      <w:r w:rsidRPr="004E2236">
        <w:rPr>
          <w:rFonts w:ascii="Times New Roman" w:hAnsi="Times New Roman" w:cs="Times New Roman"/>
          <w:sz w:val="24"/>
          <w:szCs w:val="24"/>
          <w:highlight w:val="yellow"/>
        </w:rPr>
        <w:t xml:space="preserve"> </w:t>
      </w:r>
      <w:proofErr w:type="spellStart"/>
      <w:r w:rsidRPr="004E2236">
        <w:rPr>
          <w:rFonts w:ascii="Times New Roman" w:hAnsi="Times New Roman" w:cs="Times New Roman"/>
          <w:sz w:val="24"/>
          <w:szCs w:val="24"/>
          <w:highlight w:val="yellow"/>
        </w:rPr>
        <w:t>Hibrahim</w:t>
      </w:r>
      <w:proofErr w:type="spellEnd"/>
      <w:r w:rsidRPr="004E2236">
        <w:rPr>
          <w:rFonts w:ascii="Times New Roman" w:hAnsi="Times New Roman" w:cs="Times New Roman"/>
          <w:sz w:val="24"/>
          <w:szCs w:val="24"/>
          <w:highlight w:val="yellow"/>
        </w:rPr>
        <w:t>, che presta già servizio presso il DMM di Misurata come interprete/traduttore/facilitatore e che ha ricoperto il ruolo di insegnante nel sopracitato Corso basico.</w:t>
      </w:r>
    </w:p>
    <w:p w14:paraId="678E5241" w14:textId="4305D760" w:rsidR="000960D2" w:rsidRPr="0014475C" w:rsidRDefault="00F1186D" w:rsidP="0014475C">
      <w:pPr>
        <w:ind w:left="851"/>
        <w:jc w:val="both"/>
        <w:rPr>
          <w:rFonts w:ascii="Times New Roman" w:hAnsi="Times New Roman" w:cs="Times New Roman"/>
          <w:sz w:val="24"/>
          <w:szCs w:val="24"/>
        </w:rPr>
      </w:pPr>
      <w:r w:rsidRPr="00F1186D">
        <w:rPr>
          <w:rFonts w:ascii="Times New Roman" w:hAnsi="Times New Roman" w:cs="Times New Roman"/>
          <w:sz w:val="24"/>
          <w:szCs w:val="24"/>
          <w:highlight w:val="yellow"/>
        </w:rPr>
        <w:t>Per ogni Corso si è tenuta una cerimonia di consegna dei Diplomi alla presenza del Comandante di MIASIT e di autorità militari libiche.</w:t>
      </w:r>
    </w:p>
    <w:p w14:paraId="4B24FE7D" w14:textId="02FB3464" w:rsidR="000C0648" w:rsidRPr="00B71D1D" w:rsidRDefault="000C0648" w:rsidP="000C0648">
      <w:pPr>
        <w:spacing w:after="0"/>
        <w:ind w:left="851"/>
        <w:jc w:val="both"/>
        <w:rPr>
          <w:rFonts w:asciiTheme="majorBidi" w:hAnsiTheme="majorBidi" w:cstheme="majorBidi"/>
          <w:sz w:val="24"/>
          <w:szCs w:val="24"/>
          <w:highlight w:val="yellow"/>
        </w:rPr>
      </w:pPr>
      <w:r w:rsidRPr="00B71D1D">
        <w:rPr>
          <w:rFonts w:asciiTheme="majorBidi" w:hAnsiTheme="majorBidi" w:cstheme="majorBidi"/>
          <w:sz w:val="24"/>
          <w:szCs w:val="24"/>
          <w:highlight w:val="yellow"/>
        </w:rPr>
        <w:t xml:space="preserve">Per quanto riguarda i </w:t>
      </w:r>
      <w:r w:rsidR="00D231D3">
        <w:rPr>
          <w:rFonts w:asciiTheme="majorBidi" w:hAnsiTheme="majorBidi" w:cstheme="majorBidi"/>
          <w:sz w:val="24"/>
          <w:szCs w:val="24"/>
          <w:highlight w:val="yellow"/>
        </w:rPr>
        <w:t xml:space="preserve">nuovi </w:t>
      </w:r>
      <w:r w:rsidRPr="00B71D1D">
        <w:rPr>
          <w:rFonts w:asciiTheme="majorBidi" w:hAnsiTheme="majorBidi" w:cstheme="majorBidi"/>
          <w:sz w:val="24"/>
          <w:szCs w:val="24"/>
          <w:highlight w:val="yellow"/>
        </w:rPr>
        <w:t>corsi svoltisi nell’area di MISURATA, col supporto del Distaccam</w:t>
      </w:r>
      <w:r>
        <w:rPr>
          <w:rFonts w:asciiTheme="majorBidi" w:hAnsiTheme="majorBidi" w:cstheme="majorBidi"/>
          <w:sz w:val="24"/>
          <w:szCs w:val="24"/>
          <w:highlight w:val="yellow"/>
        </w:rPr>
        <w:t>e</w:t>
      </w:r>
      <w:r w:rsidR="00F1186D">
        <w:rPr>
          <w:rFonts w:asciiTheme="majorBidi" w:hAnsiTheme="majorBidi" w:cstheme="majorBidi"/>
          <w:sz w:val="24"/>
          <w:szCs w:val="24"/>
          <w:highlight w:val="yellow"/>
        </w:rPr>
        <w:t>nto Miasit, nel mese di marzo</w:t>
      </w:r>
      <w:r w:rsidRPr="00B71D1D">
        <w:rPr>
          <w:rFonts w:asciiTheme="majorBidi" w:hAnsiTheme="majorBidi" w:cstheme="majorBidi"/>
          <w:sz w:val="24"/>
          <w:szCs w:val="24"/>
          <w:highlight w:val="yellow"/>
        </w:rPr>
        <w:t xml:space="preserve"> sono </w:t>
      </w:r>
      <w:r w:rsidR="00D231D3">
        <w:rPr>
          <w:rFonts w:asciiTheme="majorBidi" w:hAnsiTheme="majorBidi" w:cstheme="majorBidi"/>
          <w:sz w:val="24"/>
          <w:szCs w:val="24"/>
          <w:highlight w:val="yellow"/>
        </w:rPr>
        <w:t>iniziati</w:t>
      </w:r>
      <w:r w:rsidRPr="00B71D1D">
        <w:rPr>
          <w:rFonts w:asciiTheme="majorBidi" w:hAnsiTheme="majorBidi" w:cstheme="majorBidi"/>
          <w:sz w:val="24"/>
          <w:szCs w:val="24"/>
          <w:highlight w:val="yellow"/>
        </w:rPr>
        <w:t xml:space="preserve"> i seguenti </w:t>
      </w:r>
      <w:r w:rsidR="00D231D3">
        <w:rPr>
          <w:rFonts w:asciiTheme="majorBidi" w:hAnsiTheme="majorBidi" w:cstheme="majorBidi"/>
          <w:sz w:val="24"/>
          <w:szCs w:val="24"/>
          <w:highlight w:val="yellow"/>
        </w:rPr>
        <w:t xml:space="preserve">ulteriori </w:t>
      </w:r>
      <w:r w:rsidRPr="00B71D1D">
        <w:rPr>
          <w:rFonts w:asciiTheme="majorBidi" w:hAnsiTheme="majorBidi" w:cstheme="majorBidi"/>
          <w:sz w:val="24"/>
          <w:szCs w:val="24"/>
          <w:highlight w:val="yellow"/>
        </w:rPr>
        <w:t>corsi:</w:t>
      </w:r>
    </w:p>
    <w:p w14:paraId="6543D986" w14:textId="011EFE27" w:rsidR="000C0648" w:rsidRPr="0077318E" w:rsidRDefault="00F1186D" w:rsidP="000C0648">
      <w:pPr>
        <w:pStyle w:val="Paragrafoelenco"/>
        <w:numPr>
          <w:ilvl w:val="1"/>
          <w:numId w:val="3"/>
        </w:numPr>
        <w:spacing w:before="120" w:after="0"/>
        <w:ind w:left="1418" w:hanging="567"/>
        <w:jc w:val="both"/>
        <w:rPr>
          <w:rFonts w:ascii="Times New Roman" w:hAnsi="Times New Roman" w:cs="Times New Roman"/>
          <w:bCs/>
          <w:sz w:val="24"/>
          <w:szCs w:val="24"/>
          <w:highlight w:val="yellow"/>
          <w:lang w:val="en-US"/>
        </w:rPr>
      </w:pPr>
      <w:r>
        <w:rPr>
          <w:rFonts w:ascii="Times New Roman" w:hAnsi="Times New Roman" w:cs="Times New Roman"/>
          <w:sz w:val="24"/>
          <w:szCs w:val="24"/>
          <w:highlight w:val="yellow"/>
          <w:lang w:val="en-GB"/>
        </w:rPr>
        <w:t>LY/ARMY/</w:t>
      </w:r>
      <w:proofErr w:type="spellStart"/>
      <w:r>
        <w:rPr>
          <w:rFonts w:ascii="Times New Roman" w:hAnsi="Times New Roman" w:cs="Times New Roman"/>
          <w:sz w:val="24"/>
          <w:szCs w:val="24"/>
          <w:highlight w:val="yellow"/>
          <w:lang w:val="en-GB"/>
        </w:rPr>
        <w:t>Senza</w:t>
      </w:r>
      <w:proofErr w:type="spellEnd"/>
      <w:r>
        <w:rPr>
          <w:rFonts w:ascii="Times New Roman" w:hAnsi="Times New Roman" w:cs="Times New Roman"/>
          <w:sz w:val="24"/>
          <w:szCs w:val="24"/>
          <w:highlight w:val="yellow"/>
          <w:lang w:val="en-GB"/>
        </w:rPr>
        <w:t xml:space="preserve"> </w:t>
      </w:r>
      <w:proofErr w:type="spellStart"/>
      <w:r>
        <w:rPr>
          <w:rFonts w:ascii="Times New Roman" w:hAnsi="Times New Roman" w:cs="Times New Roman"/>
          <w:sz w:val="24"/>
          <w:szCs w:val="24"/>
          <w:highlight w:val="yellow"/>
          <w:lang w:val="en-GB"/>
        </w:rPr>
        <w:t>Codice</w:t>
      </w:r>
      <w:proofErr w:type="spellEnd"/>
      <w:r w:rsidR="00D231D3" w:rsidRPr="0077318E">
        <w:rPr>
          <w:rFonts w:ascii="Times New Roman" w:hAnsi="Times New Roman" w:cs="Times New Roman"/>
          <w:sz w:val="24"/>
          <w:szCs w:val="24"/>
          <w:highlight w:val="yellow"/>
          <w:lang w:val="en-GB"/>
        </w:rPr>
        <w:t xml:space="preserve"> </w:t>
      </w:r>
      <w:r w:rsidR="00D231D3" w:rsidRPr="0077318E">
        <w:rPr>
          <w:rFonts w:ascii="Times New Roman" w:hAnsi="Times New Roman" w:cs="Times New Roman"/>
          <w:b/>
          <w:i/>
          <w:sz w:val="24"/>
          <w:szCs w:val="24"/>
          <w:highlight w:val="yellow"/>
          <w:lang w:val="en-GB"/>
        </w:rPr>
        <w:t xml:space="preserve"> </w:t>
      </w:r>
      <w:r w:rsidR="00D231D3" w:rsidRPr="0077318E">
        <w:rPr>
          <w:rFonts w:ascii="Times New Roman" w:hAnsi="Times New Roman" w:cs="Times New Roman"/>
          <w:b/>
          <w:bCs/>
          <w:i/>
          <w:sz w:val="24"/>
          <w:szCs w:val="24"/>
          <w:highlight w:val="yellow"/>
          <w:lang w:val="en-GB"/>
        </w:rPr>
        <w:t xml:space="preserve">– </w:t>
      </w:r>
      <w:r>
        <w:rPr>
          <w:rFonts w:ascii="Times New Roman" w:hAnsi="Times New Roman" w:cs="Times New Roman"/>
          <w:b/>
          <w:bCs/>
          <w:i/>
          <w:sz w:val="24"/>
          <w:szCs w:val="24"/>
          <w:highlight w:val="yellow"/>
          <w:lang w:val="en-GB"/>
        </w:rPr>
        <w:t>“Artillery Training – Advanced Train the Trainer”</w:t>
      </w:r>
      <w:r w:rsidR="00D231D3" w:rsidRPr="0077318E">
        <w:rPr>
          <w:rFonts w:ascii="Times New Roman" w:hAnsi="Times New Roman" w:cs="Times New Roman"/>
          <w:sz w:val="24"/>
          <w:szCs w:val="24"/>
          <w:highlight w:val="yellow"/>
          <w:lang w:val="en-GB"/>
        </w:rPr>
        <w:t xml:space="preserve"> </w:t>
      </w:r>
      <w:r>
        <w:rPr>
          <w:rFonts w:ascii="Times New Roman" w:hAnsi="Times New Roman" w:cs="Times New Roman"/>
          <w:sz w:val="24"/>
          <w:szCs w:val="24"/>
          <w:highlight w:val="yellow"/>
          <w:lang w:val="en-US"/>
        </w:rPr>
        <w:t xml:space="preserve"> dal 5/03 </w:t>
      </w:r>
      <w:proofErr w:type="spellStart"/>
      <w:r>
        <w:rPr>
          <w:rFonts w:ascii="Times New Roman" w:hAnsi="Times New Roman" w:cs="Times New Roman"/>
          <w:sz w:val="24"/>
          <w:szCs w:val="24"/>
          <w:highlight w:val="yellow"/>
          <w:lang w:val="en-US"/>
        </w:rPr>
        <w:t>al</w:t>
      </w:r>
      <w:proofErr w:type="spellEnd"/>
      <w:r>
        <w:rPr>
          <w:rFonts w:ascii="Times New Roman" w:hAnsi="Times New Roman" w:cs="Times New Roman"/>
          <w:sz w:val="24"/>
          <w:szCs w:val="24"/>
          <w:highlight w:val="yellow"/>
          <w:lang w:val="en-US"/>
        </w:rPr>
        <w:t xml:space="preserve"> 22</w:t>
      </w:r>
      <w:r w:rsidR="00D231D3" w:rsidRPr="0077318E">
        <w:rPr>
          <w:rFonts w:ascii="Times New Roman" w:hAnsi="Times New Roman" w:cs="Times New Roman"/>
          <w:sz w:val="24"/>
          <w:szCs w:val="24"/>
          <w:highlight w:val="yellow"/>
          <w:lang w:val="en-US"/>
        </w:rPr>
        <w:t>/03</w:t>
      </w:r>
      <w:r w:rsidR="000C0648" w:rsidRPr="0077318E">
        <w:rPr>
          <w:rFonts w:ascii="Times New Roman" w:hAnsi="Times New Roman" w:cs="Times New Roman"/>
          <w:sz w:val="24"/>
          <w:szCs w:val="24"/>
          <w:highlight w:val="yellow"/>
          <w:lang w:val="en-US"/>
        </w:rPr>
        <w:t>/2023</w:t>
      </w:r>
      <w:r>
        <w:rPr>
          <w:rFonts w:ascii="Times New Roman" w:hAnsi="Times New Roman" w:cs="Times New Roman"/>
          <w:sz w:val="24"/>
          <w:szCs w:val="24"/>
          <w:highlight w:val="yellow"/>
          <w:lang w:val="en-US"/>
        </w:rPr>
        <w:t xml:space="preserve"> (fine prima </w:t>
      </w:r>
      <w:proofErr w:type="spellStart"/>
      <w:r>
        <w:rPr>
          <w:rFonts w:ascii="Times New Roman" w:hAnsi="Times New Roman" w:cs="Times New Roman"/>
          <w:sz w:val="24"/>
          <w:szCs w:val="24"/>
          <w:highlight w:val="yellow"/>
          <w:lang w:val="en-US"/>
        </w:rPr>
        <w:t>fase</w:t>
      </w:r>
      <w:proofErr w:type="spellEnd"/>
      <w:r>
        <w:rPr>
          <w:rFonts w:ascii="Times New Roman" w:hAnsi="Times New Roman" w:cs="Times New Roman"/>
          <w:sz w:val="24"/>
          <w:szCs w:val="24"/>
          <w:highlight w:val="yellow"/>
          <w:lang w:val="en-US"/>
        </w:rPr>
        <w:t>)</w:t>
      </w:r>
      <w:r w:rsidR="000C0648" w:rsidRPr="0077318E">
        <w:rPr>
          <w:rFonts w:ascii="Times New Roman" w:hAnsi="Times New Roman" w:cs="Times New Roman"/>
          <w:sz w:val="24"/>
          <w:szCs w:val="24"/>
          <w:highlight w:val="yellow"/>
          <w:lang w:val="en-US"/>
        </w:rPr>
        <w:t>;</w:t>
      </w:r>
    </w:p>
    <w:p w14:paraId="76FCDAE5" w14:textId="14743526" w:rsidR="000C0648" w:rsidRPr="00D231D3" w:rsidRDefault="000C0648" w:rsidP="000C0648">
      <w:pPr>
        <w:pStyle w:val="Paragrafoelenco"/>
        <w:numPr>
          <w:ilvl w:val="1"/>
          <w:numId w:val="3"/>
        </w:numPr>
        <w:spacing w:before="120" w:after="0"/>
        <w:ind w:left="1418" w:hanging="567"/>
        <w:jc w:val="both"/>
        <w:rPr>
          <w:rFonts w:ascii="Times New Roman" w:hAnsi="Times New Roman" w:cs="Times New Roman"/>
          <w:bCs/>
          <w:sz w:val="24"/>
          <w:szCs w:val="24"/>
          <w:highlight w:val="yellow"/>
          <w:lang w:val="en-GB"/>
        </w:rPr>
      </w:pPr>
      <w:r w:rsidRPr="0077318E">
        <w:rPr>
          <w:rFonts w:ascii="Times New Roman" w:hAnsi="Times New Roman" w:cs="Times New Roman"/>
          <w:bCs/>
          <w:sz w:val="24"/>
          <w:szCs w:val="24"/>
          <w:highlight w:val="yellow"/>
          <w:lang w:val="en-GB"/>
        </w:rPr>
        <w:t xml:space="preserve">LY/CC/07 </w:t>
      </w:r>
      <w:r w:rsidR="0014475C">
        <w:rPr>
          <w:rFonts w:ascii="Times New Roman" w:hAnsi="Times New Roman" w:cs="Times New Roman"/>
          <w:bCs/>
          <w:sz w:val="24"/>
          <w:szCs w:val="24"/>
          <w:highlight w:val="yellow"/>
          <w:lang w:val="en-GB"/>
        </w:rPr>
        <w:t xml:space="preserve">CC Training </w:t>
      </w:r>
      <w:r w:rsidRPr="0077318E">
        <w:rPr>
          <w:rFonts w:ascii="Times New Roman" w:hAnsi="Times New Roman" w:cs="Times New Roman"/>
          <w:bCs/>
          <w:sz w:val="24"/>
          <w:szCs w:val="24"/>
          <w:highlight w:val="yellow"/>
          <w:lang w:val="en-GB"/>
        </w:rPr>
        <w:t xml:space="preserve">  – </w:t>
      </w:r>
      <w:r w:rsidRPr="0077318E">
        <w:rPr>
          <w:rFonts w:ascii="Times New Roman" w:hAnsi="Times New Roman" w:cs="Times New Roman"/>
          <w:b/>
          <w:bCs/>
          <w:i/>
          <w:iCs/>
          <w:sz w:val="24"/>
          <w:szCs w:val="24"/>
          <w:highlight w:val="yellow"/>
          <w:lang w:val="en-GB"/>
        </w:rPr>
        <w:t>Personal Security Detail Course</w:t>
      </w:r>
      <w:r w:rsidR="00B8137E">
        <w:rPr>
          <w:rFonts w:ascii="Times New Roman" w:hAnsi="Times New Roman" w:cs="Times New Roman"/>
          <w:b/>
          <w:bCs/>
          <w:i/>
          <w:iCs/>
          <w:sz w:val="24"/>
          <w:szCs w:val="24"/>
          <w:highlight w:val="yellow"/>
          <w:lang w:val="en-GB"/>
        </w:rPr>
        <w:t xml:space="preserve">, </w:t>
      </w:r>
      <w:r w:rsidRPr="0077318E">
        <w:rPr>
          <w:rFonts w:ascii="Times New Roman" w:hAnsi="Times New Roman" w:cs="Times New Roman"/>
          <w:bCs/>
          <w:i/>
          <w:iCs/>
          <w:sz w:val="24"/>
          <w:szCs w:val="24"/>
          <w:highlight w:val="yellow"/>
          <w:lang w:val="en-GB"/>
        </w:rPr>
        <w:t xml:space="preserve"> </w:t>
      </w:r>
      <w:r w:rsidR="0014475C">
        <w:rPr>
          <w:rFonts w:ascii="Times New Roman" w:hAnsi="Times New Roman" w:cs="Times New Roman"/>
          <w:sz w:val="24"/>
          <w:szCs w:val="24"/>
          <w:highlight w:val="yellow"/>
          <w:lang w:val="en-GB"/>
        </w:rPr>
        <w:t xml:space="preserve">dal 05/03 </w:t>
      </w:r>
      <w:proofErr w:type="spellStart"/>
      <w:r w:rsidR="0014475C">
        <w:rPr>
          <w:rFonts w:ascii="Times New Roman" w:hAnsi="Times New Roman" w:cs="Times New Roman"/>
          <w:sz w:val="24"/>
          <w:szCs w:val="24"/>
          <w:highlight w:val="yellow"/>
          <w:lang w:val="en-GB"/>
        </w:rPr>
        <w:t>al</w:t>
      </w:r>
      <w:proofErr w:type="spellEnd"/>
      <w:r w:rsidR="0014475C">
        <w:rPr>
          <w:rFonts w:ascii="Times New Roman" w:hAnsi="Times New Roman" w:cs="Times New Roman"/>
          <w:sz w:val="24"/>
          <w:szCs w:val="24"/>
          <w:highlight w:val="yellow"/>
          <w:lang w:val="en-GB"/>
        </w:rPr>
        <w:t xml:space="preserve"> 16/03</w:t>
      </w:r>
      <w:r w:rsidRPr="00B71D1D">
        <w:rPr>
          <w:rFonts w:ascii="Times New Roman" w:hAnsi="Times New Roman" w:cs="Times New Roman"/>
          <w:sz w:val="24"/>
          <w:szCs w:val="24"/>
          <w:highlight w:val="yellow"/>
          <w:lang w:val="en-GB"/>
        </w:rPr>
        <w:t>/2023</w:t>
      </w:r>
      <w:r w:rsidR="00B8137E">
        <w:rPr>
          <w:rFonts w:ascii="Times New Roman" w:hAnsi="Times New Roman" w:cs="Times New Roman"/>
          <w:sz w:val="24"/>
          <w:szCs w:val="24"/>
          <w:highlight w:val="yellow"/>
          <w:lang w:val="en-GB"/>
        </w:rPr>
        <w:t xml:space="preserve"> </w:t>
      </w:r>
      <w:r w:rsidR="00B8137E">
        <w:rPr>
          <w:rFonts w:ascii="Times New Roman" w:hAnsi="Times New Roman" w:cs="Times New Roman"/>
          <w:sz w:val="24"/>
          <w:szCs w:val="24"/>
          <w:highlight w:val="yellow"/>
          <w:lang w:val="en-US"/>
        </w:rPr>
        <w:t xml:space="preserve">(fine prima </w:t>
      </w:r>
      <w:proofErr w:type="spellStart"/>
      <w:r w:rsidR="00B8137E">
        <w:rPr>
          <w:rFonts w:ascii="Times New Roman" w:hAnsi="Times New Roman" w:cs="Times New Roman"/>
          <w:sz w:val="24"/>
          <w:szCs w:val="24"/>
          <w:highlight w:val="yellow"/>
          <w:lang w:val="en-US"/>
        </w:rPr>
        <w:t>fase</w:t>
      </w:r>
      <w:proofErr w:type="spellEnd"/>
      <w:r w:rsidR="00B8137E">
        <w:rPr>
          <w:rFonts w:ascii="Times New Roman" w:hAnsi="Times New Roman" w:cs="Times New Roman"/>
          <w:sz w:val="24"/>
          <w:szCs w:val="24"/>
          <w:highlight w:val="yellow"/>
          <w:lang w:val="en-US"/>
        </w:rPr>
        <w:t>)</w:t>
      </w:r>
      <w:r w:rsidRPr="00B71D1D">
        <w:rPr>
          <w:rFonts w:ascii="Times New Roman" w:hAnsi="Times New Roman" w:cs="Times New Roman"/>
          <w:sz w:val="24"/>
          <w:szCs w:val="24"/>
          <w:highlight w:val="yellow"/>
          <w:lang w:val="en-GB"/>
        </w:rPr>
        <w:t>;</w:t>
      </w:r>
    </w:p>
    <w:p w14:paraId="4E9222BA" w14:textId="40183657" w:rsidR="00D231D3" w:rsidRDefault="00D231D3" w:rsidP="00D231D3">
      <w:pPr>
        <w:spacing w:before="120" w:after="0"/>
        <w:jc w:val="both"/>
        <w:rPr>
          <w:rFonts w:ascii="Times New Roman" w:hAnsi="Times New Roman" w:cs="Times New Roman"/>
          <w:bCs/>
          <w:sz w:val="24"/>
          <w:szCs w:val="24"/>
          <w:highlight w:val="yellow"/>
          <w:lang w:val="en-GB"/>
        </w:rPr>
      </w:pPr>
    </w:p>
    <w:p w14:paraId="2E745BD3" w14:textId="5347EC1C" w:rsidR="00E92310" w:rsidRPr="00E92310" w:rsidRDefault="00F1186D" w:rsidP="00E92310">
      <w:pPr>
        <w:spacing w:after="0"/>
        <w:ind w:left="851"/>
        <w:jc w:val="both"/>
        <w:rPr>
          <w:rFonts w:ascii="Times New Roman" w:hAnsi="Times New Roman" w:cs="Times New Roman"/>
          <w:b/>
          <w:sz w:val="28"/>
          <w:szCs w:val="28"/>
        </w:rPr>
      </w:pPr>
      <w:r w:rsidRPr="00E92310">
        <w:rPr>
          <w:rFonts w:ascii="Times New Roman" w:hAnsi="Times New Roman" w:cs="Times New Roman"/>
          <w:bCs/>
          <w:sz w:val="24"/>
          <w:szCs w:val="24"/>
          <w:highlight w:val="yellow"/>
        </w:rPr>
        <w:t>Il primo corso è rivolto al</w:t>
      </w:r>
      <w:r w:rsidRPr="00E92310">
        <w:rPr>
          <w:rFonts w:ascii="Times New Roman" w:hAnsi="Times New Roman" w:cs="Times New Roman"/>
          <w:sz w:val="24"/>
          <w:szCs w:val="24"/>
          <w:highlight w:val="yellow"/>
        </w:rPr>
        <w:t xml:space="preserve"> personale del Central Military </w:t>
      </w:r>
      <w:proofErr w:type="spellStart"/>
      <w:r w:rsidRPr="00E92310">
        <w:rPr>
          <w:rFonts w:ascii="Times New Roman" w:hAnsi="Times New Roman" w:cs="Times New Roman"/>
          <w:sz w:val="24"/>
          <w:szCs w:val="24"/>
          <w:highlight w:val="yellow"/>
        </w:rPr>
        <w:t>Region</w:t>
      </w:r>
      <w:proofErr w:type="spellEnd"/>
      <w:r w:rsidRPr="00E92310">
        <w:rPr>
          <w:rFonts w:ascii="Times New Roman" w:hAnsi="Times New Roman" w:cs="Times New Roman"/>
          <w:sz w:val="24"/>
          <w:szCs w:val="24"/>
          <w:highlight w:val="yellow"/>
        </w:rPr>
        <w:t xml:space="preserve"> Libyan Army che ha frequentato con esito positivo il Corso Basico organizzato e condotto nei mesi di gennaio – febbraio 2023. Stanno partecipando 13 allievi. Il Corso è stato interrotto in data 22 marzo, in occasione dell’inizio del Ramadan, e sarà ripreso in data da definirsi al te</w:t>
      </w:r>
      <w:r w:rsidR="00E92310">
        <w:rPr>
          <w:rFonts w:ascii="Times New Roman" w:hAnsi="Times New Roman" w:cs="Times New Roman"/>
          <w:sz w:val="24"/>
          <w:szCs w:val="24"/>
          <w:highlight w:val="yellow"/>
        </w:rPr>
        <w:t>r</w:t>
      </w:r>
      <w:r w:rsidRPr="00E92310">
        <w:rPr>
          <w:rFonts w:ascii="Times New Roman" w:hAnsi="Times New Roman" w:cs="Times New Roman"/>
          <w:sz w:val="24"/>
          <w:szCs w:val="24"/>
          <w:highlight w:val="yellow"/>
        </w:rPr>
        <w:t>mine del Ramadan stesso.</w:t>
      </w:r>
    </w:p>
    <w:p w14:paraId="61636927" w14:textId="620E5F4D" w:rsidR="00E92310" w:rsidRPr="00E92310" w:rsidRDefault="0077318E" w:rsidP="00E92310">
      <w:pPr>
        <w:spacing w:after="0"/>
        <w:ind w:left="851"/>
        <w:jc w:val="both"/>
        <w:rPr>
          <w:rFonts w:ascii="Times New Roman" w:hAnsi="Times New Roman" w:cs="Times New Roman"/>
          <w:b/>
          <w:sz w:val="28"/>
          <w:szCs w:val="28"/>
        </w:rPr>
      </w:pPr>
      <w:r w:rsidRPr="007D4A81">
        <w:rPr>
          <w:rFonts w:ascii="Times New Roman" w:hAnsi="Times New Roman" w:cs="Times New Roman"/>
          <w:bCs/>
          <w:sz w:val="24"/>
          <w:szCs w:val="24"/>
          <w:highlight w:val="yellow"/>
        </w:rPr>
        <w:t xml:space="preserve">Il </w:t>
      </w:r>
      <w:r w:rsidR="00E92310">
        <w:rPr>
          <w:rFonts w:ascii="Times New Roman" w:hAnsi="Times New Roman" w:cs="Times New Roman"/>
          <w:bCs/>
          <w:sz w:val="24"/>
          <w:szCs w:val="24"/>
          <w:highlight w:val="yellow"/>
        </w:rPr>
        <w:t>secondo Corso</w:t>
      </w:r>
      <w:r w:rsidRPr="007D4A81">
        <w:rPr>
          <w:rFonts w:ascii="Times New Roman" w:hAnsi="Times New Roman" w:cs="Times New Roman"/>
          <w:bCs/>
          <w:sz w:val="24"/>
          <w:szCs w:val="24"/>
          <w:highlight w:val="yellow"/>
        </w:rPr>
        <w:t>, condotto da Personale Istruttore del DMM</w:t>
      </w:r>
      <w:r w:rsidR="00E92310">
        <w:rPr>
          <w:rFonts w:ascii="Times New Roman" w:hAnsi="Times New Roman" w:cs="Times New Roman"/>
          <w:bCs/>
          <w:sz w:val="24"/>
          <w:szCs w:val="24"/>
          <w:highlight w:val="yellow"/>
        </w:rPr>
        <w:t xml:space="preserve"> CC</w:t>
      </w:r>
      <w:r w:rsidRPr="007D4A81">
        <w:rPr>
          <w:rFonts w:ascii="Times New Roman" w:hAnsi="Times New Roman" w:cs="Times New Roman"/>
          <w:bCs/>
          <w:sz w:val="24"/>
          <w:szCs w:val="24"/>
          <w:highlight w:val="yellow"/>
        </w:rPr>
        <w:t xml:space="preserve">, </w:t>
      </w:r>
      <w:r>
        <w:rPr>
          <w:rFonts w:ascii="Times New Roman" w:hAnsi="Times New Roman" w:cs="Times New Roman"/>
          <w:bCs/>
          <w:sz w:val="24"/>
          <w:szCs w:val="24"/>
          <w:highlight w:val="yellow"/>
        </w:rPr>
        <w:t>è rivolto a circa 20 allievi</w:t>
      </w:r>
      <w:r w:rsidRPr="007D4A81">
        <w:rPr>
          <w:rFonts w:ascii="Times New Roman" w:hAnsi="Times New Roman" w:cs="Times New Roman"/>
          <w:bCs/>
          <w:sz w:val="24"/>
          <w:szCs w:val="24"/>
          <w:highlight w:val="yellow"/>
        </w:rPr>
        <w:t xml:space="preserve"> del</w:t>
      </w:r>
      <w:r w:rsidR="00E92310">
        <w:rPr>
          <w:rFonts w:ascii="Times New Roman" w:hAnsi="Times New Roman" w:cs="Times New Roman"/>
          <w:bCs/>
          <w:sz w:val="24"/>
          <w:szCs w:val="24"/>
          <w:highlight w:val="yellow"/>
        </w:rPr>
        <w:t>le C.T.F.</w:t>
      </w:r>
      <w:r w:rsidRPr="007D4A81">
        <w:rPr>
          <w:rFonts w:ascii="Times New Roman" w:hAnsi="Times New Roman" w:cs="Times New Roman"/>
          <w:bCs/>
          <w:sz w:val="24"/>
          <w:szCs w:val="24"/>
          <w:highlight w:val="yellow"/>
        </w:rPr>
        <w:t xml:space="preserve">, ed ha come </w:t>
      </w:r>
      <w:r w:rsidRPr="00E92310">
        <w:rPr>
          <w:rFonts w:ascii="Times New Roman" w:hAnsi="Times New Roman" w:cs="Times New Roman"/>
          <w:bCs/>
          <w:sz w:val="24"/>
          <w:szCs w:val="24"/>
          <w:highlight w:val="yellow"/>
        </w:rPr>
        <w:t xml:space="preserve">obiettivo </w:t>
      </w:r>
      <w:r w:rsidR="00E92310" w:rsidRPr="00E92310">
        <w:rPr>
          <w:rFonts w:ascii="Times New Roman" w:hAnsi="Times New Roman" w:cs="Times New Roman"/>
          <w:sz w:val="24"/>
          <w:szCs w:val="24"/>
          <w:highlight w:val="yellow"/>
        </w:rPr>
        <w:t xml:space="preserve">di far acquisire ai frequentatori le nozioni di base per l’organizzazione e la condotta di un servizio di protezione a favore di VIP in ambiente semi permissivo o non permissivo. Il Corso è stato interrotto in </w:t>
      </w:r>
      <w:r w:rsidR="00E92310">
        <w:rPr>
          <w:rFonts w:ascii="Times New Roman" w:hAnsi="Times New Roman" w:cs="Times New Roman"/>
          <w:sz w:val="24"/>
          <w:szCs w:val="24"/>
          <w:highlight w:val="yellow"/>
        </w:rPr>
        <w:t>data 16 marzo</w:t>
      </w:r>
      <w:r w:rsidR="00E92310" w:rsidRPr="00E92310">
        <w:rPr>
          <w:rFonts w:ascii="Times New Roman" w:hAnsi="Times New Roman" w:cs="Times New Roman"/>
          <w:sz w:val="24"/>
          <w:szCs w:val="24"/>
          <w:highlight w:val="yellow"/>
        </w:rPr>
        <w:t xml:space="preserve">, e sarà </w:t>
      </w:r>
      <w:r w:rsidR="00E92310">
        <w:rPr>
          <w:rFonts w:ascii="Times New Roman" w:hAnsi="Times New Roman" w:cs="Times New Roman"/>
          <w:sz w:val="24"/>
          <w:szCs w:val="24"/>
          <w:highlight w:val="yellow"/>
        </w:rPr>
        <w:t>ripreso in data da definirsi all’interruzione delle attività addestrative dovuta al</w:t>
      </w:r>
      <w:r w:rsidR="00E92310" w:rsidRPr="00E92310">
        <w:rPr>
          <w:rFonts w:ascii="Times New Roman" w:hAnsi="Times New Roman" w:cs="Times New Roman"/>
          <w:sz w:val="24"/>
          <w:szCs w:val="24"/>
          <w:highlight w:val="yellow"/>
        </w:rPr>
        <w:t xml:space="preserve"> R</w:t>
      </w:r>
      <w:r w:rsidR="00E92310">
        <w:rPr>
          <w:rFonts w:ascii="Times New Roman" w:hAnsi="Times New Roman" w:cs="Times New Roman"/>
          <w:sz w:val="24"/>
          <w:szCs w:val="24"/>
          <w:highlight w:val="yellow"/>
        </w:rPr>
        <w:t>amadan</w:t>
      </w:r>
      <w:r w:rsidR="00E92310" w:rsidRPr="00E92310">
        <w:rPr>
          <w:rFonts w:ascii="Times New Roman" w:hAnsi="Times New Roman" w:cs="Times New Roman"/>
          <w:sz w:val="24"/>
          <w:szCs w:val="24"/>
          <w:highlight w:val="yellow"/>
        </w:rPr>
        <w:t>.</w:t>
      </w:r>
    </w:p>
    <w:p w14:paraId="4C790777" w14:textId="6555D39A" w:rsidR="000B002A" w:rsidRDefault="000B002A" w:rsidP="00E86BC8">
      <w:pPr>
        <w:keepNext/>
        <w:spacing w:before="120" w:after="0"/>
        <w:ind w:left="993"/>
        <w:jc w:val="center"/>
      </w:pPr>
    </w:p>
    <w:p w14:paraId="6958D132" w14:textId="28A3AB57" w:rsidR="001E140E" w:rsidRPr="00457299" w:rsidRDefault="001E140E" w:rsidP="001E140E">
      <w:pPr>
        <w:pStyle w:val="Paragrafoelenco"/>
        <w:spacing w:before="120" w:after="0"/>
        <w:ind w:left="851"/>
        <w:jc w:val="both"/>
        <w:rPr>
          <w:rFonts w:ascii="Times New Roman" w:hAnsi="Times New Roman" w:cs="Times New Roman"/>
          <w:sz w:val="24"/>
          <w:szCs w:val="24"/>
        </w:rPr>
      </w:pPr>
    </w:p>
    <w:p w14:paraId="0D9FEE6C" w14:textId="77777777" w:rsidR="002C23D5" w:rsidRPr="00C31F4A" w:rsidRDefault="001E0942" w:rsidP="00AF46D1">
      <w:pPr>
        <w:pStyle w:val="NormaleWeb"/>
        <w:numPr>
          <w:ilvl w:val="0"/>
          <w:numId w:val="2"/>
        </w:numPr>
        <w:tabs>
          <w:tab w:val="left" w:pos="988"/>
        </w:tabs>
        <w:spacing w:after="0"/>
        <w:ind w:left="426" w:hanging="568"/>
        <w:jc w:val="both"/>
        <w:textAlignment w:val="baseline"/>
      </w:pPr>
      <w:r w:rsidRPr="00C31F4A">
        <w:rPr>
          <w:b/>
          <w:u w:val="single"/>
        </w:rPr>
        <w:t>SITUAZIONE INFRASTRUTTURALE</w:t>
      </w:r>
    </w:p>
    <w:p w14:paraId="4B8A5DE1" w14:textId="77777777" w:rsidR="00D56715" w:rsidRPr="00C31F4A" w:rsidRDefault="00D56715" w:rsidP="00AF46D1">
      <w:pPr>
        <w:pStyle w:val="NormaleWeb"/>
        <w:tabs>
          <w:tab w:val="left" w:pos="988"/>
        </w:tabs>
        <w:spacing w:after="0"/>
        <w:ind w:left="360"/>
        <w:jc w:val="both"/>
        <w:textAlignment w:val="baseline"/>
      </w:pPr>
    </w:p>
    <w:p w14:paraId="0B5B1CDF" w14:textId="3DEC4736" w:rsidR="001E140E" w:rsidRPr="00C44EE5" w:rsidRDefault="00C30103" w:rsidP="00531892">
      <w:pPr>
        <w:pStyle w:val="Paragrafoelenco"/>
        <w:numPr>
          <w:ilvl w:val="0"/>
          <w:numId w:val="4"/>
        </w:numPr>
        <w:spacing w:after="0"/>
        <w:ind w:left="851" w:hanging="425"/>
        <w:jc w:val="both"/>
        <w:rPr>
          <w:rFonts w:ascii="Times New Roman" w:hAnsi="Times New Roman" w:cs="Times New Roman"/>
          <w:b/>
          <w:bCs/>
          <w:sz w:val="24"/>
          <w:szCs w:val="24"/>
          <w:u w:val="single"/>
        </w:rPr>
      </w:pPr>
      <w:r w:rsidRPr="00C44EE5">
        <w:rPr>
          <w:rFonts w:ascii="Times New Roman" w:hAnsi="Times New Roman" w:cs="Times New Roman"/>
          <w:b/>
          <w:bCs/>
          <w:sz w:val="24"/>
          <w:szCs w:val="24"/>
          <w:u w:val="single"/>
        </w:rPr>
        <w:t>TRIPOLI</w:t>
      </w:r>
    </w:p>
    <w:p w14:paraId="1006F36F" w14:textId="25F413DE" w:rsidR="00C44EE5" w:rsidRPr="00C44EE5" w:rsidRDefault="002B3F6A" w:rsidP="00C44EE5">
      <w:pPr>
        <w:spacing w:after="0"/>
        <w:ind w:left="851"/>
        <w:jc w:val="both"/>
        <w:rPr>
          <w:rFonts w:ascii="Times New Roman" w:eastAsia="Tahoma" w:hAnsi="Times New Roman" w:cs="Times New Roman"/>
          <w:color w:val="000010"/>
          <w:kern w:val="2"/>
          <w:sz w:val="24"/>
        </w:rPr>
      </w:pPr>
      <w:r>
        <w:rPr>
          <w:rFonts w:ascii="Times New Roman" w:eastAsia="Tahoma" w:hAnsi="Times New Roman" w:cs="Times New Roman"/>
          <w:color w:val="000010"/>
          <w:kern w:val="2"/>
          <w:sz w:val="24"/>
        </w:rPr>
        <w:t>Nessuna variazione rispetto a novembre. Continua la fase negoziale con la proprietà del Resort PEACOCK</w:t>
      </w:r>
      <w:r w:rsidR="00EB77AE">
        <w:rPr>
          <w:rFonts w:ascii="Times New Roman" w:eastAsia="Tahoma" w:hAnsi="Times New Roman" w:cs="Times New Roman"/>
          <w:color w:val="000010"/>
          <w:kern w:val="2"/>
          <w:sz w:val="24"/>
        </w:rPr>
        <w:t>.</w:t>
      </w:r>
      <w:r w:rsidR="00C44EE5" w:rsidRPr="00C44EE5">
        <w:rPr>
          <w:rFonts w:ascii="Times New Roman" w:eastAsia="Tahoma" w:hAnsi="Times New Roman" w:cs="Times New Roman"/>
          <w:color w:val="000010"/>
          <w:kern w:val="2"/>
          <w:sz w:val="24"/>
        </w:rPr>
        <w:t xml:space="preserve"> </w:t>
      </w:r>
    </w:p>
    <w:p w14:paraId="416F47CA" w14:textId="77777777" w:rsidR="001E140E" w:rsidRPr="00531DD9" w:rsidRDefault="001E140E" w:rsidP="001E140E">
      <w:pPr>
        <w:pStyle w:val="Paragrafoelenco"/>
        <w:tabs>
          <w:tab w:val="left" w:pos="1276"/>
        </w:tabs>
        <w:spacing w:after="0"/>
        <w:ind w:left="1211"/>
        <w:jc w:val="both"/>
        <w:rPr>
          <w:rFonts w:ascii="Times New Roman" w:hAnsi="Times New Roman" w:cs="Times New Roman"/>
          <w:sz w:val="24"/>
          <w:szCs w:val="24"/>
        </w:rPr>
      </w:pPr>
    </w:p>
    <w:p w14:paraId="66AA035F" w14:textId="14327468" w:rsidR="001E140E" w:rsidRDefault="00C30103" w:rsidP="00531892">
      <w:pPr>
        <w:pStyle w:val="Paragrafoelenco"/>
        <w:numPr>
          <w:ilvl w:val="0"/>
          <w:numId w:val="4"/>
        </w:numPr>
        <w:spacing w:after="0"/>
        <w:ind w:left="851" w:hanging="425"/>
        <w:jc w:val="both"/>
        <w:rPr>
          <w:rFonts w:ascii="Times New Roman" w:hAnsi="Times New Roman" w:cs="Times New Roman"/>
          <w:b/>
          <w:bCs/>
          <w:sz w:val="24"/>
          <w:szCs w:val="24"/>
          <w:u w:val="single"/>
        </w:rPr>
      </w:pPr>
      <w:r w:rsidRPr="00C44EE5">
        <w:rPr>
          <w:rFonts w:ascii="Times New Roman" w:hAnsi="Times New Roman" w:cs="Times New Roman"/>
          <w:b/>
          <w:bCs/>
          <w:sz w:val="24"/>
          <w:szCs w:val="24"/>
          <w:u w:val="single"/>
        </w:rPr>
        <w:t>MISURATA</w:t>
      </w:r>
    </w:p>
    <w:p w14:paraId="7DC2FF3D" w14:textId="2F6457D3" w:rsidR="00605D50" w:rsidRPr="00B8137E" w:rsidRDefault="00A80D29" w:rsidP="00B8137E">
      <w:pPr>
        <w:ind w:left="851"/>
        <w:contextualSpacing/>
        <w:jc w:val="both"/>
        <w:rPr>
          <w:rFonts w:ascii="Times New Roman" w:eastAsia="Tahoma" w:hAnsi="Times New Roman" w:cs="Times New Roman"/>
          <w:color w:val="000010"/>
          <w:kern w:val="2"/>
          <w:sz w:val="24"/>
          <w:szCs w:val="24"/>
          <w:highlight w:val="yellow"/>
        </w:rPr>
      </w:pPr>
      <w:r w:rsidRPr="00B8137E">
        <w:rPr>
          <w:rFonts w:ascii="Times New Roman" w:eastAsia="Tahoma" w:hAnsi="Times New Roman" w:cs="Times New Roman"/>
          <w:color w:val="000010"/>
          <w:kern w:val="2"/>
          <w:sz w:val="24"/>
          <w:szCs w:val="24"/>
          <w:highlight w:val="yellow"/>
        </w:rPr>
        <w:t>Per quanto concerne i</w:t>
      </w:r>
      <w:r w:rsidR="0039076E" w:rsidRPr="00B8137E">
        <w:rPr>
          <w:rFonts w:ascii="Times New Roman" w:eastAsia="Tahoma" w:hAnsi="Times New Roman" w:cs="Times New Roman"/>
          <w:color w:val="000010"/>
          <w:kern w:val="2"/>
          <w:sz w:val="24"/>
          <w:szCs w:val="24"/>
          <w:highlight w:val="yellow"/>
        </w:rPr>
        <w:t xml:space="preserve"> lavori di ristrutturazione della palazzina “C”</w:t>
      </w:r>
      <w:r w:rsidR="00C673C9" w:rsidRPr="00B8137E">
        <w:rPr>
          <w:rFonts w:ascii="Times New Roman" w:eastAsia="Tahoma" w:hAnsi="Times New Roman" w:cs="Times New Roman"/>
          <w:color w:val="000010"/>
          <w:kern w:val="2"/>
          <w:sz w:val="24"/>
          <w:szCs w:val="24"/>
          <w:highlight w:val="yellow"/>
        </w:rPr>
        <w:t>,</w:t>
      </w:r>
      <w:r w:rsidR="0039076E" w:rsidRPr="00B8137E">
        <w:rPr>
          <w:rFonts w:ascii="Times New Roman" w:eastAsia="Tahoma" w:hAnsi="Times New Roman" w:cs="Times New Roman"/>
          <w:color w:val="000010"/>
          <w:kern w:val="2"/>
          <w:sz w:val="24"/>
          <w:szCs w:val="24"/>
          <w:highlight w:val="yellow"/>
        </w:rPr>
        <w:t xml:space="preserve"> </w:t>
      </w:r>
      <w:r w:rsidR="00B25375" w:rsidRPr="00B8137E">
        <w:rPr>
          <w:rFonts w:ascii="Times New Roman" w:eastAsia="Tahoma" w:hAnsi="Times New Roman" w:cs="Times New Roman"/>
          <w:color w:val="000010"/>
          <w:kern w:val="2"/>
          <w:sz w:val="24"/>
          <w:szCs w:val="24"/>
          <w:highlight w:val="yellow"/>
        </w:rPr>
        <w:t>nel mese di marzo</w:t>
      </w:r>
      <w:r w:rsidR="00605D50" w:rsidRPr="00B8137E">
        <w:rPr>
          <w:rFonts w:ascii="Times New Roman" w:eastAsia="Tahoma" w:hAnsi="Times New Roman" w:cs="Times New Roman"/>
          <w:color w:val="000010"/>
          <w:kern w:val="2"/>
          <w:sz w:val="24"/>
          <w:szCs w:val="24"/>
          <w:highlight w:val="yellow"/>
        </w:rPr>
        <w:t xml:space="preserve"> </w:t>
      </w:r>
      <w:r w:rsidR="00B8137E" w:rsidRPr="00B8137E">
        <w:rPr>
          <w:rFonts w:ascii="Times New Roman" w:eastAsia="Tahoma" w:hAnsi="Times New Roman" w:cs="Times New Roman"/>
          <w:color w:val="000010"/>
          <w:kern w:val="2"/>
          <w:sz w:val="24"/>
          <w:szCs w:val="24"/>
          <w:highlight w:val="yellow"/>
        </w:rPr>
        <w:t>sono stati effettuati i seguenti lavori:</w:t>
      </w:r>
    </w:p>
    <w:p w14:paraId="1D6B378B" w14:textId="77777777" w:rsidR="00B8137E" w:rsidRPr="00B8137E" w:rsidRDefault="00B8137E" w:rsidP="00B8137E">
      <w:pPr>
        <w:numPr>
          <w:ilvl w:val="0"/>
          <w:numId w:val="13"/>
        </w:numPr>
        <w:spacing w:after="0" w:line="240" w:lineRule="auto"/>
        <w:ind w:left="1134" w:hanging="283"/>
        <w:rPr>
          <w:rFonts w:ascii="Times New Roman" w:eastAsia="Times New Roman" w:hAnsi="Times New Roman" w:cs="Times New Roman"/>
          <w:sz w:val="24"/>
          <w:szCs w:val="24"/>
          <w:highlight w:val="yellow"/>
        </w:rPr>
      </w:pPr>
      <w:r w:rsidRPr="00B8137E">
        <w:rPr>
          <w:rFonts w:ascii="Times New Roman" w:eastAsia="Times New Roman" w:hAnsi="Times New Roman" w:cs="Times New Roman"/>
          <w:sz w:val="24"/>
          <w:szCs w:val="24"/>
          <w:highlight w:val="yellow"/>
        </w:rPr>
        <w:t>Lavori di messa a norma dell’impianto elettrico presso la palazzina “C” ancora in essere, con successive prove di verifica in termini di sicurezza elettrica;</w:t>
      </w:r>
    </w:p>
    <w:p w14:paraId="353E9A6D" w14:textId="77777777" w:rsidR="00B8137E" w:rsidRPr="00B8137E" w:rsidRDefault="00B8137E" w:rsidP="00B8137E">
      <w:pPr>
        <w:numPr>
          <w:ilvl w:val="0"/>
          <w:numId w:val="13"/>
        </w:numPr>
        <w:spacing w:after="0" w:line="240" w:lineRule="auto"/>
        <w:ind w:left="1134" w:hanging="283"/>
        <w:rPr>
          <w:rFonts w:ascii="Times New Roman" w:eastAsia="Times New Roman" w:hAnsi="Times New Roman" w:cs="Times New Roman"/>
          <w:sz w:val="24"/>
          <w:szCs w:val="24"/>
          <w:highlight w:val="yellow"/>
        </w:rPr>
      </w:pPr>
      <w:r w:rsidRPr="00B8137E">
        <w:rPr>
          <w:rFonts w:ascii="Times New Roman" w:eastAsia="Times New Roman" w:hAnsi="Times New Roman" w:cs="Times New Roman"/>
          <w:sz w:val="24"/>
          <w:szCs w:val="24"/>
          <w:highlight w:val="yellow"/>
        </w:rPr>
        <w:t>Trasferimento del potabilizzatore con i relativi container;</w:t>
      </w:r>
    </w:p>
    <w:p w14:paraId="3DB713A6" w14:textId="738CF447" w:rsidR="00B8137E" w:rsidRPr="00B8137E" w:rsidRDefault="00B8137E" w:rsidP="00B8137E">
      <w:pPr>
        <w:numPr>
          <w:ilvl w:val="0"/>
          <w:numId w:val="13"/>
        </w:numPr>
        <w:spacing w:after="0" w:line="240" w:lineRule="auto"/>
        <w:ind w:left="1134" w:hanging="283"/>
        <w:rPr>
          <w:rFonts w:ascii="Times New Roman" w:eastAsia="Times New Roman" w:hAnsi="Times New Roman" w:cs="Times New Roman"/>
          <w:sz w:val="24"/>
          <w:szCs w:val="24"/>
          <w:highlight w:val="yellow"/>
        </w:rPr>
      </w:pPr>
      <w:r w:rsidRPr="00B8137E">
        <w:rPr>
          <w:rFonts w:ascii="Times New Roman" w:eastAsia="Times New Roman" w:hAnsi="Times New Roman" w:cs="Times New Roman"/>
          <w:sz w:val="24"/>
          <w:szCs w:val="24"/>
          <w:highlight w:val="yellow"/>
        </w:rPr>
        <w:t>Sono stati posizionati all’interno delle stanze tutti gli arredi;</w:t>
      </w:r>
    </w:p>
    <w:p w14:paraId="0184435B" w14:textId="6778E16A" w:rsidR="00B8137E" w:rsidRPr="00B8137E" w:rsidRDefault="00B8137E" w:rsidP="00B8137E">
      <w:pPr>
        <w:numPr>
          <w:ilvl w:val="0"/>
          <w:numId w:val="13"/>
        </w:numPr>
        <w:spacing w:after="0" w:line="240" w:lineRule="auto"/>
        <w:ind w:left="1134" w:hanging="283"/>
        <w:rPr>
          <w:rFonts w:ascii="Times New Roman" w:eastAsia="Times New Roman" w:hAnsi="Times New Roman" w:cs="Times New Roman"/>
          <w:sz w:val="24"/>
          <w:szCs w:val="24"/>
          <w:highlight w:val="yellow"/>
        </w:rPr>
      </w:pPr>
      <w:r w:rsidRPr="00B8137E">
        <w:rPr>
          <w:rFonts w:ascii="Times New Roman" w:eastAsia="Times New Roman" w:hAnsi="Times New Roman" w:cs="Times New Roman"/>
          <w:sz w:val="24"/>
          <w:szCs w:val="24"/>
          <w:highlight w:val="yellow"/>
        </w:rPr>
        <w:t>Sistemazione dei locali bagno;</w:t>
      </w:r>
    </w:p>
    <w:p w14:paraId="236C99CB" w14:textId="4CBCAD1B" w:rsidR="00B8137E" w:rsidRPr="00B8137E" w:rsidRDefault="00B8137E" w:rsidP="00B8137E">
      <w:pPr>
        <w:numPr>
          <w:ilvl w:val="0"/>
          <w:numId w:val="13"/>
        </w:numPr>
        <w:spacing w:after="0" w:line="240" w:lineRule="auto"/>
        <w:ind w:left="1134" w:hanging="283"/>
        <w:rPr>
          <w:rFonts w:ascii="Times New Roman" w:eastAsia="Times New Roman" w:hAnsi="Times New Roman" w:cs="Times New Roman"/>
          <w:sz w:val="24"/>
          <w:szCs w:val="24"/>
          <w:highlight w:val="yellow"/>
        </w:rPr>
      </w:pPr>
      <w:r w:rsidRPr="00B8137E">
        <w:rPr>
          <w:rFonts w:ascii="Times New Roman" w:eastAsia="Times New Roman" w:hAnsi="Times New Roman" w:cs="Times New Roman"/>
          <w:sz w:val="24"/>
          <w:szCs w:val="24"/>
          <w:highlight w:val="yellow"/>
        </w:rPr>
        <w:t>Posizionamento dei container all’interno del cortile;</w:t>
      </w:r>
    </w:p>
    <w:p w14:paraId="7D49CDA2" w14:textId="560D8109" w:rsidR="00B8137E" w:rsidRPr="00B8137E" w:rsidRDefault="00B8137E" w:rsidP="00B8137E">
      <w:pPr>
        <w:numPr>
          <w:ilvl w:val="0"/>
          <w:numId w:val="13"/>
        </w:numPr>
        <w:spacing w:after="0" w:line="240" w:lineRule="auto"/>
        <w:ind w:left="1134" w:hanging="283"/>
        <w:rPr>
          <w:rFonts w:ascii="Times New Roman" w:eastAsia="Times New Roman" w:hAnsi="Times New Roman" w:cs="Times New Roman"/>
          <w:sz w:val="24"/>
          <w:szCs w:val="24"/>
          <w:highlight w:val="yellow"/>
        </w:rPr>
      </w:pPr>
      <w:r w:rsidRPr="00B8137E">
        <w:rPr>
          <w:rFonts w:ascii="Times New Roman" w:eastAsia="Times New Roman" w:hAnsi="Times New Roman" w:cs="Times New Roman"/>
          <w:sz w:val="24"/>
          <w:szCs w:val="24"/>
          <w:highlight w:val="yellow"/>
        </w:rPr>
        <w:t>Lavori di configurazione dei locali mensa;</w:t>
      </w:r>
    </w:p>
    <w:p w14:paraId="3379AF28" w14:textId="77777777" w:rsidR="00B8137E" w:rsidRPr="00B8137E" w:rsidRDefault="00B8137E" w:rsidP="00B8137E">
      <w:pPr>
        <w:numPr>
          <w:ilvl w:val="0"/>
          <w:numId w:val="13"/>
        </w:numPr>
        <w:spacing w:after="0" w:line="240" w:lineRule="auto"/>
        <w:ind w:left="1134" w:hanging="283"/>
        <w:rPr>
          <w:rFonts w:ascii="Times New Roman" w:eastAsia="Times New Roman" w:hAnsi="Times New Roman" w:cs="Times New Roman"/>
          <w:sz w:val="24"/>
          <w:szCs w:val="24"/>
          <w:highlight w:val="yellow"/>
        </w:rPr>
      </w:pPr>
      <w:r w:rsidRPr="00B8137E">
        <w:rPr>
          <w:rFonts w:ascii="Times New Roman" w:eastAsia="Times New Roman" w:hAnsi="Times New Roman" w:cs="Times New Roman"/>
          <w:sz w:val="24"/>
          <w:szCs w:val="24"/>
          <w:highlight w:val="yellow"/>
        </w:rPr>
        <w:t>Trasferimento del Comandino all’interno dei moduli abitativi;</w:t>
      </w:r>
    </w:p>
    <w:p w14:paraId="378A1391" w14:textId="5912ED59" w:rsidR="00B8137E" w:rsidRPr="00DB2C31" w:rsidRDefault="00B8137E" w:rsidP="00DB2C31">
      <w:pPr>
        <w:numPr>
          <w:ilvl w:val="0"/>
          <w:numId w:val="13"/>
        </w:numPr>
        <w:spacing w:after="0" w:line="240" w:lineRule="auto"/>
        <w:ind w:left="1134" w:hanging="283"/>
        <w:rPr>
          <w:rFonts w:ascii="Times New Roman" w:eastAsia="Times New Roman" w:hAnsi="Times New Roman" w:cs="Times New Roman"/>
          <w:sz w:val="24"/>
          <w:szCs w:val="24"/>
          <w:highlight w:val="yellow"/>
        </w:rPr>
      </w:pPr>
      <w:r w:rsidRPr="00B8137E">
        <w:rPr>
          <w:rFonts w:ascii="Times New Roman" w:eastAsia="Times New Roman" w:hAnsi="Times New Roman" w:cs="Times New Roman"/>
          <w:sz w:val="24"/>
          <w:szCs w:val="24"/>
          <w:highlight w:val="yellow"/>
        </w:rPr>
        <w:lastRenderedPageBreak/>
        <w:t>Connessione della rete WIFI.</w:t>
      </w:r>
    </w:p>
    <w:p w14:paraId="4495D167" w14:textId="385563A4" w:rsidR="00B950E2" w:rsidRDefault="00B456CB" w:rsidP="00DC4DD3">
      <w:pPr>
        <w:ind w:left="851"/>
        <w:contextualSpacing/>
        <w:jc w:val="both"/>
        <w:rPr>
          <w:rFonts w:ascii="Times New Roman" w:eastAsia="Tahoma" w:hAnsi="Times New Roman" w:cs="Times New Roman"/>
          <w:color w:val="000010"/>
          <w:kern w:val="2"/>
          <w:sz w:val="24"/>
          <w:szCs w:val="24"/>
        </w:rPr>
      </w:pPr>
      <w:r w:rsidRPr="00B456CB">
        <w:rPr>
          <w:rFonts w:ascii="Times New Roman" w:eastAsia="Tahoma" w:hAnsi="Times New Roman" w:cs="Times New Roman"/>
          <w:color w:val="000010"/>
          <w:kern w:val="2"/>
          <w:sz w:val="24"/>
          <w:szCs w:val="24"/>
          <w:highlight w:val="yellow"/>
        </w:rPr>
        <w:t>S</w:t>
      </w:r>
      <w:r w:rsidR="00B8137E">
        <w:rPr>
          <w:rFonts w:ascii="Times New Roman" w:eastAsia="Tahoma" w:hAnsi="Times New Roman" w:cs="Times New Roman"/>
          <w:color w:val="000010"/>
          <w:kern w:val="2"/>
          <w:sz w:val="24"/>
          <w:szCs w:val="24"/>
          <w:highlight w:val="yellow"/>
        </w:rPr>
        <w:t>ono infine stati infine coordinati</w:t>
      </w:r>
      <w:r w:rsidRPr="00B456CB">
        <w:rPr>
          <w:rFonts w:ascii="Times New Roman" w:eastAsia="Tahoma" w:hAnsi="Times New Roman" w:cs="Times New Roman"/>
          <w:color w:val="000010"/>
          <w:kern w:val="2"/>
          <w:sz w:val="24"/>
          <w:szCs w:val="24"/>
          <w:highlight w:val="yellow"/>
        </w:rPr>
        <w:t xml:space="preserve"> i lavori a carico del contingente italiano e quelli a carico della controparte</w:t>
      </w:r>
      <w:r w:rsidR="00B8137E">
        <w:rPr>
          <w:rFonts w:ascii="Times New Roman" w:eastAsia="Tahoma" w:hAnsi="Times New Roman" w:cs="Times New Roman"/>
          <w:color w:val="000010"/>
          <w:kern w:val="2"/>
          <w:sz w:val="24"/>
          <w:szCs w:val="24"/>
          <w:highlight w:val="yellow"/>
        </w:rPr>
        <w:t xml:space="preserve"> libica</w:t>
      </w:r>
      <w:r w:rsidRPr="00B456CB">
        <w:rPr>
          <w:rFonts w:ascii="Times New Roman" w:eastAsia="Tahoma" w:hAnsi="Times New Roman" w:cs="Times New Roman"/>
          <w:color w:val="000010"/>
          <w:kern w:val="2"/>
          <w:sz w:val="24"/>
          <w:szCs w:val="24"/>
          <w:highlight w:val="yellow"/>
        </w:rPr>
        <w:t>. La nuova situazione contrattualistica ha permesso una maggiore autonomia nella gestione dei lavori.</w:t>
      </w:r>
    </w:p>
    <w:p w14:paraId="7165FEED" w14:textId="77777777" w:rsidR="00B456CB" w:rsidRPr="00B950E2" w:rsidRDefault="00B456CB" w:rsidP="00B456CB">
      <w:pPr>
        <w:contextualSpacing/>
        <w:jc w:val="both"/>
        <w:rPr>
          <w:rFonts w:ascii="Times New Roman" w:eastAsia="Tahoma" w:hAnsi="Times New Roman" w:cs="Times New Roman"/>
          <w:color w:val="000010"/>
          <w:kern w:val="2"/>
          <w:sz w:val="24"/>
          <w:szCs w:val="24"/>
        </w:rPr>
      </w:pPr>
    </w:p>
    <w:p w14:paraId="5347FD55" w14:textId="77777777" w:rsidR="002C23D5" w:rsidRPr="00A80D29" w:rsidRDefault="001E0942" w:rsidP="00A74E9C">
      <w:pPr>
        <w:spacing w:after="120"/>
        <w:ind w:left="426"/>
        <w:jc w:val="center"/>
        <w:rPr>
          <w:rFonts w:ascii="Times New Roman" w:hAnsi="Times New Roman" w:cs="Times New Roman"/>
          <w:b/>
          <w:kern w:val="2"/>
          <w:sz w:val="24"/>
          <w:szCs w:val="24"/>
          <w:u w:val="single"/>
        </w:rPr>
      </w:pPr>
      <w:r w:rsidRPr="00A80D29">
        <w:rPr>
          <w:rFonts w:ascii="Times New Roman" w:hAnsi="Times New Roman" w:cs="Times New Roman"/>
          <w:b/>
          <w:kern w:val="2"/>
          <w:sz w:val="24"/>
          <w:szCs w:val="24"/>
          <w:u w:val="single"/>
        </w:rPr>
        <w:t xml:space="preserve">VALUTAZIONI DEL </w:t>
      </w:r>
      <w:r w:rsidRPr="00A80D29">
        <w:rPr>
          <w:rFonts w:ascii="Times New Roman" w:hAnsi="Times New Roman" w:cs="Times New Roman"/>
          <w:b/>
          <w:sz w:val="24"/>
          <w:szCs w:val="24"/>
          <w:u w:val="single"/>
        </w:rPr>
        <w:t>COMANDANTE</w:t>
      </w:r>
    </w:p>
    <w:p w14:paraId="4D50F919" w14:textId="29F0EDC4" w:rsidR="008D3F80" w:rsidRPr="00A80D29" w:rsidRDefault="00941E21" w:rsidP="009A203D">
      <w:pPr>
        <w:ind w:right="141"/>
        <w:jc w:val="both"/>
        <w:rPr>
          <w:rFonts w:ascii="Times New Roman" w:hAnsi="Times New Roman" w:cs="Times New Roman"/>
          <w:b/>
          <w:bCs/>
          <w:sz w:val="24"/>
          <w:szCs w:val="24"/>
          <w:lang w:bidi="ar-LY"/>
        </w:rPr>
      </w:pPr>
      <w:r>
        <w:rPr>
          <w:rFonts w:ascii="Times New Roman" w:hAnsi="Times New Roman" w:cs="Times New Roman"/>
          <w:b/>
          <w:bCs/>
          <w:sz w:val="24"/>
          <w:szCs w:val="24"/>
          <w:lang w:bidi="ar-LY"/>
        </w:rPr>
        <w:t xml:space="preserve">Le attività di MIASIT nel mese di riferimento sono state indirizzate alla risoluzione delle annose problematiche dei visti </w:t>
      </w:r>
      <w:r w:rsidR="00EB04CA">
        <w:rPr>
          <w:rFonts w:ascii="Times New Roman" w:hAnsi="Times New Roman" w:cs="Times New Roman"/>
          <w:b/>
          <w:bCs/>
          <w:sz w:val="24"/>
          <w:szCs w:val="24"/>
          <w:lang w:bidi="ar-LY"/>
        </w:rPr>
        <w:t>del personale in afflusso che</w:t>
      </w:r>
      <w:r w:rsidR="00E462AF">
        <w:rPr>
          <w:rFonts w:ascii="Times New Roman" w:hAnsi="Times New Roman" w:cs="Times New Roman"/>
          <w:b/>
          <w:bCs/>
          <w:sz w:val="24"/>
          <w:szCs w:val="24"/>
          <w:lang w:bidi="ar-LY"/>
        </w:rPr>
        <w:t>,</w:t>
      </w:r>
      <w:r w:rsidR="00EB04CA">
        <w:rPr>
          <w:rFonts w:ascii="Times New Roman" w:hAnsi="Times New Roman" w:cs="Times New Roman"/>
          <w:b/>
          <w:bCs/>
          <w:sz w:val="24"/>
          <w:szCs w:val="24"/>
          <w:lang w:bidi="ar-LY"/>
        </w:rPr>
        <w:t xml:space="preserve"> nel particolare</w:t>
      </w:r>
      <w:r w:rsidR="00E462AF">
        <w:rPr>
          <w:rFonts w:ascii="Times New Roman" w:hAnsi="Times New Roman" w:cs="Times New Roman"/>
          <w:b/>
          <w:bCs/>
          <w:sz w:val="24"/>
          <w:szCs w:val="24"/>
          <w:lang w:bidi="ar-LY"/>
        </w:rPr>
        <w:t>,</w:t>
      </w:r>
      <w:r w:rsidR="00EB04CA">
        <w:rPr>
          <w:rFonts w:ascii="Times New Roman" w:hAnsi="Times New Roman" w:cs="Times New Roman"/>
          <w:b/>
          <w:bCs/>
          <w:sz w:val="24"/>
          <w:szCs w:val="24"/>
          <w:lang w:bidi="ar-LY"/>
        </w:rPr>
        <w:t xml:space="preserve"> stavano impedendo lo svolgimento del TOA tra la TF IPPOCRATE e il Distaccamento MIASIT di </w:t>
      </w:r>
    </w:p>
    <w:p w14:paraId="1D0AA587" w14:textId="77777777" w:rsidR="008D3F80" w:rsidRPr="00A80D29" w:rsidRDefault="008D3F80" w:rsidP="00C140D6">
      <w:pPr>
        <w:ind w:right="-709"/>
        <w:jc w:val="center"/>
        <w:rPr>
          <w:rFonts w:ascii="Times New Roman" w:hAnsi="Times New Roman" w:cs="Times New Roman"/>
          <w:b/>
          <w:bCs/>
          <w:sz w:val="24"/>
          <w:szCs w:val="24"/>
          <w:lang w:bidi="ar-LY"/>
        </w:rPr>
      </w:pPr>
    </w:p>
    <w:p w14:paraId="79DAE5D9" w14:textId="77777777" w:rsidR="008D3F80" w:rsidRPr="00A80D29" w:rsidRDefault="001E0942" w:rsidP="00C140D6">
      <w:pPr>
        <w:ind w:right="-709"/>
        <w:jc w:val="center"/>
        <w:rPr>
          <w:rFonts w:ascii="Times New Roman" w:hAnsi="Times New Roman" w:cs="Times New Roman"/>
          <w:b/>
          <w:bCs/>
          <w:sz w:val="24"/>
          <w:szCs w:val="24"/>
          <w:lang w:bidi="ar-LY"/>
        </w:rPr>
      </w:pPr>
      <w:r w:rsidRPr="00A80D29">
        <w:rPr>
          <w:rFonts w:ascii="Times New Roman" w:hAnsi="Times New Roman" w:cs="Times New Roman"/>
          <w:b/>
          <w:bCs/>
          <w:sz w:val="24"/>
          <w:szCs w:val="24"/>
          <w:lang w:bidi="ar-LY"/>
        </w:rPr>
        <w:t>IL COMANDANTE</w:t>
      </w:r>
    </w:p>
    <w:p w14:paraId="71026450" w14:textId="6363EBC6" w:rsidR="002C23D5" w:rsidRPr="008D3F80" w:rsidRDefault="008D3F80" w:rsidP="00C140D6">
      <w:pPr>
        <w:ind w:right="-709"/>
        <w:jc w:val="center"/>
      </w:pPr>
      <w:r w:rsidRPr="00A80D29">
        <w:rPr>
          <w:rFonts w:ascii="Times New Roman" w:hAnsi="Times New Roman" w:cs="Times New Roman"/>
          <w:bCs/>
          <w:sz w:val="24"/>
          <w:szCs w:val="24"/>
          <w:lang w:bidi="ar-LY"/>
        </w:rPr>
        <w:t>(Gen. B. Michele FRATERRIGO)</w:t>
      </w:r>
      <w:r w:rsidR="001E0942" w:rsidRPr="00A80D29">
        <w:rPr>
          <w:rFonts w:ascii="Times New Roman" w:hAnsi="Times New Roman" w:cs="Times New Roman"/>
          <w:bCs/>
          <w:sz w:val="24"/>
          <w:szCs w:val="24"/>
          <w:lang w:bidi="ar-LY"/>
        </w:rPr>
        <w:br/>
      </w:r>
      <w:r w:rsidR="005744B9" w:rsidRPr="008D3F80">
        <w:rPr>
          <w:rFonts w:asciiTheme="majorBidi" w:hAnsiTheme="majorBidi" w:cstheme="majorBidi"/>
          <w:bCs/>
          <w:sz w:val="24"/>
          <w:szCs w:val="24"/>
          <w:lang w:bidi="ar-LY"/>
        </w:rPr>
        <w:t xml:space="preserve"> </w:t>
      </w:r>
    </w:p>
    <w:sectPr w:rsidR="002C23D5" w:rsidRPr="008D3F80" w:rsidSect="00F95E2D">
      <w:footerReference w:type="default" r:id="rId11"/>
      <w:pgSz w:w="11906" w:h="16838"/>
      <w:pgMar w:top="426" w:right="991" w:bottom="284" w:left="1418" w:header="72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72FA9" w14:textId="77777777" w:rsidR="000B373A" w:rsidRDefault="000B373A">
      <w:pPr>
        <w:spacing w:after="0" w:line="240" w:lineRule="auto"/>
      </w:pPr>
      <w:r>
        <w:separator/>
      </w:r>
    </w:p>
  </w:endnote>
  <w:endnote w:type="continuationSeparator" w:id="0">
    <w:p w14:paraId="78D3F35D" w14:textId="77777777" w:rsidR="000B373A" w:rsidRDefault="000B3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Microsoft Sans Serif"/>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Neue">
    <w:altName w:val="MV Boli"/>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390840"/>
      <w:docPartObj>
        <w:docPartGallery w:val="Page Numbers (Bottom of Page)"/>
        <w:docPartUnique/>
      </w:docPartObj>
    </w:sdtPr>
    <w:sdtEndPr/>
    <w:sdtContent>
      <w:p w14:paraId="3DF21668" w14:textId="41125C23" w:rsidR="00A67679" w:rsidRDefault="00A67679">
        <w:pPr>
          <w:pStyle w:val="Pidipagina"/>
          <w:jc w:val="center"/>
        </w:pPr>
        <w:r>
          <w:rPr>
            <w:rFonts w:ascii="Times New Roman" w:hAnsi="Times New Roman" w:cs="Times New Roman"/>
            <w:sz w:val="24"/>
          </w:rPr>
          <w:t>-</w:t>
        </w:r>
        <w:r>
          <w:rPr>
            <w:rFonts w:ascii="Times New Roman" w:hAnsi="Times New Roman" w:cs="Times New Roman"/>
            <w:sz w:val="24"/>
          </w:rPr>
          <w:fldChar w:fldCharType="begin"/>
        </w:r>
        <w:r>
          <w:rPr>
            <w:rFonts w:ascii="Times New Roman" w:hAnsi="Times New Roman" w:cs="Times New Roman"/>
            <w:sz w:val="24"/>
          </w:rPr>
          <w:instrText>PAGE</w:instrText>
        </w:r>
        <w:r>
          <w:rPr>
            <w:rFonts w:ascii="Times New Roman" w:hAnsi="Times New Roman" w:cs="Times New Roman"/>
            <w:sz w:val="24"/>
          </w:rPr>
          <w:fldChar w:fldCharType="separate"/>
        </w:r>
        <w:r w:rsidR="00E47071">
          <w:rPr>
            <w:rFonts w:ascii="Times New Roman" w:hAnsi="Times New Roman" w:cs="Times New Roman"/>
            <w:noProof/>
            <w:sz w:val="24"/>
          </w:rPr>
          <w:t>7</w:t>
        </w:r>
        <w:r>
          <w:rPr>
            <w:rFonts w:ascii="Times New Roman" w:hAnsi="Times New Roman" w:cs="Times New Roman"/>
            <w:sz w:val="24"/>
          </w:rPr>
          <w:fldChar w:fldCharType="end"/>
        </w:r>
        <w:r>
          <w:rPr>
            <w:rFonts w:ascii="Times New Roman" w:hAnsi="Times New Roman" w:cs="Times New Roman"/>
            <w:sz w:val="24"/>
          </w:rPr>
          <w:t>-</w:t>
        </w:r>
      </w:p>
      <w:p w14:paraId="0B525832" w14:textId="77777777" w:rsidR="00A67679" w:rsidRDefault="000B373A">
        <w:pPr>
          <w:pStyle w:val="Intestazione"/>
          <w:jc w:val="center"/>
          <w:rPr>
            <w:rFonts w:ascii="Times New Roman" w:hAnsi="Times New Roman" w:cs="Times New Roman"/>
            <w:color w:val="FF0000"/>
            <w:sz w:val="24"/>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6C03C" w14:textId="77777777" w:rsidR="000B373A" w:rsidRDefault="000B373A">
      <w:pPr>
        <w:spacing w:after="0" w:line="240" w:lineRule="auto"/>
      </w:pPr>
      <w:r>
        <w:separator/>
      </w:r>
    </w:p>
  </w:footnote>
  <w:footnote w:type="continuationSeparator" w:id="0">
    <w:p w14:paraId="5347C81D" w14:textId="77777777" w:rsidR="000B373A" w:rsidRDefault="000B37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54502"/>
    <w:multiLevelType w:val="multilevel"/>
    <w:tmpl w:val="46CA0974"/>
    <w:lvl w:ilvl="0">
      <w:start w:val="1"/>
      <w:numFmt w:val="lowerLetter"/>
      <w:lvlText w:val="%1."/>
      <w:lvlJc w:val="left"/>
      <w:pPr>
        <w:ind w:left="2341" w:hanging="360"/>
      </w:pPr>
      <w:rPr>
        <w:rFonts w:ascii="Times New Roman" w:hAnsi="Times New Roman" w:cs="Times New Roman"/>
        <w:b/>
        <w:i w:val="0"/>
        <w:sz w:val="24"/>
      </w:rPr>
    </w:lvl>
    <w:lvl w:ilvl="1">
      <w:start w:val="1"/>
      <w:numFmt w:val="bullet"/>
      <w:lvlText w:val="-"/>
      <w:lvlJc w:val="left"/>
      <w:pPr>
        <w:ind w:left="3279" w:hanging="360"/>
      </w:pPr>
      <w:rPr>
        <w:rFonts w:ascii="Times New Roman" w:hAnsi="Times New Roman" w:cs="Times New Roman" w:hint="default"/>
      </w:rPr>
    </w:lvl>
    <w:lvl w:ilvl="2">
      <w:start w:val="1"/>
      <w:numFmt w:val="decimal"/>
      <w:lvlText w:val="(%3.)"/>
      <w:lvlJc w:val="left"/>
      <w:pPr>
        <w:ind w:left="3999" w:hanging="180"/>
      </w:pPr>
      <w:rPr>
        <w:b/>
      </w:rPr>
    </w:lvl>
    <w:lvl w:ilvl="3">
      <w:start w:val="1"/>
      <w:numFmt w:val="decimal"/>
      <w:lvlText w:val="%4."/>
      <w:lvlJc w:val="left"/>
      <w:pPr>
        <w:ind w:left="4719" w:hanging="360"/>
      </w:pPr>
    </w:lvl>
    <w:lvl w:ilvl="4">
      <w:start w:val="1"/>
      <w:numFmt w:val="lowerLetter"/>
      <w:lvlText w:val="%5."/>
      <w:lvlJc w:val="left"/>
      <w:pPr>
        <w:ind w:left="5439" w:hanging="360"/>
      </w:pPr>
    </w:lvl>
    <w:lvl w:ilvl="5">
      <w:start w:val="1"/>
      <w:numFmt w:val="lowerRoman"/>
      <w:lvlText w:val="%6."/>
      <w:lvlJc w:val="right"/>
      <w:pPr>
        <w:ind w:left="6159" w:hanging="180"/>
      </w:pPr>
    </w:lvl>
    <w:lvl w:ilvl="6">
      <w:start w:val="1"/>
      <w:numFmt w:val="decimal"/>
      <w:lvlText w:val="%7."/>
      <w:lvlJc w:val="left"/>
      <w:pPr>
        <w:ind w:left="6879" w:hanging="360"/>
      </w:pPr>
    </w:lvl>
    <w:lvl w:ilvl="7">
      <w:start w:val="1"/>
      <w:numFmt w:val="lowerLetter"/>
      <w:lvlText w:val="%8."/>
      <w:lvlJc w:val="left"/>
      <w:pPr>
        <w:ind w:left="7599" w:hanging="360"/>
      </w:pPr>
    </w:lvl>
    <w:lvl w:ilvl="8">
      <w:start w:val="1"/>
      <w:numFmt w:val="lowerRoman"/>
      <w:lvlText w:val="%9."/>
      <w:lvlJc w:val="right"/>
      <w:pPr>
        <w:ind w:left="8319" w:hanging="180"/>
      </w:pPr>
    </w:lvl>
  </w:abstractNum>
  <w:abstractNum w:abstractNumId="1" w15:restartNumberingAfterBreak="0">
    <w:nsid w:val="11454AA3"/>
    <w:multiLevelType w:val="hybridMultilevel"/>
    <w:tmpl w:val="3A2C076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497688"/>
    <w:multiLevelType w:val="hybridMultilevel"/>
    <w:tmpl w:val="4134DCAC"/>
    <w:lvl w:ilvl="0" w:tplc="9BDA62B8">
      <w:start w:val="1"/>
      <w:numFmt w:val="decimal"/>
      <w:lvlText w:val="(%1)"/>
      <w:lvlJc w:val="left"/>
      <w:pPr>
        <w:ind w:left="1571" w:hanging="360"/>
      </w:pPr>
      <w:rPr>
        <w:rFonts w:hint="default"/>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3" w15:restartNumberingAfterBreak="0">
    <w:nsid w:val="1F0B28F9"/>
    <w:multiLevelType w:val="hybridMultilevel"/>
    <w:tmpl w:val="195409B0"/>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4" w15:restartNumberingAfterBreak="0">
    <w:nsid w:val="25A5713D"/>
    <w:multiLevelType w:val="hybridMultilevel"/>
    <w:tmpl w:val="DE829DAE"/>
    <w:lvl w:ilvl="0" w:tplc="82601B68">
      <w:start w:val="1"/>
      <w:numFmt w:val="decimal"/>
      <w:lvlText w:val="%1."/>
      <w:lvlJc w:val="left"/>
      <w:pPr>
        <w:tabs>
          <w:tab w:val="num" w:pos="720"/>
        </w:tabs>
        <w:ind w:left="720" w:hanging="360"/>
      </w:pPr>
    </w:lvl>
    <w:lvl w:ilvl="1" w:tplc="A72E0002" w:tentative="1">
      <w:start w:val="1"/>
      <w:numFmt w:val="decimal"/>
      <w:lvlText w:val="%2."/>
      <w:lvlJc w:val="left"/>
      <w:pPr>
        <w:tabs>
          <w:tab w:val="num" w:pos="1440"/>
        </w:tabs>
        <w:ind w:left="1440" w:hanging="360"/>
      </w:pPr>
    </w:lvl>
    <w:lvl w:ilvl="2" w:tplc="C30AE170" w:tentative="1">
      <w:start w:val="1"/>
      <w:numFmt w:val="decimal"/>
      <w:lvlText w:val="%3."/>
      <w:lvlJc w:val="left"/>
      <w:pPr>
        <w:tabs>
          <w:tab w:val="num" w:pos="2160"/>
        </w:tabs>
        <w:ind w:left="2160" w:hanging="360"/>
      </w:pPr>
    </w:lvl>
    <w:lvl w:ilvl="3" w:tplc="422E63A4" w:tentative="1">
      <w:start w:val="1"/>
      <w:numFmt w:val="decimal"/>
      <w:lvlText w:val="%4."/>
      <w:lvlJc w:val="left"/>
      <w:pPr>
        <w:tabs>
          <w:tab w:val="num" w:pos="2880"/>
        </w:tabs>
        <w:ind w:left="2880" w:hanging="360"/>
      </w:pPr>
    </w:lvl>
    <w:lvl w:ilvl="4" w:tplc="053E66EE" w:tentative="1">
      <w:start w:val="1"/>
      <w:numFmt w:val="decimal"/>
      <w:lvlText w:val="%5."/>
      <w:lvlJc w:val="left"/>
      <w:pPr>
        <w:tabs>
          <w:tab w:val="num" w:pos="3600"/>
        </w:tabs>
        <w:ind w:left="3600" w:hanging="360"/>
      </w:pPr>
    </w:lvl>
    <w:lvl w:ilvl="5" w:tplc="356CCB20" w:tentative="1">
      <w:start w:val="1"/>
      <w:numFmt w:val="decimal"/>
      <w:lvlText w:val="%6."/>
      <w:lvlJc w:val="left"/>
      <w:pPr>
        <w:tabs>
          <w:tab w:val="num" w:pos="4320"/>
        </w:tabs>
        <w:ind w:left="4320" w:hanging="360"/>
      </w:pPr>
    </w:lvl>
    <w:lvl w:ilvl="6" w:tplc="0B56595C" w:tentative="1">
      <w:start w:val="1"/>
      <w:numFmt w:val="decimal"/>
      <w:lvlText w:val="%7."/>
      <w:lvlJc w:val="left"/>
      <w:pPr>
        <w:tabs>
          <w:tab w:val="num" w:pos="5040"/>
        </w:tabs>
        <w:ind w:left="5040" w:hanging="360"/>
      </w:pPr>
    </w:lvl>
    <w:lvl w:ilvl="7" w:tplc="86003BB2" w:tentative="1">
      <w:start w:val="1"/>
      <w:numFmt w:val="decimal"/>
      <w:lvlText w:val="%8."/>
      <w:lvlJc w:val="left"/>
      <w:pPr>
        <w:tabs>
          <w:tab w:val="num" w:pos="5760"/>
        </w:tabs>
        <w:ind w:left="5760" w:hanging="360"/>
      </w:pPr>
    </w:lvl>
    <w:lvl w:ilvl="8" w:tplc="7186B110" w:tentative="1">
      <w:start w:val="1"/>
      <w:numFmt w:val="decimal"/>
      <w:lvlText w:val="%9."/>
      <w:lvlJc w:val="left"/>
      <w:pPr>
        <w:tabs>
          <w:tab w:val="num" w:pos="6480"/>
        </w:tabs>
        <w:ind w:left="6480" w:hanging="360"/>
      </w:pPr>
    </w:lvl>
  </w:abstractNum>
  <w:abstractNum w:abstractNumId="5" w15:restartNumberingAfterBreak="0">
    <w:nsid w:val="262B7492"/>
    <w:multiLevelType w:val="multilevel"/>
    <w:tmpl w:val="C04CA6F2"/>
    <w:lvl w:ilvl="0">
      <w:start w:val="1"/>
      <w:numFmt w:val="decimal"/>
      <w:lvlText w:val="%1."/>
      <w:lvlJc w:val="left"/>
      <w:pPr>
        <w:ind w:left="360" w:hanging="360"/>
      </w:pPr>
      <w:rPr>
        <w:rFonts w:ascii="Times New Roman" w:hAnsi="Times New Roman" w:cs="Times New Roman"/>
        <w:b/>
        <w:sz w:val="24"/>
      </w:r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6" w15:restartNumberingAfterBreak="0">
    <w:nsid w:val="275534C3"/>
    <w:multiLevelType w:val="multilevel"/>
    <w:tmpl w:val="C2084BBE"/>
    <w:lvl w:ilvl="0">
      <w:start w:val="1"/>
      <w:numFmt w:val="decimal"/>
      <w:pStyle w:val="Titolo1"/>
      <w:lvlText w:val="%1."/>
      <w:lvlJc w:val="left"/>
      <w:pPr>
        <w:ind w:left="3516" w:hanging="397"/>
      </w:pPr>
      <w:rPr>
        <w:rFonts w:cs="Times New Roman"/>
        <w:b/>
        <w:i w:val="0"/>
        <w:sz w:val="24"/>
        <w:u w:val="none"/>
      </w:rPr>
    </w:lvl>
    <w:lvl w:ilvl="1">
      <w:start w:val="1"/>
      <w:numFmt w:val="lowerLetter"/>
      <w:pStyle w:val="Titolo2"/>
      <w:lvlText w:val="%2."/>
      <w:lvlJc w:val="left"/>
      <w:pPr>
        <w:ind w:left="794" w:hanging="397"/>
      </w:pPr>
      <w:rPr>
        <w:rFonts w:cs="Arial"/>
        <w:b/>
        <w:i w:val="0"/>
        <w:sz w:val="22"/>
        <w:u w:val="none"/>
      </w:rPr>
    </w:lvl>
    <w:lvl w:ilvl="2">
      <w:start w:val="1"/>
      <w:numFmt w:val="decimal"/>
      <w:pStyle w:val="Titolo3"/>
      <w:lvlText w:val="(%3)"/>
      <w:lvlJc w:val="left"/>
      <w:pPr>
        <w:ind w:left="1191" w:hanging="397"/>
      </w:pPr>
      <w:rPr>
        <w:rFonts w:cs="Arial"/>
        <w:b w:val="0"/>
      </w:rPr>
    </w:lvl>
    <w:lvl w:ilvl="3">
      <w:start w:val="1"/>
      <w:numFmt w:val="lowerLetter"/>
      <w:pStyle w:val="Titolo4"/>
      <w:lvlText w:val="(%4)"/>
      <w:lvlJc w:val="left"/>
      <w:pPr>
        <w:ind w:left="1390" w:hanging="397"/>
      </w:pPr>
      <w:rPr>
        <w:b w:val="0"/>
      </w:rPr>
    </w:lvl>
    <w:lvl w:ilvl="4">
      <w:start w:val="1"/>
      <w:numFmt w:val="none"/>
      <w:pStyle w:val="Titolo5"/>
      <w:suff w:val="nothing"/>
      <w:lvlText w:val=""/>
      <w:lvlJc w:val="left"/>
      <w:pPr>
        <w:ind w:left="1985" w:hanging="397"/>
      </w:pPr>
    </w:lvl>
    <w:lvl w:ilvl="5">
      <w:start w:val="1"/>
      <w:numFmt w:val="none"/>
      <w:pStyle w:val="Titolo6"/>
      <w:suff w:val="nothing"/>
      <w:lvlText w:val="."/>
      <w:lvlJc w:val="left"/>
      <w:pPr>
        <w:ind w:left="0" w:firstLine="0"/>
      </w:pPr>
      <w:rPr>
        <w:b w:val="0"/>
        <w:i w:val="0"/>
        <w:sz w:val="28"/>
      </w:rPr>
    </w:lvl>
    <w:lvl w:ilvl="6">
      <w:start w:val="1"/>
      <w:numFmt w:val="none"/>
      <w:pStyle w:val="Titolo7"/>
      <w:suff w:val="nothing"/>
      <w:lvlText w:val="."/>
      <w:lvlJc w:val="left"/>
      <w:pPr>
        <w:ind w:left="2778" w:hanging="397"/>
      </w:pPr>
      <w:rPr>
        <w:b w:val="0"/>
        <w:i w:val="0"/>
        <w:sz w:val="28"/>
      </w:rPr>
    </w:lvl>
    <w:lvl w:ilvl="7">
      <w:start w:val="1"/>
      <w:numFmt w:val="none"/>
      <w:pStyle w:val="Titolo8"/>
      <w:suff w:val="nothing"/>
      <w:lvlText w:val=".."/>
      <w:lvlJc w:val="left"/>
      <w:pPr>
        <w:ind w:left="3572" w:hanging="708"/>
      </w:pPr>
      <w:rPr>
        <w:b w:val="0"/>
        <w:i w:val="0"/>
        <w:sz w:val="28"/>
      </w:rPr>
    </w:lvl>
    <w:lvl w:ilvl="8">
      <w:start w:val="1"/>
      <w:numFmt w:val="none"/>
      <w:pStyle w:val="Titolo9"/>
      <w:suff w:val="nothing"/>
      <w:lvlText w:val="..."/>
      <w:lvlJc w:val="left"/>
      <w:pPr>
        <w:ind w:left="4366" w:hanging="708"/>
      </w:pPr>
      <w:rPr>
        <w:b w:val="0"/>
        <w:i w:val="0"/>
        <w:sz w:val="28"/>
      </w:rPr>
    </w:lvl>
  </w:abstractNum>
  <w:abstractNum w:abstractNumId="7" w15:restartNumberingAfterBreak="0">
    <w:nsid w:val="2AAA0882"/>
    <w:multiLevelType w:val="hybridMultilevel"/>
    <w:tmpl w:val="2F3427F2"/>
    <w:lvl w:ilvl="0" w:tplc="9AC4C07C">
      <w:start w:val="1"/>
      <w:numFmt w:val="bullet"/>
      <w:lvlText w:val="−"/>
      <w:lvlJc w:val="left"/>
      <w:pPr>
        <w:ind w:left="1996" w:hanging="360"/>
      </w:pPr>
      <w:rPr>
        <w:rFonts w:ascii="Calibri" w:hAnsi="Calibri"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8" w15:restartNumberingAfterBreak="0">
    <w:nsid w:val="48DC6BCF"/>
    <w:multiLevelType w:val="multilevel"/>
    <w:tmpl w:val="0F08E41C"/>
    <w:lvl w:ilvl="0">
      <w:start w:val="1"/>
      <w:numFmt w:val="lowerLetter"/>
      <w:lvlText w:val="%1."/>
      <w:lvlJc w:val="left"/>
      <w:pPr>
        <w:ind w:left="1140" w:hanging="360"/>
      </w:pPr>
    </w:lvl>
    <w:lvl w:ilvl="1">
      <w:start w:val="1"/>
      <w:numFmt w:val="lowerLetter"/>
      <w:lvlText w:val="%2."/>
      <w:lvlJc w:val="left"/>
      <w:pPr>
        <w:ind w:left="1440" w:hanging="360"/>
      </w:pPr>
    </w:lvl>
    <w:lvl w:ilvl="2">
      <w:start w:val="1"/>
      <w:numFmt w:val="decimal"/>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8B3135F"/>
    <w:multiLevelType w:val="hybridMultilevel"/>
    <w:tmpl w:val="BA7476BE"/>
    <w:lvl w:ilvl="0" w:tplc="70E0AED4">
      <w:start w:val="1"/>
      <w:numFmt w:val="bullet"/>
      <w:lvlText w:val=""/>
      <w:lvlJc w:val="left"/>
      <w:pPr>
        <w:ind w:left="752" w:hanging="360"/>
      </w:pPr>
      <w:rPr>
        <w:rFonts w:ascii="Symbol" w:hAnsi="Symbol" w:hint="default"/>
      </w:rPr>
    </w:lvl>
    <w:lvl w:ilvl="1" w:tplc="04100003" w:tentative="1">
      <w:start w:val="1"/>
      <w:numFmt w:val="bullet"/>
      <w:lvlText w:val="o"/>
      <w:lvlJc w:val="left"/>
      <w:pPr>
        <w:ind w:left="1472" w:hanging="360"/>
      </w:pPr>
      <w:rPr>
        <w:rFonts w:ascii="Courier New" w:hAnsi="Courier New" w:cs="Courier New" w:hint="default"/>
      </w:rPr>
    </w:lvl>
    <w:lvl w:ilvl="2" w:tplc="04100005" w:tentative="1">
      <w:start w:val="1"/>
      <w:numFmt w:val="bullet"/>
      <w:lvlText w:val=""/>
      <w:lvlJc w:val="left"/>
      <w:pPr>
        <w:ind w:left="2192" w:hanging="360"/>
      </w:pPr>
      <w:rPr>
        <w:rFonts w:ascii="Wingdings" w:hAnsi="Wingdings" w:hint="default"/>
      </w:rPr>
    </w:lvl>
    <w:lvl w:ilvl="3" w:tplc="04100001" w:tentative="1">
      <w:start w:val="1"/>
      <w:numFmt w:val="bullet"/>
      <w:lvlText w:val=""/>
      <w:lvlJc w:val="left"/>
      <w:pPr>
        <w:ind w:left="2912" w:hanging="360"/>
      </w:pPr>
      <w:rPr>
        <w:rFonts w:ascii="Symbol" w:hAnsi="Symbol" w:hint="default"/>
      </w:rPr>
    </w:lvl>
    <w:lvl w:ilvl="4" w:tplc="04100003" w:tentative="1">
      <w:start w:val="1"/>
      <w:numFmt w:val="bullet"/>
      <w:lvlText w:val="o"/>
      <w:lvlJc w:val="left"/>
      <w:pPr>
        <w:ind w:left="3632" w:hanging="360"/>
      </w:pPr>
      <w:rPr>
        <w:rFonts w:ascii="Courier New" w:hAnsi="Courier New" w:cs="Courier New" w:hint="default"/>
      </w:rPr>
    </w:lvl>
    <w:lvl w:ilvl="5" w:tplc="04100005" w:tentative="1">
      <w:start w:val="1"/>
      <w:numFmt w:val="bullet"/>
      <w:lvlText w:val=""/>
      <w:lvlJc w:val="left"/>
      <w:pPr>
        <w:ind w:left="4352" w:hanging="360"/>
      </w:pPr>
      <w:rPr>
        <w:rFonts w:ascii="Wingdings" w:hAnsi="Wingdings" w:hint="default"/>
      </w:rPr>
    </w:lvl>
    <w:lvl w:ilvl="6" w:tplc="04100001" w:tentative="1">
      <w:start w:val="1"/>
      <w:numFmt w:val="bullet"/>
      <w:lvlText w:val=""/>
      <w:lvlJc w:val="left"/>
      <w:pPr>
        <w:ind w:left="5072" w:hanging="360"/>
      </w:pPr>
      <w:rPr>
        <w:rFonts w:ascii="Symbol" w:hAnsi="Symbol" w:hint="default"/>
      </w:rPr>
    </w:lvl>
    <w:lvl w:ilvl="7" w:tplc="04100003" w:tentative="1">
      <w:start w:val="1"/>
      <w:numFmt w:val="bullet"/>
      <w:lvlText w:val="o"/>
      <w:lvlJc w:val="left"/>
      <w:pPr>
        <w:ind w:left="5792" w:hanging="360"/>
      </w:pPr>
      <w:rPr>
        <w:rFonts w:ascii="Courier New" w:hAnsi="Courier New" w:cs="Courier New" w:hint="default"/>
      </w:rPr>
    </w:lvl>
    <w:lvl w:ilvl="8" w:tplc="04100005" w:tentative="1">
      <w:start w:val="1"/>
      <w:numFmt w:val="bullet"/>
      <w:lvlText w:val=""/>
      <w:lvlJc w:val="left"/>
      <w:pPr>
        <w:ind w:left="6512" w:hanging="360"/>
      </w:pPr>
      <w:rPr>
        <w:rFonts w:ascii="Wingdings" w:hAnsi="Wingdings" w:hint="default"/>
      </w:rPr>
    </w:lvl>
  </w:abstractNum>
  <w:abstractNum w:abstractNumId="10" w15:restartNumberingAfterBreak="0">
    <w:nsid w:val="59AD0F6F"/>
    <w:multiLevelType w:val="hybridMultilevel"/>
    <w:tmpl w:val="A25657EA"/>
    <w:lvl w:ilvl="0" w:tplc="A086C76A">
      <w:start w:val="1"/>
      <w:numFmt w:val="decimal"/>
      <w:lvlText w:val="(%1)"/>
      <w:lvlJc w:val="left"/>
      <w:pPr>
        <w:ind w:left="157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4E742A6"/>
    <w:multiLevelType w:val="hybridMultilevel"/>
    <w:tmpl w:val="25848EB0"/>
    <w:lvl w:ilvl="0" w:tplc="6276E544">
      <w:start w:val="1"/>
      <w:numFmt w:val="decimal"/>
      <w:lvlText w:val="%1."/>
      <w:lvlJc w:val="left"/>
      <w:pPr>
        <w:tabs>
          <w:tab w:val="num" w:pos="720"/>
        </w:tabs>
        <w:ind w:left="720" w:hanging="360"/>
      </w:pPr>
    </w:lvl>
    <w:lvl w:ilvl="1" w:tplc="F0441878" w:tentative="1">
      <w:start w:val="1"/>
      <w:numFmt w:val="decimal"/>
      <w:lvlText w:val="%2."/>
      <w:lvlJc w:val="left"/>
      <w:pPr>
        <w:tabs>
          <w:tab w:val="num" w:pos="1440"/>
        </w:tabs>
        <w:ind w:left="1440" w:hanging="360"/>
      </w:pPr>
    </w:lvl>
    <w:lvl w:ilvl="2" w:tplc="F35C972E" w:tentative="1">
      <w:start w:val="1"/>
      <w:numFmt w:val="decimal"/>
      <w:lvlText w:val="%3."/>
      <w:lvlJc w:val="left"/>
      <w:pPr>
        <w:tabs>
          <w:tab w:val="num" w:pos="2160"/>
        </w:tabs>
        <w:ind w:left="2160" w:hanging="360"/>
      </w:pPr>
    </w:lvl>
    <w:lvl w:ilvl="3" w:tplc="551C696A" w:tentative="1">
      <w:start w:val="1"/>
      <w:numFmt w:val="decimal"/>
      <w:lvlText w:val="%4."/>
      <w:lvlJc w:val="left"/>
      <w:pPr>
        <w:tabs>
          <w:tab w:val="num" w:pos="2880"/>
        </w:tabs>
        <w:ind w:left="2880" w:hanging="360"/>
      </w:pPr>
    </w:lvl>
    <w:lvl w:ilvl="4" w:tplc="99946620" w:tentative="1">
      <w:start w:val="1"/>
      <w:numFmt w:val="decimal"/>
      <w:lvlText w:val="%5."/>
      <w:lvlJc w:val="left"/>
      <w:pPr>
        <w:tabs>
          <w:tab w:val="num" w:pos="3600"/>
        </w:tabs>
        <w:ind w:left="3600" w:hanging="360"/>
      </w:pPr>
    </w:lvl>
    <w:lvl w:ilvl="5" w:tplc="352C638C" w:tentative="1">
      <w:start w:val="1"/>
      <w:numFmt w:val="decimal"/>
      <w:lvlText w:val="%6."/>
      <w:lvlJc w:val="left"/>
      <w:pPr>
        <w:tabs>
          <w:tab w:val="num" w:pos="4320"/>
        </w:tabs>
        <w:ind w:left="4320" w:hanging="360"/>
      </w:pPr>
    </w:lvl>
    <w:lvl w:ilvl="6" w:tplc="4FA4D1D0" w:tentative="1">
      <w:start w:val="1"/>
      <w:numFmt w:val="decimal"/>
      <w:lvlText w:val="%7."/>
      <w:lvlJc w:val="left"/>
      <w:pPr>
        <w:tabs>
          <w:tab w:val="num" w:pos="5040"/>
        </w:tabs>
        <w:ind w:left="5040" w:hanging="360"/>
      </w:pPr>
    </w:lvl>
    <w:lvl w:ilvl="7" w:tplc="CABE862A" w:tentative="1">
      <w:start w:val="1"/>
      <w:numFmt w:val="decimal"/>
      <w:lvlText w:val="%8."/>
      <w:lvlJc w:val="left"/>
      <w:pPr>
        <w:tabs>
          <w:tab w:val="num" w:pos="5760"/>
        </w:tabs>
        <w:ind w:left="5760" w:hanging="360"/>
      </w:pPr>
    </w:lvl>
    <w:lvl w:ilvl="8" w:tplc="66C631A8" w:tentative="1">
      <w:start w:val="1"/>
      <w:numFmt w:val="decimal"/>
      <w:lvlText w:val="%9."/>
      <w:lvlJc w:val="left"/>
      <w:pPr>
        <w:tabs>
          <w:tab w:val="num" w:pos="6480"/>
        </w:tabs>
        <w:ind w:left="6480" w:hanging="360"/>
      </w:pPr>
    </w:lvl>
  </w:abstractNum>
  <w:abstractNum w:abstractNumId="12" w15:restartNumberingAfterBreak="0">
    <w:nsid w:val="74360403"/>
    <w:multiLevelType w:val="hybridMultilevel"/>
    <w:tmpl w:val="36AA91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8"/>
  </w:num>
  <w:num w:numId="5">
    <w:abstractNumId w:val="1"/>
  </w:num>
  <w:num w:numId="6">
    <w:abstractNumId w:val="2"/>
  </w:num>
  <w:num w:numId="7">
    <w:abstractNumId w:val="10"/>
  </w:num>
  <w:num w:numId="8">
    <w:abstractNumId w:val="7"/>
  </w:num>
  <w:num w:numId="9">
    <w:abstractNumId w:val="9"/>
  </w:num>
  <w:num w:numId="10">
    <w:abstractNumId w:val="4"/>
  </w:num>
  <w:num w:numId="11">
    <w:abstractNumId w:val="11"/>
  </w:num>
  <w:num w:numId="12">
    <w:abstractNumId w:val="3"/>
  </w:num>
  <w:num w:numId="1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4096" w:nlCheck="1" w:checkStyle="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3D5"/>
    <w:rsid w:val="00000AD5"/>
    <w:rsid w:val="00001F6C"/>
    <w:rsid w:val="00006C20"/>
    <w:rsid w:val="0000737E"/>
    <w:rsid w:val="00010251"/>
    <w:rsid w:val="00013C6A"/>
    <w:rsid w:val="00013C78"/>
    <w:rsid w:val="00015BE8"/>
    <w:rsid w:val="00017FB4"/>
    <w:rsid w:val="00021078"/>
    <w:rsid w:val="00026D57"/>
    <w:rsid w:val="0003131A"/>
    <w:rsid w:val="00033E43"/>
    <w:rsid w:val="00034A64"/>
    <w:rsid w:val="000362AF"/>
    <w:rsid w:val="00037C2B"/>
    <w:rsid w:val="000406CA"/>
    <w:rsid w:val="000415D0"/>
    <w:rsid w:val="0004234D"/>
    <w:rsid w:val="00042636"/>
    <w:rsid w:val="0005061C"/>
    <w:rsid w:val="000513BC"/>
    <w:rsid w:val="00055DF0"/>
    <w:rsid w:val="000577CD"/>
    <w:rsid w:val="00063977"/>
    <w:rsid w:val="00067F43"/>
    <w:rsid w:val="00070C5A"/>
    <w:rsid w:val="00082A1A"/>
    <w:rsid w:val="00082BE6"/>
    <w:rsid w:val="0008375C"/>
    <w:rsid w:val="00085247"/>
    <w:rsid w:val="00086E5A"/>
    <w:rsid w:val="000911E1"/>
    <w:rsid w:val="00091BBA"/>
    <w:rsid w:val="000924EA"/>
    <w:rsid w:val="000958D3"/>
    <w:rsid w:val="000960D2"/>
    <w:rsid w:val="000960E4"/>
    <w:rsid w:val="000A0AFE"/>
    <w:rsid w:val="000A0C00"/>
    <w:rsid w:val="000A2657"/>
    <w:rsid w:val="000A26C0"/>
    <w:rsid w:val="000A37AC"/>
    <w:rsid w:val="000A5E34"/>
    <w:rsid w:val="000A6EBE"/>
    <w:rsid w:val="000A70AC"/>
    <w:rsid w:val="000B002A"/>
    <w:rsid w:val="000B1035"/>
    <w:rsid w:val="000B1DB0"/>
    <w:rsid w:val="000B1F71"/>
    <w:rsid w:val="000B2C01"/>
    <w:rsid w:val="000B373A"/>
    <w:rsid w:val="000B5603"/>
    <w:rsid w:val="000C0648"/>
    <w:rsid w:val="000C6E34"/>
    <w:rsid w:val="000D2E2E"/>
    <w:rsid w:val="000D6778"/>
    <w:rsid w:val="000E0170"/>
    <w:rsid w:val="000E0469"/>
    <w:rsid w:val="000E14C1"/>
    <w:rsid w:val="000E4E7C"/>
    <w:rsid w:val="000E7D4F"/>
    <w:rsid w:val="000F0366"/>
    <w:rsid w:val="000F09E5"/>
    <w:rsid w:val="000F0A93"/>
    <w:rsid w:val="000F1140"/>
    <w:rsid w:val="000F5EA7"/>
    <w:rsid w:val="000F67A7"/>
    <w:rsid w:val="00111945"/>
    <w:rsid w:val="00112232"/>
    <w:rsid w:val="001130E3"/>
    <w:rsid w:val="001146E4"/>
    <w:rsid w:val="00115942"/>
    <w:rsid w:val="00115A3F"/>
    <w:rsid w:val="001160C4"/>
    <w:rsid w:val="00120EED"/>
    <w:rsid w:val="0012260B"/>
    <w:rsid w:val="00122C5C"/>
    <w:rsid w:val="0012339A"/>
    <w:rsid w:val="00124738"/>
    <w:rsid w:val="00126B12"/>
    <w:rsid w:val="00130990"/>
    <w:rsid w:val="001320F1"/>
    <w:rsid w:val="001326E5"/>
    <w:rsid w:val="00132B46"/>
    <w:rsid w:val="00132C26"/>
    <w:rsid w:val="00134C81"/>
    <w:rsid w:val="001368B9"/>
    <w:rsid w:val="00140D5B"/>
    <w:rsid w:val="0014475C"/>
    <w:rsid w:val="001463F5"/>
    <w:rsid w:val="00150329"/>
    <w:rsid w:val="00150A41"/>
    <w:rsid w:val="00151778"/>
    <w:rsid w:val="00151BA9"/>
    <w:rsid w:val="00151F28"/>
    <w:rsid w:val="00171421"/>
    <w:rsid w:val="00171788"/>
    <w:rsid w:val="00171864"/>
    <w:rsid w:val="00171E4A"/>
    <w:rsid w:val="00180B42"/>
    <w:rsid w:val="0018454D"/>
    <w:rsid w:val="001931B8"/>
    <w:rsid w:val="001969E8"/>
    <w:rsid w:val="00197C4A"/>
    <w:rsid w:val="001A14F4"/>
    <w:rsid w:val="001A47F7"/>
    <w:rsid w:val="001A6EC2"/>
    <w:rsid w:val="001B0EEB"/>
    <w:rsid w:val="001B1710"/>
    <w:rsid w:val="001B1775"/>
    <w:rsid w:val="001B1F1C"/>
    <w:rsid w:val="001B24B6"/>
    <w:rsid w:val="001B2901"/>
    <w:rsid w:val="001B37B3"/>
    <w:rsid w:val="001B4F28"/>
    <w:rsid w:val="001B609F"/>
    <w:rsid w:val="001C611C"/>
    <w:rsid w:val="001C6BEB"/>
    <w:rsid w:val="001D0901"/>
    <w:rsid w:val="001D2A9F"/>
    <w:rsid w:val="001D2EDC"/>
    <w:rsid w:val="001D5CE7"/>
    <w:rsid w:val="001E0942"/>
    <w:rsid w:val="001E140E"/>
    <w:rsid w:val="001E17A5"/>
    <w:rsid w:val="001E21FC"/>
    <w:rsid w:val="001E272D"/>
    <w:rsid w:val="001E3D89"/>
    <w:rsid w:val="001E70FD"/>
    <w:rsid w:val="001F186B"/>
    <w:rsid w:val="001F36E9"/>
    <w:rsid w:val="001F6F47"/>
    <w:rsid w:val="001F793E"/>
    <w:rsid w:val="001F7AE4"/>
    <w:rsid w:val="00200EEB"/>
    <w:rsid w:val="00201E05"/>
    <w:rsid w:val="0021314D"/>
    <w:rsid w:val="002140D8"/>
    <w:rsid w:val="00214F5A"/>
    <w:rsid w:val="00224B8E"/>
    <w:rsid w:val="00224C23"/>
    <w:rsid w:val="00225608"/>
    <w:rsid w:val="002277EE"/>
    <w:rsid w:val="00230067"/>
    <w:rsid w:val="00234687"/>
    <w:rsid w:val="00240607"/>
    <w:rsid w:val="00241DCD"/>
    <w:rsid w:val="00243AFA"/>
    <w:rsid w:val="00244415"/>
    <w:rsid w:val="00244B2E"/>
    <w:rsid w:val="00246AF2"/>
    <w:rsid w:val="00247F29"/>
    <w:rsid w:val="00250752"/>
    <w:rsid w:val="00251499"/>
    <w:rsid w:val="00253444"/>
    <w:rsid w:val="00253D73"/>
    <w:rsid w:val="002551D8"/>
    <w:rsid w:val="00255624"/>
    <w:rsid w:val="00257EFB"/>
    <w:rsid w:val="00261519"/>
    <w:rsid w:val="00261C71"/>
    <w:rsid w:val="00264322"/>
    <w:rsid w:val="002651F9"/>
    <w:rsid w:val="002670B3"/>
    <w:rsid w:val="002771E3"/>
    <w:rsid w:val="002772B3"/>
    <w:rsid w:val="00281C60"/>
    <w:rsid w:val="00281EA7"/>
    <w:rsid w:val="00286F57"/>
    <w:rsid w:val="002916B3"/>
    <w:rsid w:val="002934F8"/>
    <w:rsid w:val="0029716A"/>
    <w:rsid w:val="00297580"/>
    <w:rsid w:val="002A3F8C"/>
    <w:rsid w:val="002A4237"/>
    <w:rsid w:val="002A7B0A"/>
    <w:rsid w:val="002A7E5B"/>
    <w:rsid w:val="002B2B63"/>
    <w:rsid w:val="002B3F6A"/>
    <w:rsid w:val="002B6945"/>
    <w:rsid w:val="002C23D5"/>
    <w:rsid w:val="002C2798"/>
    <w:rsid w:val="002C2FEA"/>
    <w:rsid w:val="002C34DE"/>
    <w:rsid w:val="002D01A0"/>
    <w:rsid w:val="002D2002"/>
    <w:rsid w:val="002D6153"/>
    <w:rsid w:val="002D67D3"/>
    <w:rsid w:val="002E3317"/>
    <w:rsid w:val="002E4D0A"/>
    <w:rsid w:val="002E51F4"/>
    <w:rsid w:val="002F029E"/>
    <w:rsid w:val="002F69C6"/>
    <w:rsid w:val="0030431F"/>
    <w:rsid w:val="003076C0"/>
    <w:rsid w:val="00316A7A"/>
    <w:rsid w:val="00324190"/>
    <w:rsid w:val="003258C1"/>
    <w:rsid w:val="00326A51"/>
    <w:rsid w:val="00327854"/>
    <w:rsid w:val="00327B6D"/>
    <w:rsid w:val="00331C9A"/>
    <w:rsid w:val="00332B5E"/>
    <w:rsid w:val="00332D29"/>
    <w:rsid w:val="0033328F"/>
    <w:rsid w:val="003343E7"/>
    <w:rsid w:val="003357B4"/>
    <w:rsid w:val="0034008C"/>
    <w:rsid w:val="0034230D"/>
    <w:rsid w:val="00343ADD"/>
    <w:rsid w:val="003449C3"/>
    <w:rsid w:val="0034596D"/>
    <w:rsid w:val="00347756"/>
    <w:rsid w:val="003478E7"/>
    <w:rsid w:val="00353CDB"/>
    <w:rsid w:val="003548EC"/>
    <w:rsid w:val="00356A9C"/>
    <w:rsid w:val="00360D96"/>
    <w:rsid w:val="003616C8"/>
    <w:rsid w:val="00363526"/>
    <w:rsid w:val="00363EE6"/>
    <w:rsid w:val="0036754D"/>
    <w:rsid w:val="00370834"/>
    <w:rsid w:val="00370BF1"/>
    <w:rsid w:val="003764D4"/>
    <w:rsid w:val="00377BC5"/>
    <w:rsid w:val="00380015"/>
    <w:rsid w:val="003826AB"/>
    <w:rsid w:val="00383A38"/>
    <w:rsid w:val="003845A0"/>
    <w:rsid w:val="003901CC"/>
    <w:rsid w:val="0039076E"/>
    <w:rsid w:val="0039169D"/>
    <w:rsid w:val="00392A78"/>
    <w:rsid w:val="003970B5"/>
    <w:rsid w:val="0039745E"/>
    <w:rsid w:val="003A0F30"/>
    <w:rsid w:val="003A1800"/>
    <w:rsid w:val="003B0306"/>
    <w:rsid w:val="003B0B27"/>
    <w:rsid w:val="003B1862"/>
    <w:rsid w:val="003B3DAA"/>
    <w:rsid w:val="003B40EE"/>
    <w:rsid w:val="003B4F0F"/>
    <w:rsid w:val="003B58AF"/>
    <w:rsid w:val="003C161D"/>
    <w:rsid w:val="003C3242"/>
    <w:rsid w:val="003C49B5"/>
    <w:rsid w:val="003C4DB5"/>
    <w:rsid w:val="003C6DF5"/>
    <w:rsid w:val="003D074D"/>
    <w:rsid w:val="003D0E5E"/>
    <w:rsid w:val="003D0F21"/>
    <w:rsid w:val="003D17E2"/>
    <w:rsid w:val="003D1EC9"/>
    <w:rsid w:val="003D3C0C"/>
    <w:rsid w:val="003D5285"/>
    <w:rsid w:val="003E06CC"/>
    <w:rsid w:val="003E1010"/>
    <w:rsid w:val="003E14D3"/>
    <w:rsid w:val="003E24D4"/>
    <w:rsid w:val="003E2E77"/>
    <w:rsid w:val="003E44CC"/>
    <w:rsid w:val="003E5D9D"/>
    <w:rsid w:val="003F005F"/>
    <w:rsid w:val="003F026F"/>
    <w:rsid w:val="003F06D5"/>
    <w:rsid w:val="003F0B8B"/>
    <w:rsid w:val="003F1D75"/>
    <w:rsid w:val="003F4145"/>
    <w:rsid w:val="003F6D3B"/>
    <w:rsid w:val="00406C64"/>
    <w:rsid w:val="0041394F"/>
    <w:rsid w:val="00413B44"/>
    <w:rsid w:val="0041526E"/>
    <w:rsid w:val="004275A1"/>
    <w:rsid w:val="00431363"/>
    <w:rsid w:val="0043172A"/>
    <w:rsid w:val="00435D32"/>
    <w:rsid w:val="00444546"/>
    <w:rsid w:val="004469B7"/>
    <w:rsid w:val="00447596"/>
    <w:rsid w:val="004478DC"/>
    <w:rsid w:val="00450857"/>
    <w:rsid w:val="00455E54"/>
    <w:rsid w:val="00457299"/>
    <w:rsid w:val="00457AC2"/>
    <w:rsid w:val="00462A24"/>
    <w:rsid w:val="00464609"/>
    <w:rsid w:val="004649A8"/>
    <w:rsid w:val="004670BB"/>
    <w:rsid w:val="00476A47"/>
    <w:rsid w:val="00484CDE"/>
    <w:rsid w:val="00486080"/>
    <w:rsid w:val="00491CAD"/>
    <w:rsid w:val="00495C68"/>
    <w:rsid w:val="00497694"/>
    <w:rsid w:val="00497F1A"/>
    <w:rsid w:val="004A0129"/>
    <w:rsid w:val="004A0179"/>
    <w:rsid w:val="004A770E"/>
    <w:rsid w:val="004B3F40"/>
    <w:rsid w:val="004B4B4E"/>
    <w:rsid w:val="004C07AA"/>
    <w:rsid w:val="004C0E1D"/>
    <w:rsid w:val="004D303C"/>
    <w:rsid w:val="004D39F3"/>
    <w:rsid w:val="004D515B"/>
    <w:rsid w:val="004D5554"/>
    <w:rsid w:val="004D617C"/>
    <w:rsid w:val="004D72AF"/>
    <w:rsid w:val="004D72F8"/>
    <w:rsid w:val="004E0E2C"/>
    <w:rsid w:val="004E1E2B"/>
    <w:rsid w:val="004E2236"/>
    <w:rsid w:val="004E2D4C"/>
    <w:rsid w:val="004E2FB9"/>
    <w:rsid w:val="004E5210"/>
    <w:rsid w:val="004E55DF"/>
    <w:rsid w:val="004E635F"/>
    <w:rsid w:val="004F3F0E"/>
    <w:rsid w:val="00500C85"/>
    <w:rsid w:val="005045C6"/>
    <w:rsid w:val="00504CF5"/>
    <w:rsid w:val="00505401"/>
    <w:rsid w:val="00510E6F"/>
    <w:rsid w:val="00516B3F"/>
    <w:rsid w:val="005229D3"/>
    <w:rsid w:val="00522BBB"/>
    <w:rsid w:val="00525CF9"/>
    <w:rsid w:val="0053011B"/>
    <w:rsid w:val="00531892"/>
    <w:rsid w:val="00531DD9"/>
    <w:rsid w:val="00532959"/>
    <w:rsid w:val="00537A15"/>
    <w:rsid w:val="00540D2E"/>
    <w:rsid w:val="00544827"/>
    <w:rsid w:val="0054678F"/>
    <w:rsid w:val="00551A54"/>
    <w:rsid w:val="00554B96"/>
    <w:rsid w:val="00556615"/>
    <w:rsid w:val="00556B9C"/>
    <w:rsid w:val="0056245B"/>
    <w:rsid w:val="00563964"/>
    <w:rsid w:val="005643A1"/>
    <w:rsid w:val="005652B4"/>
    <w:rsid w:val="00565459"/>
    <w:rsid w:val="00566268"/>
    <w:rsid w:val="00567413"/>
    <w:rsid w:val="00570DF6"/>
    <w:rsid w:val="005717EF"/>
    <w:rsid w:val="005737C0"/>
    <w:rsid w:val="0057399E"/>
    <w:rsid w:val="0057423F"/>
    <w:rsid w:val="005744B9"/>
    <w:rsid w:val="005844B7"/>
    <w:rsid w:val="005846B4"/>
    <w:rsid w:val="005859E6"/>
    <w:rsid w:val="005902CE"/>
    <w:rsid w:val="00591D45"/>
    <w:rsid w:val="00592B71"/>
    <w:rsid w:val="0059376A"/>
    <w:rsid w:val="005A005C"/>
    <w:rsid w:val="005A02C2"/>
    <w:rsid w:val="005A203C"/>
    <w:rsid w:val="005A4D72"/>
    <w:rsid w:val="005A4E0F"/>
    <w:rsid w:val="005B0E75"/>
    <w:rsid w:val="005B2575"/>
    <w:rsid w:val="005B580C"/>
    <w:rsid w:val="005C09A8"/>
    <w:rsid w:val="005C14A5"/>
    <w:rsid w:val="005C606B"/>
    <w:rsid w:val="005D01E2"/>
    <w:rsid w:val="005D3428"/>
    <w:rsid w:val="005D4C33"/>
    <w:rsid w:val="005D691B"/>
    <w:rsid w:val="005E2181"/>
    <w:rsid w:val="005E6F07"/>
    <w:rsid w:val="005F28E4"/>
    <w:rsid w:val="005F6F34"/>
    <w:rsid w:val="00601574"/>
    <w:rsid w:val="00605D50"/>
    <w:rsid w:val="006111B3"/>
    <w:rsid w:val="00612C71"/>
    <w:rsid w:val="00613D8F"/>
    <w:rsid w:val="00614772"/>
    <w:rsid w:val="0061678C"/>
    <w:rsid w:val="006168D5"/>
    <w:rsid w:val="00617D0F"/>
    <w:rsid w:val="0062460A"/>
    <w:rsid w:val="00625975"/>
    <w:rsid w:val="00626E17"/>
    <w:rsid w:val="0062773C"/>
    <w:rsid w:val="00630AD7"/>
    <w:rsid w:val="00630D4D"/>
    <w:rsid w:val="0063436A"/>
    <w:rsid w:val="0063651F"/>
    <w:rsid w:val="00637C7E"/>
    <w:rsid w:val="00641D9A"/>
    <w:rsid w:val="00642624"/>
    <w:rsid w:val="00643177"/>
    <w:rsid w:val="0064675F"/>
    <w:rsid w:val="0064716C"/>
    <w:rsid w:val="0066060E"/>
    <w:rsid w:val="00662BFE"/>
    <w:rsid w:val="00663620"/>
    <w:rsid w:val="006655AC"/>
    <w:rsid w:val="0066570D"/>
    <w:rsid w:val="006661D3"/>
    <w:rsid w:val="00671AB8"/>
    <w:rsid w:val="00671EC9"/>
    <w:rsid w:val="00672315"/>
    <w:rsid w:val="00673EA4"/>
    <w:rsid w:val="006777A5"/>
    <w:rsid w:val="00681348"/>
    <w:rsid w:val="00682A70"/>
    <w:rsid w:val="006834E8"/>
    <w:rsid w:val="00683514"/>
    <w:rsid w:val="00686259"/>
    <w:rsid w:val="0069017E"/>
    <w:rsid w:val="006917BE"/>
    <w:rsid w:val="00694186"/>
    <w:rsid w:val="00694563"/>
    <w:rsid w:val="006A026A"/>
    <w:rsid w:val="006A2189"/>
    <w:rsid w:val="006A4B53"/>
    <w:rsid w:val="006A5DF8"/>
    <w:rsid w:val="006A76CA"/>
    <w:rsid w:val="006B550F"/>
    <w:rsid w:val="006C2FB0"/>
    <w:rsid w:val="006E05E5"/>
    <w:rsid w:val="006E0D3E"/>
    <w:rsid w:val="006E1BF5"/>
    <w:rsid w:val="006E670D"/>
    <w:rsid w:val="006E6FEF"/>
    <w:rsid w:val="006E77EA"/>
    <w:rsid w:val="006F1ECD"/>
    <w:rsid w:val="006F3E31"/>
    <w:rsid w:val="006F47B8"/>
    <w:rsid w:val="006F5DD8"/>
    <w:rsid w:val="006F65AA"/>
    <w:rsid w:val="006F6C5B"/>
    <w:rsid w:val="00700507"/>
    <w:rsid w:val="00701721"/>
    <w:rsid w:val="007017BD"/>
    <w:rsid w:val="007024E9"/>
    <w:rsid w:val="00710C48"/>
    <w:rsid w:val="0071522A"/>
    <w:rsid w:val="00722AF1"/>
    <w:rsid w:val="00722DBF"/>
    <w:rsid w:val="00722F14"/>
    <w:rsid w:val="00730352"/>
    <w:rsid w:val="00732F3F"/>
    <w:rsid w:val="007332DF"/>
    <w:rsid w:val="007369D6"/>
    <w:rsid w:val="00736A4E"/>
    <w:rsid w:val="00736AC6"/>
    <w:rsid w:val="00745124"/>
    <w:rsid w:val="0074526A"/>
    <w:rsid w:val="00750CC4"/>
    <w:rsid w:val="00762893"/>
    <w:rsid w:val="00764218"/>
    <w:rsid w:val="007661DE"/>
    <w:rsid w:val="007667FB"/>
    <w:rsid w:val="0076742A"/>
    <w:rsid w:val="00770583"/>
    <w:rsid w:val="00770DB6"/>
    <w:rsid w:val="00771190"/>
    <w:rsid w:val="00773005"/>
    <w:rsid w:val="0077318E"/>
    <w:rsid w:val="00776B26"/>
    <w:rsid w:val="007771F3"/>
    <w:rsid w:val="00780907"/>
    <w:rsid w:val="00784A18"/>
    <w:rsid w:val="0078512D"/>
    <w:rsid w:val="007853E2"/>
    <w:rsid w:val="007929B3"/>
    <w:rsid w:val="0079399E"/>
    <w:rsid w:val="00797617"/>
    <w:rsid w:val="007A07FE"/>
    <w:rsid w:val="007A117A"/>
    <w:rsid w:val="007A1467"/>
    <w:rsid w:val="007A1D19"/>
    <w:rsid w:val="007A38A1"/>
    <w:rsid w:val="007A4E7F"/>
    <w:rsid w:val="007A6609"/>
    <w:rsid w:val="007A757F"/>
    <w:rsid w:val="007B1423"/>
    <w:rsid w:val="007B78DC"/>
    <w:rsid w:val="007C45F6"/>
    <w:rsid w:val="007C7DA2"/>
    <w:rsid w:val="007D32DA"/>
    <w:rsid w:val="007D4A81"/>
    <w:rsid w:val="007D50F5"/>
    <w:rsid w:val="007D5529"/>
    <w:rsid w:val="007D6095"/>
    <w:rsid w:val="007D6750"/>
    <w:rsid w:val="007E3C43"/>
    <w:rsid w:val="007E4412"/>
    <w:rsid w:val="007E7770"/>
    <w:rsid w:val="007F205D"/>
    <w:rsid w:val="008008BF"/>
    <w:rsid w:val="00801941"/>
    <w:rsid w:val="008034B8"/>
    <w:rsid w:val="00803CBF"/>
    <w:rsid w:val="008042F8"/>
    <w:rsid w:val="0081065F"/>
    <w:rsid w:val="00812449"/>
    <w:rsid w:val="008129A0"/>
    <w:rsid w:val="00812AE5"/>
    <w:rsid w:val="008200AC"/>
    <w:rsid w:val="008207E3"/>
    <w:rsid w:val="00822414"/>
    <w:rsid w:val="00825AD8"/>
    <w:rsid w:val="00827F8D"/>
    <w:rsid w:val="00830837"/>
    <w:rsid w:val="00831CCE"/>
    <w:rsid w:val="0084148B"/>
    <w:rsid w:val="00841946"/>
    <w:rsid w:val="00841EAD"/>
    <w:rsid w:val="008450E1"/>
    <w:rsid w:val="008451CF"/>
    <w:rsid w:val="008471DB"/>
    <w:rsid w:val="0084730F"/>
    <w:rsid w:val="00850802"/>
    <w:rsid w:val="00850E9A"/>
    <w:rsid w:val="008514B8"/>
    <w:rsid w:val="00852391"/>
    <w:rsid w:val="008526FD"/>
    <w:rsid w:val="0085796A"/>
    <w:rsid w:val="00857B9B"/>
    <w:rsid w:val="00861B43"/>
    <w:rsid w:val="008623E0"/>
    <w:rsid w:val="00864A56"/>
    <w:rsid w:val="00865096"/>
    <w:rsid w:val="00867F1F"/>
    <w:rsid w:val="00873452"/>
    <w:rsid w:val="00873B50"/>
    <w:rsid w:val="00874937"/>
    <w:rsid w:val="00877596"/>
    <w:rsid w:val="008803A9"/>
    <w:rsid w:val="00883639"/>
    <w:rsid w:val="00883C1A"/>
    <w:rsid w:val="0088650E"/>
    <w:rsid w:val="00890065"/>
    <w:rsid w:val="0089177D"/>
    <w:rsid w:val="00892861"/>
    <w:rsid w:val="00892961"/>
    <w:rsid w:val="008963AA"/>
    <w:rsid w:val="008970EF"/>
    <w:rsid w:val="008A17AE"/>
    <w:rsid w:val="008A1D9B"/>
    <w:rsid w:val="008A2CCC"/>
    <w:rsid w:val="008A6469"/>
    <w:rsid w:val="008B2E8C"/>
    <w:rsid w:val="008C1645"/>
    <w:rsid w:val="008C25EF"/>
    <w:rsid w:val="008C3B37"/>
    <w:rsid w:val="008C4139"/>
    <w:rsid w:val="008C61F1"/>
    <w:rsid w:val="008D2C5D"/>
    <w:rsid w:val="008D3F80"/>
    <w:rsid w:val="008D74D0"/>
    <w:rsid w:val="008D760E"/>
    <w:rsid w:val="008E1A50"/>
    <w:rsid w:val="008E1D6A"/>
    <w:rsid w:val="008F428F"/>
    <w:rsid w:val="008F70CA"/>
    <w:rsid w:val="009012A3"/>
    <w:rsid w:val="009024A0"/>
    <w:rsid w:val="00903563"/>
    <w:rsid w:val="00903ABC"/>
    <w:rsid w:val="00917E49"/>
    <w:rsid w:val="0092166E"/>
    <w:rsid w:val="0092239A"/>
    <w:rsid w:val="00926481"/>
    <w:rsid w:val="009332A1"/>
    <w:rsid w:val="00933A3E"/>
    <w:rsid w:val="00935278"/>
    <w:rsid w:val="00936929"/>
    <w:rsid w:val="0093737C"/>
    <w:rsid w:val="00941E21"/>
    <w:rsid w:val="0094460C"/>
    <w:rsid w:val="00944C96"/>
    <w:rsid w:val="00944CCD"/>
    <w:rsid w:val="00951494"/>
    <w:rsid w:val="00952FCF"/>
    <w:rsid w:val="00954DF6"/>
    <w:rsid w:val="00954ECB"/>
    <w:rsid w:val="0095548C"/>
    <w:rsid w:val="009562AB"/>
    <w:rsid w:val="00965C32"/>
    <w:rsid w:val="009702D7"/>
    <w:rsid w:val="00982461"/>
    <w:rsid w:val="009875BC"/>
    <w:rsid w:val="0099169E"/>
    <w:rsid w:val="00995EC8"/>
    <w:rsid w:val="009A203D"/>
    <w:rsid w:val="009A28FA"/>
    <w:rsid w:val="009C2D50"/>
    <w:rsid w:val="009D0622"/>
    <w:rsid w:val="009D1A58"/>
    <w:rsid w:val="009D1B50"/>
    <w:rsid w:val="009D5707"/>
    <w:rsid w:val="009E0C80"/>
    <w:rsid w:val="009E1309"/>
    <w:rsid w:val="009E1411"/>
    <w:rsid w:val="009E2EE2"/>
    <w:rsid w:val="009E35C6"/>
    <w:rsid w:val="009E4A93"/>
    <w:rsid w:val="009E4FEF"/>
    <w:rsid w:val="009E539F"/>
    <w:rsid w:val="009E6AAE"/>
    <w:rsid w:val="009F28BA"/>
    <w:rsid w:val="009F4746"/>
    <w:rsid w:val="009F5329"/>
    <w:rsid w:val="009F546E"/>
    <w:rsid w:val="00A1257F"/>
    <w:rsid w:val="00A1274E"/>
    <w:rsid w:val="00A136FE"/>
    <w:rsid w:val="00A13F83"/>
    <w:rsid w:val="00A20D8B"/>
    <w:rsid w:val="00A2359F"/>
    <w:rsid w:val="00A3045D"/>
    <w:rsid w:val="00A32897"/>
    <w:rsid w:val="00A336EF"/>
    <w:rsid w:val="00A347B8"/>
    <w:rsid w:val="00A35023"/>
    <w:rsid w:val="00A35579"/>
    <w:rsid w:val="00A35F7E"/>
    <w:rsid w:val="00A36192"/>
    <w:rsid w:val="00A37F42"/>
    <w:rsid w:val="00A420E1"/>
    <w:rsid w:val="00A42105"/>
    <w:rsid w:val="00A45A9C"/>
    <w:rsid w:val="00A47DCF"/>
    <w:rsid w:val="00A5037C"/>
    <w:rsid w:val="00A50C5F"/>
    <w:rsid w:val="00A5694B"/>
    <w:rsid w:val="00A57D15"/>
    <w:rsid w:val="00A67679"/>
    <w:rsid w:val="00A72119"/>
    <w:rsid w:val="00A72324"/>
    <w:rsid w:val="00A72897"/>
    <w:rsid w:val="00A72AD1"/>
    <w:rsid w:val="00A74E9C"/>
    <w:rsid w:val="00A802B3"/>
    <w:rsid w:val="00A80D29"/>
    <w:rsid w:val="00A87E7D"/>
    <w:rsid w:val="00A934A8"/>
    <w:rsid w:val="00A94326"/>
    <w:rsid w:val="00A9497F"/>
    <w:rsid w:val="00A96188"/>
    <w:rsid w:val="00AA0E85"/>
    <w:rsid w:val="00AA538A"/>
    <w:rsid w:val="00AB0C0E"/>
    <w:rsid w:val="00AB59B5"/>
    <w:rsid w:val="00AB6701"/>
    <w:rsid w:val="00AB7274"/>
    <w:rsid w:val="00AC01E6"/>
    <w:rsid w:val="00AC259F"/>
    <w:rsid w:val="00AC7776"/>
    <w:rsid w:val="00AC78BD"/>
    <w:rsid w:val="00AD003D"/>
    <w:rsid w:val="00AD46FA"/>
    <w:rsid w:val="00AE1D37"/>
    <w:rsid w:val="00AE4DC2"/>
    <w:rsid w:val="00AE5123"/>
    <w:rsid w:val="00AF02B5"/>
    <w:rsid w:val="00AF064F"/>
    <w:rsid w:val="00AF13AC"/>
    <w:rsid w:val="00AF23B3"/>
    <w:rsid w:val="00AF392E"/>
    <w:rsid w:val="00AF46D1"/>
    <w:rsid w:val="00AF4F3B"/>
    <w:rsid w:val="00AF7EB0"/>
    <w:rsid w:val="00B025F1"/>
    <w:rsid w:val="00B02834"/>
    <w:rsid w:val="00B05874"/>
    <w:rsid w:val="00B059FD"/>
    <w:rsid w:val="00B16296"/>
    <w:rsid w:val="00B25375"/>
    <w:rsid w:val="00B25FCE"/>
    <w:rsid w:val="00B27A26"/>
    <w:rsid w:val="00B3044A"/>
    <w:rsid w:val="00B31B2E"/>
    <w:rsid w:val="00B33697"/>
    <w:rsid w:val="00B371E6"/>
    <w:rsid w:val="00B376FB"/>
    <w:rsid w:val="00B37DAE"/>
    <w:rsid w:val="00B40035"/>
    <w:rsid w:val="00B4518E"/>
    <w:rsid w:val="00B456CB"/>
    <w:rsid w:val="00B50EA3"/>
    <w:rsid w:val="00B513B4"/>
    <w:rsid w:val="00B53216"/>
    <w:rsid w:val="00B53722"/>
    <w:rsid w:val="00B54867"/>
    <w:rsid w:val="00B54FAF"/>
    <w:rsid w:val="00B55390"/>
    <w:rsid w:val="00B60D40"/>
    <w:rsid w:val="00B71D1D"/>
    <w:rsid w:val="00B74849"/>
    <w:rsid w:val="00B7749B"/>
    <w:rsid w:val="00B7776E"/>
    <w:rsid w:val="00B8137E"/>
    <w:rsid w:val="00B82D22"/>
    <w:rsid w:val="00B830C8"/>
    <w:rsid w:val="00B86C28"/>
    <w:rsid w:val="00B875A2"/>
    <w:rsid w:val="00B950E2"/>
    <w:rsid w:val="00B95AD4"/>
    <w:rsid w:val="00B95E00"/>
    <w:rsid w:val="00B974DD"/>
    <w:rsid w:val="00BA0559"/>
    <w:rsid w:val="00BA1591"/>
    <w:rsid w:val="00BA57EC"/>
    <w:rsid w:val="00BB45AB"/>
    <w:rsid w:val="00BB58E4"/>
    <w:rsid w:val="00BB6B2C"/>
    <w:rsid w:val="00BC034A"/>
    <w:rsid w:val="00BC0DC5"/>
    <w:rsid w:val="00BC14B3"/>
    <w:rsid w:val="00BC4D9D"/>
    <w:rsid w:val="00BC4DE0"/>
    <w:rsid w:val="00BC5557"/>
    <w:rsid w:val="00BC58E7"/>
    <w:rsid w:val="00BC59AA"/>
    <w:rsid w:val="00BD12C9"/>
    <w:rsid w:val="00BD1BF0"/>
    <w:rsid w:val="00BD1D42"/>
    <w:rsid w:val="00BD2CEA"/>
    <w:rsid w:val="00BD40E8"/>
    <w:rsid w:val="00BD4709"/>
    <w:rsid w:val="00BD4EAC"/>
    <w:rsid w:val="00BD565B"/>
    <w:rsid w:val="00BD5B4E"/>
    <w:rsid w:val="00BD78FC"/>
    <w:rsid w:val="00BE360B"/>
    <w:rsid w:val="00BE6259"/>
    <w:rsid w:val="00BF29FF"/>
    <w:rsid w:val="00BF2A69"/>
    <w:rsid w:val="00BF6A1A"/>
    <w:rsid w:val="00C000B7"/>
    <w:rsid w:val="00C017E5"/>
    <w:rsid w:val="00C03AC6"/>
    <w:rsid w:val="00C05AC8"/>
    <w:rsid w:val="00C07F66"/>
    <w:rsid w:val="00C119A2"/>
    <w:rsid w:val="00C140D6"/>
    <w:rsid w:val="00C209CF"/>
    <w:rsid w:val="00C20E20"/>
    <w:rsid w:val="00C214A6"/>
    <w:rsid w:val="00C26710"/>
    <w:rsid w:val="00C26871"/>
    <w:rsid w:val="00C26D1B"/>
    <w:rsid w:val="00C30103"/>
    <w:rsid w:val="00C31CDE"/>
    <w:rsid w:val="00C31F4A"/>
    <w:rsid w:val="00C40F20"/>
    <w:rsid w:val="00C423FB"/>
    <w:rsid w:val="00C43D12"/>
    <w:rsid w:val="00C447D0"/>
    <w:rsid w:val="00C44EE5"/>
    <w:rsid w:val="00C508A9"/>
    <w:rsid w:val="00C5191E"/>
    <w:rsid w:val="00C52384"/>
    <w:rsid w:val="00C65146"/>
    <w:rsid w:val="00C65F6F"/>
    <w:rsid w:val="00C673BF"/>
    <w:rsid w:val="00C673C9"/>
    <w:rsid w:val="00C71E4A"/>
    <w:rsid w:val="00C72B8C"/>
    <w:rsid w:val="00C742C9"/>
    <w:rsid w:val="00C808E6"/>
    <w:rsid w:val="00C828FA"/>
    <w:rsid w:val="00C83732"/>
    <w:rsid w:val="00C83967"/>
    <w:rsid w:val="00C879B1"/>
    <w:rsid w:val="00C87D20"/>
    <w:rsid w:val="00C927DD"/>
    <w:rsid w:val="00CA03E3"/>
    <w:rsid w:val="00CA13B8"/>
    <w:rsid w:val="00CA37E7"/>
    <w:rsid w:val="00CB253E"/>
    <w:rsid w:val="00CB2821"/>
    <w:rsid w:val="00CB3BAE"/>
    <w:rsid w:val="00CB4133"/>
    <w:rsid w:val="00CB751E"/>
    <w:rsid w:val="00CC23F6"/>
    <w:rsid w:val="00CD2800"/>
    <w:rsid w:val="00CD40F2"/>
    <w:rsid w:val="00CD7144"/>
    <w:rsid w:val="00CD73FC"/>
    <w:rsid w:val="00CD7465"/>
    <w:rsid w:val="00CE09EF"/>
    <w:rsid w:val="00CE265A"/>
    <w:rsid w:val="00CE4C5A"/>
    <w:rsid w:val="00CF4EDE"/>
    <w:rsid w:val="00D01CF6"/>
    <w:rsid w:val="00D04FA3"/>
    <w:rsid w:val="00D10094"/>
    <w:rsid w:val="00D10BA1"/>
    <w:rsid w:val="00D12090"/>
    <w:rsid w:val="00D14FC8"/>
    <w:rsid w:val="00D153AA"/>
    <w:rsid w:val="00D231D3"/>
    <w:rsid w:val="00D241EC"/>
    <w:rsid w:val="00D272F5"/>
    <w:rsid w:val="00D30545"/>
    <w:rsid w:val="00D317EF"/>
    <w:rsid w:val="00D363A1"/>
    <w:rsid w:val="00D402C5"/>
    <w:rsid w:val="00D40725"/>
    <w:rsid w:val="00D42AD2"/>
    <w:rsid w:val="00D42FCC"/>
    <w:rsid w:val="00D4352E"/>
    <w:rsid w:val="00D44D5E"/>
    <w:rsid w:val="00D45177"/>
    <w:rsid w:val="00D50655"/>
    <w:rsid w:val="00D5176C"/>
    <w:rsid w:val="00D564FC"/>
    <w:rsid w:val="00D56715"/>
    <w:rsid w:val="00D56718"/>
    <w:rsid w:val="00D57B96"/>
    <w:rsid w:val="00D60713"/>
    <w:rsid w:val="00D60B16"/>
    <w:rsid w:val="00D60DC6"/>
    <w:rsid w:val="00D62648"/>
    <w:rsid w:val="00D634E0"/>
    <w:rsid w:val="00D641A1"/>
    <w:rsid w:val="00D7153D"/>
    <w:rsid w:val="00D71C7F"/>
    <w:rsid w:val="00D72F4C"/>
    <w:rsid w:val="00D90AAA"/>
    <w:rsid w:val="00D90BAD"/>
    <w:rsid w:val="00D91436"/>
    <w:rsid w:val="00D91E52"/>
    <w:rsid w:val="00D9308A"/>
    <w:rsid w:val="00D932BF"/>
    <w:rsid w:val="00D93C4C"/>
    <w:rsid w:val="00D9545E"/>
    <w:rsid w:val="00D955FB"/>
    <w:rsid w:val="00D97BBA"/>
    <w:rsid w:val="00DA0972"/>
    <w:rsid w:val="00DA1B23"/>
    <w:rsid w:val="00DA6420"/>
    <w:rsid w:val="00DA6A65"/>
    <w:rsid w:val="00DB2AF1"/>
    <w:rsid w:val="00DB2C31"/>
    <w:rsid w:val="00DB4695"/>
    <w:rsid w:val="00DB56E7"/>
    <w:rsid w:val="00DC0575"/>
    <w:rsid w:val="00DC31DA"/>
    <w:rsid w:val="00DC4DD3"/>
    <w:rsid w:val="00DC5E0C"/>
    <w:rsid w:val="00DC5E68"/>
    <w:rsid w:val="00DC633A"/>
    <w:rsid w:val="00DD2706"/>
    <w:rsid w:val="00DD5838"/>
    <w:rsid w:val="00DD7049"/>
    <w:rsid w:val="00DE0C28"/>
    <w:rsid w:val="00DE1C6C"/>
    <w:rsid w:val="00DE254B"/>
    <w:rsid w:val="00DE2941"/>
    <w:rsid w:val="00DE308F"/>
    <w:rsid w:val="00DE5141"/>
    <w:rsid w:val="00DE5C49"/>
    <w:rsid w:val="00DF74F4"/>
    <w:rsid w:val="00E02C7E"/>
    <w:rsid w:val="00E02D45"/>
    <w:rsid w:val="00E02DB1"/>
    <w:rsid w:val="00E03960"/>
    <w:rsid w:val="00E03C35"/>
    <w:rsid w:val="00E06605"/>
    <w:rsid w:val="00E06952"/>
    <w:rsid w:val="00E10107"/>
    <w:rsid w:val="00E21DAB"/>
    <w:rsid w:val="00E22569"/>
    <w:rsid w:val="00E227B3"/>
    <w:rsid w:val="00E23BA2"/>
    <w:rsid w:val="00E3568E"/>
    <w:rsid w:val="00E35FD7"/>
    <w:rsid w:val="00E36D14"/>
    <w:rsid w:val="00E43F0B"/>
    <w:rsid w:val="00E453F0"/>
    <w:rsid w:val="00E457C6"/>
    <w:rsid w:val="00E45FEC"/>
    <w:rsid w:val="00E462AF"/>
    <w:rsid w:val="00E46D41"/>
    <w:rsid w:val="00E47071"/>
    <w:rsid w:val="00E475D7"/>
    <w:rsid w:val="00E51BCD"/>
    <w:rsid w:val="00E625CA"/>
    <w:rsid w:val="00E66FD8"/>
    <w:rsid w:val="00E7083A"/>
    <w:rsid w:val="00E71E51"/>
    <w:rsid w:val="00E722F8"/>
    <w:rsid w:val="00E7326F"/>
    <w:rsid w:val="00E73BF2"/>
    <w:rsid w:val="00E74B8A"/>
    <w:rsid w:val="00E75C28"/>
    <w:rsid w:val="00E76310"/>
    <w:rsid w:val="00E7689B"/>
    <w:rsid w:val="00E832FA"/>
    <w:rsid w:val="00E837B4"/>
    <w:rsid w:val="00E84261"/>
    <w:rsid w:val="00E86BC8"/>
    <w:rsid w:val="00E87031"/>
    <w:rsid w:val="00E91125"/>
    <w:rsid w:val="00E92310"/>
    <w:rsid w:val="00E96669"/>
    <w:rsid w:val="00EA1ADD"/>
    <w:rsid w:val="00EB04CA"/>
    <w:rsid w:val="00EB5F09"/>
    <w:rsid w:val="00EB77AE"/>
    <w:rsid w:val="00EC2D36"/>
    <w:rsid w:val="00EC7265"/>
    <w:rsid w:val="00ED18E2"/>
    <w:rsid w:val="00ED4AEB"/>
    <w:rsid w:val="00ED529C"/>
    <w:rsid w:val="00EE0865"/>
    <w:rsid w:val="00EE108B"/>
    <w:rsid w:val="00EE2533"/>
    <w:rsid w:val="00EE3C0B"/>
    <w:rsid w:val="00EE4D51"/>
    <w:rsid w:val="00EE5921"/>
    <w:rsid w:val="00EE7C56"/>
    <w:rsid w:val="00EF15BF"/>
    <w:rsid w:val="00EF20FD"/>
    <w:rsid w:val="00EF34C6"/>
    <w:rsid w:val="00EF48D0"/>
    <w:rsid w:val="00EF5EF5"/>
    <w:rsid w:val="00EF6385"/>
    <w:rsid w:val="00EF6F97"/>
    <w:rsid w:val="00EF78E9"/>
    <w:rsid w:val="00EF7FAF"/>
    <w:rsid w:val="00F01162"/>
    <w:rsid w:val="00F01C1C"/>
    <w:rsid w:val="00F03081"/>
    <w:rsid w:val="00F05DBF"/>
    <w:rsid w:val="00F0655D"/>
    <w:rsid w:val="00F069A4"/>
    <w:rsid w:val="00F07D6B"/>
    <w:rsid w:val="00F1186D"/>
    <w:rsid w:val="00F11DD7"/>
    <w:rsid w:val="00F136B9"/>
    <w:rsid w:val="00F14062"/>
    <w:rsid w:val="00F179E0"/>
    <w:rsid w:val="00F23006"/>
    <w:rsid w:val="00F23782"/>
    <w:rsid w:val="00F24C3D"/>
    <w:rsid w:val="00F255ED"/>
    <w:rsid w:val="00F276D1"/>
    <w:rsid w:val="00F30BCB"/>
    <w:rsid w:val="00F34993"/>
    <w:rsid w:val="00F41F5B"/>
    <w:rsid w:val="00F47C0C"/>
    <w:rsid w:val="00F51CDC"/>
    <w:rsid w:val="00F54526"/>
    <w:rsid w:val="00F56247"/>
    <w:rsid w:val="00F601A0"/>
    <w:rsid w:val="00F61CCA"/>
    <w:rsid w:val="00F624E3"/>
    <w:rsid w:val="00F65B2D"/>
    <w:rsid w:val="00F67C65"/>
    <w:rsid w:val="00F70096"/>
    <w:rsid w:val="00F712F2"/>
    <w:rsid w:val="00F71F88"/>
    <w:rsid w:val="00F74123"/>
    <w:rsid w:val="00F7437D"/>
    <w:rsid w:val="00F74E86"/>
    <w:rsid w:val="00F74EA2"/>
    <w:rsid w:val="00F81663"/>
    <w:rsid w:val="00F919C8"/>
    <w:rsid w:val="00F919CE"/>
    <w:rsid w:val="00F937F9"/>
    <w:rsid w:val="00F955B5"/>
    <w:rsid w:val="00F95E2D"/>
    <w:rsid w:val="00F963DA"/>
    <w:rsid w:val="00F96E52"/>
    <w:rsid w:val="00FA0C19"/>
    <w:rsid w:val="00FA3014"/>
    <w:rsid w:val="00FA358E"/>
    <w:rsid w:val="00FA5FAF"/>
    <w:rsid w:val="00FA6A66"/>
    <w:rsid w:val="00FA7010"/>
    <w:rsid w:val="00FB3E54"/>
    <w:rsid w:val="00FB472B"/>
    <w:rsid w:val="00FB61F4"/>
    <w:rsid w:val="00FB70D3"/>
    <w:rsid w:val="00FC5AB3"/>
    <w:rsid w:val="00FD0E49"/>
    <w:rsid w:val="00FD1F56"/>
    <w:rsid w:val="00FD5B12"/>
    <w:rsid w:val="00FE2126"/>
    <w:rsid w:val="00FF344B"/>
    <w:rsid w:val="00FF41ED"/>
    <w:rsid w:val="00FF799F"/>
    <w:rsid w:val="00FF79F0"/>
  </w:rsids>
  <m:mathPr>
    <m:mathFont m:val="Cambria Math"/>
    <m:brkBin m:val="before"/>
    <m:brkBinSub m:val="--"/>
    <m:smallFrac m:val="0"/>
    <m:dispDef/>
    <m:lMargin m:val="0"/>
    <m:rMargin m:val="0"/>
    <m:defJc m:val="centerGroup"/>
    <m:wrapIndent m:val="1440"/>
    <m:intLim m:val="subSup"/>
    <m:naryLim m:val="undOvr"/>
  </m:mathPr>
  <w:themeFontLang w:val="it-IT"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1565"/>
  <w15:docId w15:val="{A782CEFA-483C-4005-89E5-12D76898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7031"/>
    <w:pPr>
      <w:spacing w:after="200" w:line="276" w:lineRule="auto"/>
    </w:pPr>
  </w:style>
  <w:style w:type="paragraph" w:styleId="Titolo1">
    <w:name w:val="heading 1"/>
    <w:basedOn w:val="Normale"/>
    <w:next w:val="Normale"/>
    <w:link w:val="Titolo1Carattere"/>
    <w:uiPriority w:val="9"/>
    <w:qFormat/>
    <w:rsid w:val="000C3AC0"/>
    <w:pPr>
      <w:keepNext/>
      <w:numPr>
        <w:numId w:val="1"/>
      </w:numPr>
      <w:spacing w:before="480" w:after="120" w:line="320" w:lineRule="atLeast"/>
      <w:jc w:val="both"/>
      <w:outlineLvl w:val="0"/>
    </w:pPr>
    <w:rPr>
      <w:rFonts w:ascii="Times New Roman" w:eastAsia="Times New Roman" w:hAnsi="Times New Roman" w:cs="Times New Roman"/>
      <w:b/>
      <w:caps/>
      <w:kern w:val="2"/>
      <w:sz w:val="24"/>
      <w:szCs w:val="20"/>
      <w:u w:val="single"/>
    </w:rPr>
  </w:style>
  <w:style w:type="paragraph" w:styleId="Titolo2">
    <w:name w:val="heading 2"/>
    <w:basedOn w:val="Normale"/>
    <w:next w:val="Normale"/>
    <w:link w:val="Titolo2Carattere"/>
    <w:qFormat/>
    <w:rsid w:val="000C3AC0"/>
    <w:pPr>
      <w:keepNext/>
      <w:numPr>
        <w:ilvl w:val="1"/>
        <w:numId w:val="1"/>
      </w:numPr>
      <w:spacing w:before="240" w:after="120" w:line="320" w:lineRule="atLeast"/>
      <w:jc w:val="both"/>
      <w:outlineLvl w:val="1"/>
    </w:pPr>
    <w:rPr>
      <w:rFonts w:ascii="Times New Roman" w:eastAsia="Times New Roman" w:hAnsi="Times New Roman" w:cs="Times New Roman"/>
      <w:b/>
      <w:kern w:val="2"/>
      <w:sz w:val="24"/>
      <w:szCs w:val="20"/>
      <w:u w:val="single"/>
    </w:rPr>
  </w:style>
  <w:style w:type="paragraph" w:styleId="Titolo3">
    <w:name w:val="heading 3"/>
    <w:basedOn w:val="Normale"/>
    <w:next w:val="Normale"/>
    <w:link w:val="Titolo3Carattere"/>
    <w:uiPriority w:val="9"/>
    <w:qFormat/>
    <w:rsid w:val="000C3AC0"/>
    <w:pPr>
      <w:keepNext/>
      <w:numPr>
        <w:ilvl w:val="2"/>
        <w:numId w:val="1"/>
      </w:numPr>
      <w:spacing w:after="0" w:line="320" w:lineRule="atLeast"/>
      <w:jc w:val="both"/>
      <w:outlineLvl w:val="2"/>
    </w:pPr>
    <w:rPr>
      <w:rFonts w:ascii="Times New Roman" w:eastAsia="Times New Roman" w:hAnsi="Times New Roman" w:cs="Times New Roman"/>
      <w:sz w:val="24"/>
      <w:szCs w:val="20"/>
    </w:rPr>
  </w:style>
  <w:style w:type="paragraph" w:styleId="Titolo4">
    <w:name w:val="heading 4"/>
    <w:basedOn w:val="Normale"/>
    <w:next w:val="Normale"/>
    <w:link w:val="Titolo4Carattere"/>
    <w:uiPriority w:val="9"/>
    <w:qFormat/>
    <w:rsid w:val="000C3AC0"/>
    <w:pPr>
      <w:keepNext/>
      <w:numPr>
        <w:ilvl w:val="3"/>
        <w:numId w:val="1"/>
      </w:numPr>
      <w:spacing w:after="0" w:line="320" w:lineRule="atLeast"/>
      <w:jc w:val="both"/>
      <w:outlineLvl w:val="3"/>
    </w:pPr>
    <w:rPr>
      <w:rFonts w:ascii="Times New Roman" w:eastAsia="Times New Roman" w:hAnsi="Times New Roman" w:cs="Times New Roman"/>
      <w:sz w:val="24"/>
      <w:szCs w:val="20"/>
    </w:rPr>
  </w:style>
  <w:style w:type="paragraph" w:styleId="Titolo5">
    <w:name w:val="heading 5"/>
    <w:basedOn w:val="Normale"/>
    <w:next w:val="Normale"/>
    <w:link w:val="Titolo5Carattere"/>
    <w:qFormat/>
    <w:rsid w:val="000C3AC0"/>
    <w:pPr>
      <w:keepNext/>
      <w:numPr>
        <w:ilvl w:val="4"/>
        <w:numId w:val="1"/>
      </w:numPr>
      <w:spacing w:after="0" w:line="320" w:lineRule="atLeast"/>
      <w:jc w:val="both"/>
      <w:outlineLvl w:val="4"/>
    </w:pPr>
    <w:rPr>
      <w:rFonts w:ascii="Times New Roman" w:eastAsia="Times New Roman" w:hAnsi="Times New Roman" w:cs="Times New Roman"/>
      <w:sz w:val="24"/>
      <w:szCs w:val="20"/>
    </w:rPr>
  </w:style>
  <w:style w:type="paragraph" w:styleId="Titolo6">
    <w:name w:val="heading 6"/>
    <w:basedOn w:val="Normale"/>
    <w:next w:val="Normale"/>
    <w:link w:val="Titolo6Carattere"/>
    <w:qFormat/>
    <w:rsid w:val="000C3AC0"/>
    <w:pPr>
      <w:keepNext/>
      <w:numPr>
        <w:ilvl w:val="5"/>
        <w:numId w:val="1"/>
      </w:numPr>
      <w:spacing w:after="0" w:line="320" w:lineRule="atLeast"/>
      <w:jc w:val="both"/>
      <w:outlineLvl w:val="5"/>
    </w:pPr>
    <w:rPr>
      <w:rFonts w:ascii="Times New Roman" w:eastAsia="Times New Roman" w:hAnsi="Times New Roman" w:cs="Times New Roman"/>
      <w:sz w:val="24"/>
      <w:szCs w:val="20"/>
    </w:rPr>
  </w:style>
  <w:style w:type="paragraph" w:styleId="Titolo7">
    <w:name w:val="heading 7"/>
    <w:basedOn w:val="Normale"/>
    <w:next w:val="Normale"/>
    <w:link w:val="Titolo7Carattere"/>
    <w:qFormat/>
    <w:rsid w:val="000C3AC0"/>
    <w:pPr>
      <w:keepNext/>
      <w:numPr>
        <w:ilvl w:val="6"/>
        <w:numId w:val="1"/>
      </w:numPr>
      <w:spacing w:after="0" w:line="320" w:lineRule="atLeast"/>
      <w:jc w:val="both"/>
      <w:outlineLvl w:val="6"/>
    </w:pPr>
    <w:rPr>
      <w:rFonts w:ascii="Times New Roman" w:eastAsia="Times New Roman" w:hAnsi="Times New Roman" w:cs="Times New Roman"/>
      <w:sz w:val="24"/>
      <w:szCs w:val="20"/>
    </w:rPr>
  </w:style>
  <w:style w:type="paragraph" w:styleId="Titolo8">
    <w:name w:val="heading 8"/>
    <w:basedOn w:val="Normale"/>
    <w:next w:val="Normale"/>
    <w:link w:val="Titolo8Carattere"/>
    <w:qFormat/>
    <w:rsid w:val="000C3AC0"/>
    <w:pPr>
      <w:keepNext/>
      <w:numPr>
        <w:ilvl w:val="7"/>
        <w:numId w:val="1"/>
      </w:numPr>
      <w:spacing w:after="0" w:line="320" w:lineRule="atLeast"/>
      <w:jc w:val="both"/>
      <w:outlineLvl w:val="7"/>
    </w:pPr>
    <w:rPr>
      <w:rFonts w:ascii="Times New Roman" w:eastAsia="Times New Roman" w:hAnsi="Times New Roman" w:cs="Times New Roman"/>
      <w:sz w:val="24"/>
      <w:szCs w:val="20"/>
    </w:rPr>
  </w:style>
  <w:style w:type="paragraph" w:styleId="Titolo9">
    <w:name w:val="heading 9"/>
    <w:basedOn w:val="Normale"/>
    <w:link w:val="Titolo9Carattere"/>
    <w:qFormat/>
    <w:rsid w:val="000C3AC0"/>
    <w:pPr>
      <w:keepNext/>
      <w:numPr>
        <w:ilvl w:val="8"/>
        <w:numId w:val="1"/>
      </w:numPr>
      <w:spacing w:after="0" w:line="320" w:lineRule="atLeast"/>
      <w:jc w:val="both"/>
      <w:outlineLvl w:val="8"/>
    </w:pPr>
    <w:rPr>
      <w:rFonts w:ascii="Times New Roman" w:eastAsia="Times New Roman" w:hAnsi="Times New Roman"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rmaleCarattere">
    <w:name w:val="Testo normale Carattere"/>
    <w:basedOn w:val="Carpredefinitoparagrafo"/>
    <w:link w:val="Testonormale"/>
    <w:uiPriority w:val="99"/>
    <w:semiHidden/>
    <w:qFormat/>
    <w:rsid w:val="00CA7F8E"/>
    <w:rPr>
      <w:rFonts w:ascii="Calibri" w:hAnsi="Calibri"/>
      <w:szCs w:val="21"/>
    </w:rPr>
  </w:style>
  <w:style w:type="character" w:customStyle="1" w:styleId="TestofumettoCarattere">
    <w:name w:val="Testo fumetto Carattere"/>
    <w:basedOn w:val="Carpredefinitoparagrafo"/>
    <w:link w:val="Testofumetto"/>
    <w:uiPriority w:val="99"/>
    <w:semiHidden/>
    <w:qFormat/>
    <w:rsid w:val="00845CC7"/>
    <w:rPr>
      <w:rFonts w:ascii="Tahoma" w:hAnsi="Tahoma" w:cs="Tahoma"/>
      <w:sz w:val="16"/>
      <w:szCs w:val="16"/>
      <w:lang w:val="en-US"/>
    </w:rPr>
  </w:style>
  <w:style w:type="character" w:customStyle="1" w:styleId="CollegamentoInternet">
    <w:name w:val="Collegamento Internet"/>
    <w:basedOn w:val="Carpredefinitoparagrafo"/>
    <w:uiPriority w:val="99"/>
    <w:unhideWhenUsed/>
    <w:rsid w:val="003E0F49"/>
    <w:rPr>
      <w:color w:val="0000FF" w:themeColor="hyperlink"/>
      <w:u w:val="single"/>
    </w:rPr>
  </w:style>
  <w:style w:type="character" w:customStyle="1" w:styleId="ParagrafoelencoCarattere">
    <w:name w:val="Paragrafo elenco Carattere"/>
    <w:link w:val="Paragrafoelenco"/>
    <w:uiPriority w:val="34"/>
    <w:qFormat/>
    <w:locked/>
    <w:rsid w:val="00EB39C2"/>
    <w:rPr>
      <w:lang w:val="en-US"/>
    </w:rPr>
  </w:style>
  <w:style w:type="character" w:customStyle="1" w:styleId="PidipaginaCarattere">
    <w:name w:val="Piè di pagina Carattere"/>
    <w:basedOn w:val="Carpredefinitoparagrafo"/>
    <w:link w:val="Pidipagina"/>
    <w:uiPriority w:val="99"/>
    <w:qFormat/>
    <w:rsid w:val="007A7295"/>
  </w:style>
  <w:style w:type="character" w:customStyle="1" w:styleId="IntestazioneCarattere">
    <w:name w:val="Intestazione Carattere"/>
    <w:basedOn w:val="Carpredefinitoparagrafo"/>
    <w:link w:val="Intestazione"/>
    <w:uiPriority w:val="99"/>
    <w:qFormat/>
    <w:rsid w:val="007A7295"/>
  </w:style>
  <w:style w:type="character" w:styleId="Numeropagina">
    <w:name w:val="page number"/>
    <w:basedOn w:val="Carpredefinitoparagrafo"/>
    <w:qFormat/>
    <w:rsid w:val="007A7295"/>
  </w:style>
  <w:style w:type="character" w:customStyle="1" w:styleId="Titolo1Carattere">
    <w:name w:val="Titolo 1 Carattere"/>
    <w:basedOn w:val="Carpredefinitoparagrafo"/>
    <w:link w:val="Titolo1"/>
    <w:uiPriority w:val="9"/>
    <w:qFormat/>
    <w:rsid w:val="000C3AC0"/>
    <w:rPr>
      <w:rFonts w:ascii="Times New Roman" w:eastAsia="Times New Roman" w:hAnsi="Times New Roman" w:cs="Times New Roman"/>
      <w:b/>
      <w:caps/>
      <w:kern w:val="2"/>
      <w:sz w:val="24"/>
      <w:szCs w:val="20"/>
      <w:u w:val="single"/>
    </w:rPr>
  </w:style>
  <w:style w:type="character" w:customStyle="1" w:styleId="Titolo2Carattere">
    <w:name w:val="Titolo 2 Carattere"/>
    <w:basedOn w:val="Carpredefinitoparagrafo"/>
    <w:link w:val="Titolo2"/>
    <w:qFormat/>
    <w:rsid w:val="000C3AC0"/>
    <w:rPr>
      <w:rFonts w:ascii="Times New Roman" w:eastAsia="Times New Roman" w:hAnsi="Times New Roman" w:cs="Times New Roman"/>
      <w:b/>
      <w:kern w:val="2"/>
      <w:sz w:val="24"/>
      <w:szCs w:val="20"/>
      <w:u w:val="single"/>
    </w:rPr>
  </w:style>
  <w:style w:type="character" w:customStyle="1" w:styleId="Titolo3Carattere">
    <w:name w:val="Titolo 3 Carattere"/>
    <w:basedOn w:val="Carpredefinitoparagrafo"/>
    <w:link w:val="Titolo3"/>
    <w:uiPriority w:val="9"/>
    <w:qFormat/>
    <w:rsid w:val="000C3AC0"/>
    <w:rPr>
      <w:rFonts w:ascii="Times New Roman" w:eastAsia="Times New Roman" w:hAnsi="Times New Roman" w:cs="Times New Roman"/>
      <w:sz w:val="24"/>
      <w:szCs w:val="20"/>
    </w:rPr>
  </w:style>
  <w:style w:type="character" w:customStyle="1" w:styleId="Titolo4Carattere">
    <w:name w:val="Titolo 4 Carattere"/>
    <w:basedOn w:val="Carpredefinitoparagrafo"/>
    <w:link w:val="Titolo4"/>
    <w:uiPriority w:val="9"/>
    <w:qFormat/>
    <w:rsid w:val="000C3AC0"/>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qFormat/>
    <w:rsid w:val="000C3AC0"/>
    <w:rPr>
      <w:rFonts w:ascii="Times New Roman" w:eastAsia="Times New Roman" w:hAnsi="Times New Roman" w:cs="Times New Roman"/>
      <w:sz w:val="24"/>
      <w:szCs w:val="20"/>
    </w:rPr>
  </w:style>
  <w:style w:type="character" w:customStyle="1" w:styleId="Titolo6Carattere">
    <w:name w:val="Titolo 6 Carattere"/>
    <w:basedOn w:val="Carpredefinitoparagrafo"/>
    <w:link w:val="Titolo6"/>
    <w:qFormat/>
    <w:rsid w:val="000C3AC0"/>
    <w:rPr>
      <w:rFonts w:ascii="Times New Roman" w:eastAsia="Times New Roman" w:hAnsi="Times New Roman" w:cs="Times New Roman"/>
      <w:sz w:val="24"/>
      <w:szCs w:val="20"/>
    </w:rPr>
  </w:style>
  <w:style w:type="character" w:customStyle="1" w:styleId="Titolo7Carattere">
    <w:name w:val="Titolo 7 Carattere"/>
    <w:basedOn w:val="Carpredefinitoparagrafo"/>
    <w:link w:val="Titolo7"/>
    <w:qFormat/>
    <w:rsid w:val="000C3AC0"/>
    <w:rPr>
      <w:rFonts w:ascii="Times New Roman" w:eastAsia="Times New Roman" w:hAnsi="Times New Roman" w:cs="Times New Roman"/>
      <w:sz w:val="24"/>
      <w:szCs w:val="20"/>
    </w:rPr>
  </w:style>
  <w:style w:type="character" w:customStyle="1" w:styleId="Titolo8Carattere">
    <w:name w:val="Titolo 8 Carattere"/>
    <w:basedOn w:val="Carpredefinitoparagrafo"/>
    <w:link w:val="Titolo8"/>
    <w:qFormat/>
    <w:rsid w:val="000C3AC0"/>
    <w:rPr>
      <w:rFonts w:ascii="Times New Roman" w:eastAsia="Times New Roman" w:hAnsi="Times New Roman" w:cs="Times New Roman"/>
      <w:sz w:val="24"/>
      <w:szCs w:val="20"/>
    </w:rPr>
  </w:style>
  <w:style w:type="character" w:customStyle="1" w:styleId="Titolo9Carattere">
    <w:name w:val="Titolo 9 Carattere"/>
    <w:basedOn w:val="Carpredefinitoparagrafo"/>
    <w:link w:val="Titolo9"/>
    <w:qFormat/>
    <w:rsid w:val="000C3AC0"/>
    <w:rPr>
      <w:rFonts w:ascii="Times New Roman" w:eastAsia="Times New Roman" w:hAnsi="Times New Roman" w:cs="Times New Roman"/>
      <w:sz w:val="24"/>
      <w:szCs w:val="20"/>
    </w:rPr>
  </w:style>
  <w:style w:type="character" w:styleId="Rimandocommento">
    <w:name w:val="annotation reference"/>
    <w:basedOn w:val="Carpredefinitoparagrafo"/>
    <w:uiPriority w:val="99"/>
    <w:semiHidden/>
    <w:unhideWhenUsed/>
    <w:qFormat/>
    <w:rsid w:val="00D15245"/>
    <w:rPr>
      <w:sz w:val="16"/>
      <w:szCs w:val="16"/>
    </w:rPr>
  </w:style>
  <w:style w:type="character" w:customStyle="1" w:styleId="TestocommentoCarattere">
    <w:name w:val="Testo commento Carattere"/>
    <w:basedOn w:val="Carpredefinitoparagrafo"/>
    <w:link w:val="Testocommento"/>
    <w:uiPriority w:val="99"/>
    <w:semiHidden/>
    <w:qFormat/>
    <w:rsid w:val="00D15245"/>
    <w:rPr>
      <w:sz w:val="20"/>
      <w:szCs w:val="20"/>
      <w:lang w:val="en-US"/>
    </w:rPr>
  </w:style>
  <w:style w:type="character" w:customStyle="1" w:styleId="SoggettocommentoCarattere">
    <w:name w:val="Soggetto commento Carattere"/>
    <w:basedOn w:val="TestocommentoCarattere"/>
    <w:link w:val="Soggettocommento"/>
    <w:uiPriority w:val="99"/>
    <w:semiHidden/>
    <w:qFormat/>
    <w:rsid w:val="00D15245"/>
    <w:rPr>
      <w:b/>
      <w:bCs/>
      <w:sz w:val="20"/>
      <w:szCs w:val="20"/>
      <w:lang w:val="en-US"/>
    </w:rPr>
  </w:style>
  <w:style w:type="character" w:customStyle="1" w:styleId="TestonotadichiusuraCarattere">
    <w:name w:val="Testo nota di chiusura Carattere"/>
    <w:basedOn w:val="Carpredefinitoparagrafo"/>
    <w:link w:val="Testonotadichiusura"/>
    <w:uiPriority w:val="99"/>
    <w:semiHidden/>
    <w:qFormat/>
    <w:rsid w:val="009D5467"/>
    <w:rPr>
      <w:sz w:val="20"/>
      <w:szCs w:val="20"/>
      <w:lang w:val="en-US"/>
    </w:rPr>
  </w:style>
  <w:style w:type="character" w:customStyle="1" w:styleId="Richiamoallanotadichiusura">
    <w:name w:val="Richiamo alla nota di chiusura"/>
    <w:rPr>
      <w:vertAlign w:val="superscript"/>
    </w:rPr>
  </w:style>
  <w:style w:type="character" w:customStyle="1" w:styleId="EndnoteCharacters">
    <w:name w:val="Endnote Characters"/>
    <w:basedOn w:val="Carpredefinitoparagrafo"/>
    <w:uiPriority w:val="99"/>
    <w:semiHidden/>
    <w:unhideWhenUsed/>
    <w:qFormat/>
    <w:rsid w:val="009D5467"/>
    <w:rPr>
      <w:vertAlign w:val="superscript"/>
    </w:rPr>
  </w:style>
  <w:style w:type="character" w:customStyle="1" w:styleId="TestonotaapidipaginaCarattere">
    <w:name w:val="Testo nota a piè di pagina Carattere"/>
    <w:basedOn w:val="Carpredefinitoparagrafo"/>
    <w:link w:val="Testonotaapidipagina"/>
    <w:uiPriority w:val="99"/>
    <w:semiHidden/>
    <w:qFormat/>
    <w:rsid w:val="009D5467"/>
    <w:rPr>
      <w:sz w:val="20"/>
      <w:szCs w:val="20"/>
      <w:lang w:val="en-US"/>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9D5467"/>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Times New Roman" w:hAnsi="Times New Roman" w:cs="Times New Roman"/>
      <w:b/>
      <w:sz w:val="24"/>
    </w:rPr>
  </w:style>
  <w:style w:type="character" w:customStyle="1" w:styleId="ListLabel5">
    <w:name w:val="ListLabel 5"/>
    <w:qFormat/>
    <w:rPr>
      <w:rFonts w:ascii="Times New Roman" w:hAnsi="Times New Roman" w:cs="Times New Roman"/>
      <w:b/>
      <w:i w:val="0"/>
      <w:sz w:val="24"/>
    </w:rPr>
  </w:style>
  <w:style w:type="character" w:customStyle="1" w:styleId="ListLabel6">
    <w:name w:val="ListLabel 6"/>
    <w:qFormat/>
    <w:rPr>
      <w:rFonts w:eastAsia="Calibri" w:cs="Times New Roman"/>
    </w:rPr>
  </w:style>
  <w:style w:type="character" w:customStyle="1" w:styleId="ListLabel7">
    <w:name w:val="ListLabel 7"/>
    <w:qFormat/>
    <w:rPr>
      <w:b/>
    </w:rPr>
  </w:style>
  <w:style w:type="character" w:customStyle="1" w:styleId="ListLabel8">
    <w:name w:val="ListLabel 8"/>
    <w:qFormat/>
    <w:rPr>
      <w:rFonts w:cs="Times New Roman"/>
      <w:b/>
      <w:i w:val="0"/>
      <w:sz w:val="24"/>
      <w:u w:val="none"/>
    </w:rPr>
  </w:style>
  <w:style w:type="character" w:customStyle="1" w:styleId="ListLabel9">
    <w:name w:val="ListLabel 9"/>
    <w:qFormat/>
    <w:rPr>
      <w:rFonts w:cs="Arial"/>
      <w:b/>
      <w:i w:val="0"/>
      <w:sz w:val="22"/>
      <w:u w:val="none"/>
    </w:rPr>
  </w:style>
  <w:style w:type="character" w:customStyle="1" w:styleId="ListLabel10">
    <w:name w:val="ListLabel 10"/>
    <w:qFormat/>
    <w:rPr>
      <w:rFonts w:cs="Arial"/>
      <w:b w:val="0"/>
    </w:rPr>
  </w:style>
  <w:style w:type="character" w:customStyle="1" w:styleId="ListLabel11">
    <w:name w:val="ListLabel 11"/>
    <w:qFormat/>
    <w:rPr>
      <w:b w:val="0"/>
    </w:rPr>
  </w:style>
  <w:style w:type="character" w:customStyle="1" w:styleId="ListLabel12">
    <w:name w:val="ListLabel 12"/>
    <w:qFormat/>
    <w:rPr>
      <w:b w:val="0"/>
      <w:i w:val="0"/>
      <w:sz w:val="28"/>
    </w:rPr>
  </w:style>
  <w:style w:type="character" w:customStyle="1" w:styleId="ListLabel13">
    <w:name w:val="ListLabel 13"/>
    <w:qFormat/>
    <w:rPr>
      <w:b w:val="0"/>
      <w:i w:val="0"/>
      <w:sz w:val="28"/>
    </w:rPr>
  </w:style>
  <w:style w:type="character" w:customStyle="1" w:styleId="ListLabel14">
    <w:name w:val="ListLabel 14"/>
    <w:qFormat/>
    <w:rPr>
      <w:b w:val="0"/>
      <w:i w:val="0"/>
      <w:sz w:val="28"/>
    </w:rPr>
  </w:style>
  <w:style w:type="character" w:customStyle="1" w:styleId="ListLabel15">
    <w:name w:val="ListLabel 15"/>
    <w:qFormat/>
    <w:rPr>
      <w:b w:val="0"/>
      <w:i w:val="0"/>
      <w:sz w:val="28"/>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ascii="Times New Roman" w:hAnsi="Times New Roman"/>
      <w:b/>
      <w:sz w:val="24"/>
    </w:rPr>
  </w:style>
  <w:style w:type="character" w:customStyle="1" w:styleId="ListLabel20">
    <w:name w:val="ListLabel 20"/>
    <w:qFormat/>
    <w:rPr>
      <w:rFonts w:ascii="Times New Roman" w:hAnsi="Times New Roman"/>
      <w:b/>
      <w:i w:val="0"/>
      <w:sz w:val="24"/>
    </w:rPr>
  </w:style>
  <w:style w:type="character" w:customStyle="1" w:styleId="ListLabel21">
    <w:name w:val="ListLabel 21"/>
    <w:qFormat/>
    <w:rPr>
      <w:rFonts w:ascii="Times New Roman" w:hAnsi="Times New Roman"/>
      <w:b/>
      <w:sz w:val="24"/>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Times New Roman"/>
      <w:sz w:val="24"/>
      <w:szCs w:val="24"/>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b/>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Times New Roman"/>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Times New Roman"/>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link w:val="ParagrafoelencoCarattere"/>
    <w:uiPriority w:val="34"/>
    <w:qFormat/>
    <w:rsid w:val="00CA7F8E"/>
    <w:pPr>
      <w:ind w:left="720"/>
      <w:contextualSpacing/>
    </w:pPr>
  </w:style>
  <w:style w:type="paragraph" w:styleId="Testonormale">
    <w:name w:val="Plain Text"/>
    <w:basedOn w:val="Normale"/>
    <w:link w:val="TestonormaleCarattere"/>
    <w:uiPriority w:val="99"/>
    <w:semiHidden/>
    <w:unhideWhenUsed/>
    <w:qFormat/>
    <w:rsid w:val="00CA7F8E"/>
    <w:pPr>
      <w:spacing w:after="0" w:line="240" w:lineRule="auto"/>
    </w:pPr>
    <w:rPr>
      <w:rFonts w:ascii="Calibri" w:hAnsi="Calibri"/>
      <w:szCs w:val="21"/>
    </w:rPr>
  </w:style>
  <w:style w:type="paragraph" w:styleId="Testofumetto">
    <w:name w:val="Balloon Text"/>
    <w:basedOn w:val="Normale"/>
    <w:link w:val="TestofumettoCarattere"/>
    <w:uiPriority w:val="99"/>
    <w:semiHidden/>
    <w:unhideWhenUsed/>
    <w:qFormat/>
    <w:rsid w:val="00845CC7"/>
    <w:pPr>
      <w:spacing w:after="0" w:line="240" w:lineRule="auto"/>
    </w:pPr>
    <w:rPr>
      <w:rFonts w:ascii="Tahoma" w:hAnsi="Tahoma" w:cs="Tahoma"/>
      <w:sz w:val="16"/>
      <w:szCs w:val="16"/>
    </w:rPr>
  </w:style>
  <w:style w:type="paragraph" w:customStyle="1" w:styleId="corpo3">
    <w:name w:val="corpo3"/>
    <w:basedOn w:val="Normale"/>
    <w:qFormat/>
    <w:rsid w:val="00EB39C2"/>
    <w:pPr>
      <w:keepNext/>
      <w:spacing w:after="0" w:line="320" w:lineRule="atLeast"/>
      <w:ind w:left="1191"/>
      <w:jc w:val="both"/>
    </w:pPr>
    <w:rPr>
      <w:rFonts w:ascii="Times New Roman" w:eastAsia="Times New Roman" w:hAnsi="Times New Roman" w:cs="Times New Roman"/>
      <w:sz w:val="24"/>
      <w:szCs w:val="20"/>
    </w:rPr>
  </w:style>
  <w:style w:type="paragraph" w:styleId="Pidipagina">
    <w:name w:val="footer"/>
    <w:basedOn w:val="Normale"/>
    <w:link w:val="PidipaginaCarattere"/>
    <w:uiPriority w:val="99"/>
    <w:unhideWhenUsed/>
    <w:rsid w:val="007A7295"/>
    <w:pPr>
      <w:tabs>
        <w:tab w:val="center" w:pos="4819"/>
        <w:tab w:val="right" w:pos="9638"/>
      </w:tabs>
      <w:spacing w:after="0" w:line="240" w:lineRule="auto"/>
    </w:pPr>
  </w:style>
  <w:style w:type="paragraph" w:styleId="Intestazione">
    <w:name w:val="header"/>
    <w:basedOn w:val="Normale"/>
    <w:link w:val="IntestazioneCarattere"/>
    <w:uiPriority w:val="99"/>
    <w:unhideWhenUsed/>
    <w:rsid w:val="007A7295"/>
    <w:pPr>
      <w:tabs>
        <w:tab w:val="center" w:pos="4819"/>
        <w:tab w:val="right" w:pos="9638"/>
      </w:tabs>
      <w:spacing w:after="0" w:line="240" w:lineRule="auto"/>
    </w:pPr>
  </w:style>
  <w:style w:type="paragraph" w:styleId="Testocommento">
    <w:name w:val="annotation text"/>
    <w:basedOn w:val="Normale"/>
    <w:link w:val="TestocommentoCarattere"/>
    <w:uiPriority w:val="99"/>
    <w:semiHidden/>
    <w:unhideWhenUsed/>
    <w:qFormat/>
    <w:rsid w:val="00D15245"/>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D15245"/>
    <w:rPr>
      <w:b/>
      <w:bCs/>
    </w:rPr>
  </w:style>
  <w:style w:type="paragraph" w:styleId="Testonotadichiusura">
    <w:name w:val="endnote text"/>
    <w:basedOn w:val="Normale"/>
    <w:link w:val="TestonotadichiusuraCarattere"/>
    <w:uiPriority w:val="99"/>
    <w:semiHidden/>
    <w:unhideWhenUsed/>
    <w:rsid w:val="009D5467"/>
    <w:pPr>
      <w:spacing w:after="0" w:line="240" w:lineRule="auto"/>
    </w:pPr>
    <w:rPr>
      <w:sz w:val="20"/>
      <w:szCs w:val="20"/>
    </w:rPr>
  </w:style>
  <w:style w:type="paragraph" w:styleId="Testonotaapidipagina">
    <w:name w:val="footnote text"/>
    <w:basedOn w:val="Normale"/>
    <w:link w:val="TestonotaapidipaginaCarattere"/>
    <w:uiPriority w:val="99"/>
    <w:semiHidden/>
    <w:unhideWhenUsed/>
    <w:rsid w:val="009D5467"/>
    <w:pPr>
      <w:spacing w:after="0" w:line="240" w:lineRule="auto"/>
    </w:pPr>
    <w:rPr>
      <w:sz w:val="20"/>
      <w:szCs w:val="20"/>
    </w:rPr>
  </w:style>
  <w:style w:type="paragraph" w:styleId="NormaleWeb">
    <w:name w:val="Normal (Web)"/>
    <w:basedOn w:val="Normale"/>
    <w:uiPriority w:val="99"/>
    <w:unhideWhenUsed/>
    <w:qFormat/>
    <w:rsid w:val="00024A3F"/>
    <w:rPr>
      <w:rFonts w:ascii="Times New Roman" w:hAnsi="Times New Roman" w:cs="Times New Roman"/>
      <w:sz w:val="24"/>
      <w:szCs w:val="24"/>
    </w:rPr>
  </w:style>
  <w:style w:type="table" w:styleId="Grigliatabella">
    <w:name w:val="Table Grid"/>
    <w:basedOn w:val="Tabellanormale"/>
    <w:uiPriority w:val="59"/>
    <w:rsid w:val="003E0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64716C"/>
    <w:rPr>
      <w:color w:val="0000FF" w:themeColor="hyperlink"/>
      <w:u w:val="single"/>
    </w:rPr>
  </w:style>
  <w:style w:type="paragraph" w:customStyle="1" w:styleId="Corpo">
    <w:name w:val="Corpo"/>
    <w:qFormat/>
    <w:rsid w:val="003A0F30"/>
    <w:rPr>
      <w:rFonts w:ascii="Helvetica Neue" w:eastAsia="Arial Unicode MS" w:hAnsi="Helvetica Neue" w:cs="Arial Unicode MS"/>
      <w:color w:val="000000"/>
    </w:rPr>
  </w:style>
  <w:style w:type="character" w:styleId="Rimandonotaapidipagina">
    <w:name w:val="footnote reference"/>
    <w:basedOn w:val="Carpredefinitoparagrafo"/>
    <w:uiPriority w:val="99"/>
    <w:semiHidden/>
    <w:unhideWhenUsed/>
    <w:rsid w:val="00F136B9"/>
    <w:rPr>
      <w:vertAlign w:val="superscript"/>
    </w:rPr>
  </w:style>
  <w:style w:type="paragraph" w:customStyle="1" w:styleId="rtejustify">
    <w:name w:val="rtejustify"/>
    <w:basedOn w:val="Normale"/>
    <w:rsid w:val="00D90B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7925">
      <w:bodyDiv w:val="1"/>
      <w:marLeft w:val="0"/>
      <w:marRight w:val="0"/>
      <w:marTop w:val="0"/>
      <w:marBottom w:val="0"/>
      <w:divBdr>
        <w:top w:val="none" w:sz="0" w:space="0" w:color="auto"/>
        <w:left w:val="none" w:sz="0" w:space="0" w:color="auto"/>
        <w:bottom w:val="none" w:sz="0" w:space="0" w:color="auto"/>
        <w:right w:val="none" w:sz="0" w:space="0" w:color="auto"/>
      </w:divBdr>
    </w:div>
    <w:div w:id="110825224">
      <w:bodyDiv w:val="1"/>
      <w:marLeft w:val="0"/>
      <w:marRight w:val="0"/>
      <w:marTop w:val="0"/>
      <w:marBottom w:val="0"/>
      <w:divBdr>
        <w:top w:val="none" w:sz="0" w:space="0" w:color="auto"/>
        <w:left w:val="none" w:sz="0" w:space="0" w:color="auto"/>
        <w:bottom w:val="none" w:sz="0" w:space="0" w:color="auto"/>
        <w:right w:val="none" w:sz="0" w:space="0" w:color="auto"/>
      </w:divBdr>
    </w:div>
    <w:div w:id="157503373">
      <w:bodyDiv w:val="1"/>
      <w:marLeft w:val="0"/>
      <w:marRight w:val="0"/>
      <w:marTop w:val="0"/>
      <w:marBottom w:val="0"/>
      <w:divBdr>
        <w:top w:val="none" w:sz="0" w:space="0" w:color="auto"/>
        <w:left w:val="none" w:sz="0" w:space="0" w:color="auto"/>
        <w:bottom w:val="none" w:sz="0" w:space="0" w:color="auto"/>
        <w:right w:val="none" w:sz="0" w:space="0" w:color="auto"/>
      </w:divBdr>
    </w:div>
    <w:div w:id="176576837">
      <w:bodyDiv w:val="1"/>
      <w:marLeft w:val="0"/>
      <w:marRight w:val="0"/>
      <w:marTop w:val="0"/>
      <w:marBottom w:val="0"/>
      <w:divBdr>
        <w:top w:val="none" w:sz="0" w:space="0" w:color="auto"/>
        <w:left w:val="none" w:sz="0" w:space="0" w:color="auto"/>
        <w:bottom w:val="none" w:sz="0" w:space="0" w:color="auto"/>
        <w:right w:val="none" w:sz="0" w:space="0" w:color="auto"/>
      </w:divBdr>
    </w:div>
    <w:div w:id="195042635">
      <w:bodyDiv w:val="1"/>
      <w:marLeft w:val="0"/>
      <w:marRight w:val="0"/>
      <w:marTop w:val="0"/>
      <w:marBottom w:val="0"/>
      <w:divBdr>
        <w:top w:val="none" w:sz="0" w:space="0" w:color="auto"/>
        <w:left w:val="none" w:sz="0" w:space="0" w:color="auto"/>
        <w:bottom w:val="none" w:sz="0" w:space="0" w:color="auto"/>
        <w:right w:val="none" w:sz="0" w:space="0" w:color="auto"/>
      </w:divBdr>
    </w:div>
    <w:div w:id="237518635">
      <w:bodyDiv w:val="1"/>
      <w:marLeft w:val="0"/>
      <w:marRight w:val="0"/>
      <w:marTop w:val="0"/>
      <w:marBottom w:val="0"/>
      <w:divBdr>
        <w:top w:val="none" w:sz="0" w:space="0" w:color="auto"/>
        <w:left w:val="none" w:sz="0" w:space="0" w:color="auto"/>
        <w:bottom w:val="none" w:sz="0" w:space="0" w:color="auto"/>
        <w:right w:val="none" w:sz="0" w:space="0" w:color="auto"/>
      </w:divBdr>
    </w:div>
    <w:div w:id="243297418">
      <w:bodyDiv w:val="1"/>
      <w:marLeft w:val="0"/>
      <w:marRight w:val="0"/>
      <w:marTop w:val="0"/>
      <w:marBottom w:val="0"/>
      <w:divBdr>
        <w:top w:val="none" w:sz="0" w:space="0" w:color="auto"/>
        <w:left w:val="none" w:sz="0" w:space="0" w:color="auto"/>
        <w:bottom w:val="none" w:sz="0" w:space="0" w:color="auto"/>
        <w:right w:val="none" w:sz="0" w:space="0" w:color="auto"/>
      </w:divBdr>
    </w:div>
    <w:div w:id="273102322">
      <w:bodyDiv w:val="1"/>
      <w:marLeft w:val="0"/>
      <w:marRight w:val="0"/>
      <w:marTop w:val="0"/>
      <w:marBottom w:val="0"/>
      <w:divBdr>
        <w:top w:val="none" w:sz="0" w:space="0" w:color="auto"/>
        <w:left w:val="none" w:sz="0" w:space="0" w:color="auto"/>
        <w:bottom w:val="none" w:sz="0" w:space="0" w:color="auto"/>
        <w:right w:val="none" w:sz="0" w:space="0" w:color="auto"/>
      </w:divBdr>
    </w:div>
    <w:div w:id="278416003">
      <w:bodyDiv w:val="1"/>
      <w:marLeft w:val="0"/>
      <w:marRight w:val="0"/>
      <w:marTop w:val="0"/>
      <w:marBottom w:val="0"/>
      <w:divBdr>
        <w:top w:val="none" w:sz="0" w:space="0" w:color="auto"/>
        <w:left w:val="none" w:sz="0" w:space="0" w:color="auto"/>
        <w:bottom w:val="none" w:sz="0" w:space="0" w:color="auto"/>
        <w:right w:val="none" w:sz="0" w:space="0" w:color="auto"/>
      </w:divBdr>
    </w:div>
    <w:div w:id="295910383">
      <w:bodyDiv w:val="1"/>
      <w:marLeft w:val="0"/>
      <w:marRight w:val="0"/>
      <w:marTop w:val="0"/>
      <w:marBottom w:val="0"/>
      <w:divBdr>
        <w:top w:val="none" w:sz="0" w:space="0" w:color="auto"/>
        <w:left w:val="none" w:sz="0" w:space="0" w:color="auto"/>
        <w:bottom w:val="none" w:sz="0" w:space="0" w:color="auto"/>
        <w:right w:val="none" w:sz="0" w:space="0" w:color="auto"/>
      </w:divBdr>
      <w:divsChild>
        <w:div w:id="1202591830">
          <w:marLeft w:val="360"/>
          <w:marRight w:val="0"/>
          <w:marTop w:val="0"/>
          <w:marBottom w:val="0"/>
          <w:divBdr>
            <w:top w:val="none" w:sz="0" w:space="0" w:color="auto"/>
            <w:left w:val="none" w:sz="0" w:space="0" w:color="auto"/>
            <w:bottom w:val="none" w:sz="0" w:space="0" w:color="auto"/>
            <w:right w:val="none" w:sz="0" w:space="0" w:color="auto"/>
          </w:divBdr>
        </w:div>
        <w:div w:id="1164668417">
          <w:marLeft w:val="360"/>
          <w:marRight w:val="0"/>
          <w:marTop w:val="0"/>
          <w:marBottom w:val="0"/>
          <w:divBdr>
            <w:top w:val="none" w:sz="0" w:space="0" w:color="auto"/>
            <w:left w:val="none" w:sz="0" w:space="0" w:color="auto"/>
            <w:bottom w:val="none" w:sz="0" w:space="0" w:color="auto"/>
            <w:right w:val="none" w:sz="0" w:space="0" w:color="auto"/>
          </w:divBdr>
        </w:div>
        <w:div w:id="804854735">
          <w:marLeft w:val="360"/>
          <w:marRight w:val="0"/>
          <w:marTop w:val="0"/>
          <w:marBottom w:val="0"/>
          <w:divBdr>
            <w:top w:val="none" w:sz="0" w:space="0" w:color="auto"/>
            <w:left w:val="none" w:sz="0" w:space="0" w:color="auto"/>
            <w:bottom w:val="none" w:sz="0" w:space="0" w:color="auto"/>
            <w:right w:val="none" w:sz="0" w:space="0" w:color="auto"/>
          </w:divBdr>
        </w:div>
        <w:div w:id="975140746">
          <w:marLeft w:val="360"/>
          <w:marRight w:val="0"/>
          <w:marTop w:val="0"/>
          <w:marBottom w:val="0"/>
          <w:divBdr>
            <w:top w:val="none" w:sz="0" w:space="0" w:color="auto"/>
            <w:left w:val="none" w:sz="0" w:space="0" w:color="auto"/>
            <w:bottom w:val="none" w:sz="0" w:space="0" w:color="auto"/>
            <w:right w:val="none" w:sz="0" w:space="0" w:color="auto"/>
          </w:divBdr>
        </w:div>
        <w:div w:id="1722050959">
          <w:marLeft w:val="360"/>
          <w:marRight w:val="0"/>
          <w:marTop w:val="0"/>
          <w:marBottom w:val="0"/>
          <w:divBdr>
            <w:top w:val="none" w:sz="0" w:space="0" w:color="auto"/>
            <w:left w:val="none" w:sz="0" w:space="0" w:color="auto"/>
            <w:bottom w:val="none" w:sz="0" w:space="0" w:color="auto"/>
            <w:right w:val="none" w:sz="0" w:space="0" w:color="auto"/>
          </w:divBdr>
        </w:div>
        <w:div w:id="2116052883">
          <w:marLeft w:val="360"/>
          <w:marRight w:val="0"/>
          <w:marTop w:val="0"/>
          <w:marBottom w:val="0"/>
          <w:divBdr>
            <w:top w:val="none" w:sz="0" w:space="0" w:color="auto"/>
            <w:left w:val="none" w:sz="0" w:space="0" w:color="auto"/>
            <w:bottom w:val="none" w:sz="0" w:space="0" w:color="auto"/>
            <w:right w:val="none" w:sz="0" w:space="0" w:color="auto"/>
          </w:divBdr>
        </w:div>
      </w:divsChild>
    </w:div>
    <w:div w:id="314724793">
      <w:bodyDiv w:val="1"/>
      <w:marLeft w:val="0"/>
      <w:marRight w:val="0"/>
      <w:marTop w:val="0"/>
      <w:marBottom w:val="0"/>
      <w:divBdr>
        <w:top w:val="none" w:sz="0" w:space="0" w:color="auto"/>
        <w:left w:val="none" w:sz="0" w:space="0" w:color="auto"/>
        <w:bottom w:val="none" w:sz="0" w:space="0" w:color="auto"/>
        <w:right w:val="none" w:sz="0" w:space="0" w:color="auto"/>
      </w:divBdr>
    </w:div>
    <w:div w:id="427164451">
      <w:bodyDiv w:val="1"/>
      <w:marLeft w:val="0"/>
      <w:marRight w:val="0"/>
      <w:marTop w:val="0"/>
      <w:marBottom w:val="0"/>
      <w:divBdr>
        <w:top w:val="none" w:sz="0" w:space="0" w:color="auto"/>
        <w:left w:val="none" w:sz="0" w:space="0" w:color="auto"/>
        <w:bottom w:val="none" w:sz="0" w:space="0" w:color="auto"/>
        <w:right w:val="none" w:sz="0" w:space="0" w:color="auto"/>
      </w:divBdr>
    </w:div>
    <w:div w:id="435029665">
      <w:bodyDiv w:val="1"/>
      <w:marLeft w:val="0"/>
      <w:marRight w:val="0"/>
      <w:marTop w:val="0"/>
      <w:marBottom w:val="0"/>
      <w:divBdr>
        <w:top w:val="none" w:sz="0" w:space="0" w:color="auto"/>
        <w:left w:val="none" w:sz="0" w:space="0" w:color="auto"/>
        <w:bottom w:val="none" w:sz="0" w:space="0" w:color="auto"/>
        <w:right w:val="none" w:sz="0" w:space="0" w:color="auto"/>
      </w:divBdr>
    </w:div>
    <w:div w:id="467010932">
      <w:bodyDiv w:val="1"/>
      <w:marLeft w:val="0"/>
      <w:marRight w:val="0"/>
      <w:marTop w:val="0"/>
      <w:marBottom w:val="0"/>
      <w:divBdr>
        <w:top w:val="none" w:sz="0" w:space="0" w:color="auto"/>
        <w:left w:val="none" w:sz="0" w:space="0" w:color="auto"/>
        <w:bottom w:val="none" w:sz="0" w:space="0" w:color="auto"/>
        <w:right w:val="none" w:sz="0" w:space="0" w:color="auto"/>
      </w:divBdr>
    </w:div>
    <w:div w:id="480081887">
      <w:bodyDiv w:val="1"/>
      <w:marLeft w:val="0"/>
      <w:marRight w:val="0"/>
      <w:marTop w:val="0"/>
      <w:marBottom w:val="0"/>
      <w:divBdr>
        <w:top w:val="none" w:sz="0" w:space="0" w:color="auto"/>
        <w:left w:val="none" w:sz="0" w:space="0" w:color="auto"/>
        <w:bottom w:val="none" w:sz="0" w:space="0" w:color="auto"/>
        <w:right w:val="none" w:sz="0" w:space="0" w:color="auto"/>
      </w:divBdr>
    </w:div>
    <w:div w:id="564149339">
      <w:bodyDiv w:val="1"/>
      <w:marLeft w:val="0"/>
      <w:marRight w:val="0"/>
      <w:marTop w:val="0"/>
      <w:marBottom w:val="0"/>
      <w:divBdr>
        <w:top w:val="none" w:sz="0" w:space="0" w:color="auto"/>
        <w:left w:val="none" w:sz="0" w:space="0" w:color="auto"/>
        <w:bottom w:val="none" w:sz="0" w:space="0" w:color="auto"/>
        <w:right w:val="none" w:sz="0" w:space="0" w:color="auto"/>
      </w:divBdr>
    </w:div>
    <w:div w:id="621421028">
      <w:bodyDiv w:val="1"/>
      <w:marLeft w:val="0"/>
      <w:marRight w:val="0"/>
      <w:marTop w:val="0"/>
      <w:marBottom w:val="0"/>
      <w:divBdr>
        <w:top w:val="none" w:sz="0" w:space="0" w:color="auto"/>
        <w:left w:val="none" w:sz="0" w:space="0" w:color="auto"/>
        <w:bottom w:val="none" w:sz="0" w:space="0" w:color="auto"/>
        <w:right w:val="none" w:sz="0" w:space="0" w:color="auto"/>
      </w:divBdr>
    </w:div>
    <w:div w:id="642538976">
      <w:bodyDiv w:val="1"/>
      <w:marLeft w:val="0"/>
      <w:marRight w:val="0"/>
      <w:marTop w:val="0"/>
      <w:marBottom w:val="0"/>
      <w:divBdr>
        <w:top w:val="none" w:sz="0" w:space="0" w:color="auto"/>
        <w:left w:val="none" w:sz="0" w:space="0" w:color="auto"/>
        <w:bottom w:val="none" w:sz="0" w:space="0" w:color="auto"/>
        <w:right w:val="none" w:sz="0" w:space="0" w:color="auto"/>
      </w:divBdr>
    </w:div>
    <w:div w:id="712998163">
      <w:bodyDiv w:val="1"/>
      <w:marLeft w:val="0"/>
      <w:marRight w:val="0"/>
      <w:marTop w:val="0"/>
      <w:marBottom w:val="0"/>
      <w:divBdr>
        <w:top w:val="none" w:sz="0" w:space="0" w:color="auto"/>
        <w:left w:val="none" w:sz="0" w:space="0" w:color="auto"/>
        <w:bottom w:val="none" w:sz="0" w:space="0" w:color="auto"/>
        <w:right w:val="none" w:sz="0" w:space="0" w:color="auto"/>
      </w:divBdr>
    </w:div>
    <w:div w:id="736904235">
      <w:bodyDiv w:val="1"/>
      <w:marLeft w:val="0"/>
      <w:marRight w:val="0"/>
      <w:marTop w:val="0"/>
      <w:marBottom w:val="0"/>
      <w:divBdr>
        <w:top w:val="none" w:sz="0" w:space="0" w:color="auto"/>
        <w:left w:val="none" w:sz="0" w:space="0" w:color="auto"/>
        <w:bottom w:val="none" w:sz="0" w:space="0" w:color="auto"/>
        <w:right w:val="none" w:sz="0" w:space="0" w:color="auto"/>
      </w:divBdr>
    </w:div>
    <w:div w:id="761997636">
      <w:bodyDiv w:val="1"/>
      <w:marLeft w:val="0"/>
      <w:marRight w:val="0"/>
      <w:marTop w:val="0"/>
      <w:marBottom w:val="0"/>
      <w:divBdr>
        <w:top w:val="none" w:sz="0" w:space="0" w:color="auto"/>
        <w:left w:val="none" w:sz="0" w:space="0" w:color="auto"/>
        <w:bottom w:val="none" w:sz="0" w:space="0" w:color="auto"/>
        <w:right w:val="none" w:sz="0" w:space="0" w:color="auto"/>
      </w:divBdr>
    </w:div>
    <w:div w:id="773094622">
      <w:bodyDiv w:val="1"/>
      <w:marLeft w:val="0"/>
      <w:marRight w:val="0"/>
      <w:marTop w:val="0"/>
      <w:marBottom w:val="0"/>
      <w:divBdr>
        <w:top w:val="none" w:sz="0" w:space="0" w:color="auto"/>
        <w:left w:val="none" w:sz="0" w:space="0" w:color="auto"/>
        <w:bottom w:val="none" w:sz="0" w:space="0" w:color="auto"/>
        <w:right w:val="none" w:sz="0" w:space="0" w:color="auto"/>
      </w:divBdr>
    </w:div>
    <w:div w:id="850725118">
      <w:bodyDiv w:val="1"/>
      <w:marLeft w:val="0"/>
      <w:marRight w:val="0"/>
      <w:marTop w:val="0"/>
      <w:marBottom w:val="0"/>
      <w:divBdr>
        <w:top w:val="none" w:sz="0" w:space="0" w:color="auto"/>
        <w:left w:val="none" w:sz="0" w:space="0" w:color="auto"/>
        <w:bottom w:val="none" w:sz="0" w:space="0" w:color="auto"/>
        <w:right w:val="none" w:sz="0" w:space="0" w:color="auto"/>
      </w:divBdr>
    </w:div>
    <w:div w:id="984628469">
      <w:bodyDiv w:val="1"/>
      <w:marLeft w:val="0"/>
      <w:marRight w:val="0"/>
      <w:marTop w:val="0"/>
      <w:marBottom w:val="0"/>
      <w:divBdr>
        <w:top w:val="none" w:sz="0" w:space="0" w:color="auto"/>
        <w:left w:val="none" w:sz="0" w:space="0" w:color="auto"/>
        <w:bottom w:val="none" w:sz="0" w:space="0" w:color="auto"/>
        <w:right w:val="none" w:sz="0" w:space="0" w:color="auto"/>
      </w:divBdr>
    </w:div>
    <w:div w:id="1012755489">
      <w:bodyDiv w:val="1"/>
      <w:marLeft w:val="0"/>
      <w:marRight w:val="0"/>
      <w:marTop w:val="0"/>
      <w:marBottom w:val="0"/>
      <w:divBdr>
        <w:top w:val="none" w:sz="0" w:space="0" w:color="auto"/>
        <w:left w:val="none" w:sz="0" w:space="0" w:color="auto"/>
        <w:bottom w:val="none" w:sz="0" w:space="0" w:color="auto"/>
        <w:right w:val="none" w:sz="0" w:space="0" w:color="auto"/>
      </w:divBdr>
    </w:div>
    <w:div w:id="1013340201">
      <w:bodyDiv w:val="1"/>
      <w:marLeft w:val="0"/>
      <w:marRight w:val="0"/>
      <w:marTop w:val="0"/>
      <w:marBottom w:val="0"/>
      <w:divBdr>
        <w:top w:val="none" w:sz="0" w:space="0" w:color="auto"/>
        <w:left w:val="none" w:sz="0" w:space="0" w:color="auto"/>
        <w:bottom w:val="none" w:sz="0" w:space="0" w:color="auto"/>
        <w:right w:val="none" w:sz="0" w:space="0" w:color="auto"/>
      </w:divBdr>
    </w:div>
    <w:div w:id="1014267370">
      <w:bodyDiv w:val="1"/>
      <w:marLeft w:val="0"/>
      <w:marRight w:val="0"/>
      <w:marTop w:val="0"/>
      <w:marBottom w:val="0"/>
      <w:divBdr>
        <w:top w:val="none" w:sz="0" w:space="0" w:color="auto"/>
        <w:left w:val="none" w:sz="0" w:space="0" w:color="auto"/>
        <w:bottom w:val="none" w:sz="0" w:space="0" w:color="auto"/>
        <w:right w:val="none" w:sz="0" w:space="0" w:color="auto"/>
      </w:divBdr>
    </w:div>
    <w:div w:id="1160194593">
      <w:bodyDiv w:val="1"/>
      <w:marLeft w:val="0"/>
      <w:marRight w:val="0"/>
      <w:marTop w:val="0"/>
      <w:marBottom w:val="0"/>
      <w:divBdr>
        <w:top w:val="none" w:sz="0" w:space="0" w:color="auto"/>
        <w:left w:val="none" w:sz="0" w:space="0" w:color="auto"/>
        <w:bottom w:val="none" w:sz="0" w:space="0" w:color="auto"/>
        <w:right w:val="none" w:sz="0" w:space="0" w:color="auto"/>
      </w:divBdr>
    </w:div>
    <w:div w:id="1166021921">
      <w:bodyDiv w:val="1"/>
      <w:marLeft w:val="0"/>
      <w:marRight w:val="0"/>
      <w:marTop w:val="0"/>
      <w:marBottom w:val="0"/>
      <w:divBdr>
        <w:top w:val="none" w:sz="0" w:space="0" w:color="auto"/>
        <w:left w:val="none" w:sz="0" w:space="0" w:color="auto"/>
        <w:bottom w:val="none" w:sz="0" w:space="0" w:color="auto"/>
        <w:right w:val="none" w:sz="0" w:space="0" w:color="auto"/>
      </w:divBdr>
    </w:div>
    <w:div w:id="1216509551">
      <w:bodyDiv w:val="1"/>
      <w:marLeft w:val="0"/>
      <w:marRight w:val="0"/>
      <w:marTop w:val="0"/>
      <w:marBottom w:val="0"/>
      <w:divBdr>
        <w:top w:val="none" w:sz="0" w:space="0" w:color="auto"/>
        <w:left w:val="none" w:sz="0" w:space="0" w:color="auto"/>
        <w:bottom w:val="none" w:sz="0" w:space="0" w:color="auto"/>
        <w:right w:val="none" w:sz="0" w:space="0" w:color="auto"/>
      </w:divBdr>
      <w:divsChild>
        <w:div w:id="1290548664">
          <w:marLeft w:val="360"/>
          <w:marRight w:val="0"/>
          <w:marTop w:val="0"/>
          <w:marBottom w:val="0"/>
          <w:divBdr>
            <w:top w:val="none" w:sz="0" w:space="0" w:color="auto"/>
            <w:left w:val="none" w:sz="0" w:space="0" w:color="auto"/>
            <w:bottom w:val="none" w:sz="0" w:space="0" w:color="auto"/>
            <w:right w:val="none" w:sz="0" w:space="0" w:color="auto"/>
          </w:divBdr>
        </w:div>
        <w:div w:id="1089619464">
          <w:marLeft w:val="360"/>
          <w:marRight w:val="0"/>
          <w:marTop w:val="0"/>
          <w:marBottom w:val="0"/>
          <w:divBdr>
            <w:top w:val="none" w:sz="0" w:space="0" w:color="auto"/>
            <w:left w:val="none" w:sz="0" w:space="0" w:color="auto"/>
            <w:bottom w:val="none" w:sz="0" w:space="0" w:color="auto"/>
            <w:right w:val="none" w:sz="0" w:space="0" w:color="auto"/>
          </w:divBdr>
        </w:div>
        <w:div w:id="1282030146">
          <w:marLeft w:val="360"/>
          <w:marRight w:val="0"/>
          <w:marTop w:val="0"/>
          <w:marBottom w:val="0"/>
          <w:divBdr>
            <w:top w:val="none" w:sz="0" w:space="0" w:color="auto"/>
            <w:left w:val="none" w:sz="0" w:space="0" w:color="auto"/>
            <w:bottom w:val="none" w:sz="0" w:space="0" w:color="auto"/>
            <w:right w:val="none" w:sz="0" w:space="0" w:color="auto"/>
          </w:divBdr>
        </w:div>
        <w:div w:id="1949847293">
          <w:marLeft w:val="360"/>
          <w:marRight w:val="0"/>
          <w:marTop w:val="0"/>
          <w:marBottom w:val="0"/>
          <w:divBdr>
            <w:top w:val="none" w:sz="0" w:space="0" w:color="auto"/>
            <w:left w:val="none" w:sz="0" w:space="0" w:color="auto"/>
            <w:bottom w:val="none" w:sz="0" w:space="0" w:color="auto"/>
            <w:right w:val="none" w:sz="0" w:space="0" w:color="auto"/>
          </w:divBdr>
        </w:div>
        <w:div w:id="905577841">
          <w:marLeft w:val="360"/>
          <w:marRight w:val="0"/>
          <w:marTop w:val="0"/>
          <w:marBottom w:val="0"/>
          <w:divBdr>
            <w:top w:val="none" w:sz="0" w:space="0" w:color="auto"/>
            <w:left w:val="none" w:sz="0" w:space="0" w:color="auto"/>
            <w:bottom w:val="none" w:sz="0" w:space="0" w:color="auto"/>
            <w:right w:val="none" w:sz="0" w:space="0" w:color="auto"/>
          </w:divBdr>
        </w:div>
      </w:divsChild>
    </w:div>
    <w:div w:id="1242367686">
      <w:bodyDiv w:val="1"/>
      <w:marLeft w:val="0"/>
      <w:marRight w:val="0"/>
      <w:marTop w:val="0"/>
      <w:marBottom w:val="0"/>
      <w:divBdr>
        <w:top w:val="none" w:sz="0" w:space="0" w:color="auto"/>
        <w:left w:val="none" w:sz="0" w:space="0" w:color="auto"/>
        <w:bottom w:val="none" w:sz="0" w:space="0" w:color="auto"/>
        <w:right w:val="none" w:sz="0" w:space="0" w:color="auto"/>
      </w:divBdr>
    </w:div>
    <w:div w:id="1269972364">
      <w:bodyDiv w:val="1"/>
      <w:marLeft w:val="0"/>
      <w:marRight w:val="0"/>
      <w:marTop w:val="0"/>
      <w:marBottom w:val="0"/>
      <w:divBdr>
        <w:top w:val="none" w:sz="0" w:space="0" w:color="auto"/>
        <w:left w:val="none" w:sz="0" w:space="0" w:color="auto"/>
        <w:bottom w:val="none" w:sz="0" w:space="0" w:color="auto"/>
        <w:right w:val="none" w:sz="0" w:space="0" w:color="auto"/>
      </w:divBdr>
    </w:div>
    <w:div w:id="1442186182">
      <w:bodyDiv w:val="1"/>
      <w:marLeft w:val="0"/>
      <w:marRight w:val="0"/>
      <w:marTop w:val="0"/>
      <w:marBottom w:val="0"/>
      <w:divBdr>
        <w:top w:val="none" w:sz="0" w:space="0" w:color="auto"/>
        <w:left w:val="none" w:sz="0" w:space="0" w:color="auto"/>
        <w:bottom w:val="none" w:sz="0" w:space="0" w:color="auto"/>
        <w:right w:val="none" w:sz="0" w:space="0" w:color="auto"/>
      </w:divBdr>
    </w:div>
    <w:div w:id="1539582627">
      <w:bodyDiv w:val="1"/>
      <w:marLeft w:val="0"/>
      <w:marRight w:val="0"/>
      <w:marTop w:val="0"/>
      <w:marBottom w:val="0"/>
      <w:divBdr>
        <w:top w:val="none" w:sz="0" w:space="0" w:color="auto"/>
        <w:left w:val="none" w:sz="0" w:space="0" w:color="auto"/>
        <w:bottom w:val="none" w:sz="0" w:space="0" w:color="auto"/>
        <w:right w:val="none" w:sz="0" w:space="0" w:color="auto"/>
      </w:divBdr>
    </w:div>
    <w:div w:id="1718579621">
      <w:bodyDiv w:val="1"/>
      <w:marLeft w:val="0"/>
      <w:marRight w:val="0"/>
      <w:marTop w:val="0"/>
      <w:marBottom w:val="0"/>
      <w:divBdr>
        <w:top w:val="none" w:sz="0" w:space="0" w:color="auto"/>
        <w:left w:val="none" w:sz="0" w:space="0" w:color="auto"/>
        <w:bottom w:val="none" w:sz="0" w:space="0" w:color="auto"/>
        <w:right w:val="none" w:sz="0" w:space="0" w:color="auto"/>
      </w:divBdr>
    </w:div>
    <w:div w:id="1798445234">
      <w:bodyDiv w:val="1"/>
      <w:marLeft w:val="0"/>
      <w:marRight w:val="0"/>
      <w:marTop w:val="0"/>
      <w:marBottom w:val="0"/>
      <w:divBdr>
        <w:top w:val="none" w:sz="0" w:space="0" w:color="auto"/>
        <w:left w:val="none" w:sz="0" w:space="0" w:color="auto"/>
        <w:bottom w:val="none" w:sz="0" w:space="0" w:color="auto"/>
        <w:right w:val="none" w:sz="0" w:space="0" w:color="auto"/>
      </w:divBdr>
    </w:div>
    <w:div w:id="1802916271">
      <w:bodyDiv w:val="1"/>
      <w:marLeft w:val="0"/>
      <w:marRight w:val="0"/>
      <w:marTop w:val="0"/>
      <w:marBottom w:val="0"/>
      <w:divBdr>
        <w:top w:val="none" w:sz="0" w:space="0" w:color="auto"/>
        <w:left w:val="none" w:sz="0" w:space="0" w:color="auto"/>
        <w:bottom w:val="none" w:sz="0" w:space="0" w:color="auto"/>
        <w:right w:val="none" w:sz="0" w:space="0" w:color="auto"/>
      </w:divBdr>
    </w:div>
    <w:div w:id="1930767891">
      <w:bodyDiv w:val="1"/>
      <w:marLeft w:val="0"/>
      <w:marRight w:val="0"/>
      <w:marTop w:val="0"/>
      <w:marBottom w:val="0"/>
      <w:divBdr>
        <w:top w:val="none" w:sz="0" w:space="0" w:color="auto"/>
        <w:left w:val="none" w:sz="0" w:space="0" w:color="auto"/>
        <w:bottom w:val="none" w:sz="0" w:space="0" w:color="auto"/>
        <w:right w:val="none" w:sz="0" w:space="0" w:color="auto"/>
      </w:divBdr>
    </w:div>
    <w:div w:id="1945770495">
      <w:bodyDiv w:val="1"/>
      <w:marLeft w:val="0"/>
      <w:marRight w:val="0"/>
      <w:marTop w:val="0"/>
      <w:marBottom w:val="0"/>
      <w:divBdr>
        <w:top w:val="none" w:sz="0" w:space="0" w:color="auto"/>
        <w:left w:val="none" w:sz="0" w:space="0" w:color="auto"/>
        <w:bottom w:val="none" w:sz="0" w:space="0" w:color="auto"/>
        <w:right w:val="none" w:sz="0" w:space="0" w:color="auto"/>
      </w:divBdr>
    </w:div>
    <w:div w:id="1993176694">
      <w:bodyDiv w:val="1"/>
      <w:marLeft w:val="0"/>
      <w:marRight w:val="0"/>
      <w:marTop w:val="0"/>
      <w:marBottom w:val="0"/>
      <w:divBdr>
        <w:top w:val="none" w:sz="0" w:space="0" w:color="auto"/>
        <w:left w:val="none" w:sz="0" w:space="0" w:color="auto"/>
        <w:bottom w:val="none" w:sz="0" w:space="0" w:color="auto"/>
        <w:right w:val="none" w:sz="0" w:space="0" w:color="auto"/>
      </w:divBdr>
    </w:div>
    <w:div w:id="2009482536">
      <w:bodyDiv w:val="1"/>
      <w:marLeft w:val="0"/>
      <w:marRight w:val="0"/>
      <w:marTop w:val="0"/>
      <w:marBottom w:val="0"/>
      <w:divBdr>
        <w:top w:val="none" w:sz="0" w:space="0" w:color="auto"/>
        <w:left w:val="none" w:sz="0" w:space="0" w:color="auto"/>
        <w:bottom w:val="none" w:sz="0" w:space="0" w:color="auto"/>
        <w:right w:val="none" w:sz="0" w:space="0" w:color="auto"/>
      </w:divBdr>
    </w:div>
    <w:div w:id="2013071638">
      <w:bodyDiv w:val="1"/>
      <w:marLeft w:val="0"/>
      <w:marRight w:val="0"/>
      <w:marTop w:val="0"/>
      <w:marBottom w:val="0"/>
      <w:divBdr>
        <w:top w:val="none" w:sz="0" w:space="0" w:color="auto"/>
        <w:left w:val="none" w:sz="0" w:space="0" w:color="auto"/>
        <w:bottom w:val="none" w:sz="0" w:space="0" w:color="auto"/>
        <w:right w:val="none" w:sz="0" w:space="0" w:color="auto"/>
      </w:divBdr>
    </w:div>
    <w:div w:id="2027831601">
      <w:bodyDiv w:val="1"/>
      <w:marLeft w:val="0"/>
      <w:marRight w:val="0"/>
      <w:marTop w:val="0"/>
      <w:marBottom w:val="0"/>
      <w:divBdr>
        <w:top w:val="none" w:sz="0" w:space="0" w:color="auto"/>
        <w:left w:val="none" w:sz="0" w:space="0" w:color="auto"/>
        <w:bottom w:val="none" w:sz="0" w:space="0" w:color="auto"/>
        <w:right w:val="none" w:sz="0" w:space="0" w:color="auto"/>
      </w:divBdr>
    </w:div>
    <w:div w:id="2070884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391E1-F25C-41C4-8E9C-3FF678DA9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7</Pages>
  <Words>2691</Words>
  <Characters>15340</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interprete</dc:creator>
  <cp:keywords/>
  <dc:description/>
  <cp:lastModifiedBy>MIASIT MA</cp:lastModifiedBy>
  <cp:revision>23</cp:revision>
  <cp:lastPrinted>2023-03-03T15:55:00Z</cp:lastPrinted>
  <dcterms:created xsi:type="dcterms:W3CDTF">2023-01-23T19:46:00Z</dcterms:created>
  <dcterms:modified xsi:type="dcterms:W3CDTF">2023-04-23T10:11:00Z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