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579EF3" w14:textId="46891D2E" w:rsidR="002C23D5" w:rsidRDefault="00F47C0C" w:rsidP="00567413">
      <w:pPr>
        <w:spacing w:after="0" w:line="240" w:lineRule="auto"/>
        <w:ind w:left="-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7F79968E" w14:textId="77777777" w:rsidR="002C23D5" w:rsidRPr="008034B8" w:rsidRDefault="00010251" w:rsidP="00010251">
      <w:pPr>
        <w:spacing w:after="0" w:line="240" w:lineRule="auto"/>
        <w:ind w:left="-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1E0942" w:rsidRPr="008034B8">
        <w:rPr>
          <w:noProof/>
        </w:rPr>
        <w:drawing>
          <wp:inline distT="0" distB="0" distL="0" distR="0" wp14:anchorId="03CF4E92" wp14:editId="4305F41B">
            <wp:extent cx="728345" cy="639445"/>
            <wp:effectExtent l="0" t="0" r="0" b="0"/>
            <wp:docPr id="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6"/>
                    <pic:cNvPicPr>
                      <a:picLocks noChangeAspect="1" noChangeArrowheads="1"/>
                    </pic:cNvPicPr>
                  </pic:nvPicPr>
                  <pic:blipFill>
                    <a:blip r:embed="rId8"/>
                    <a:stretch>
                      <a:fillRect/>
                    </a:stretch>
                  </pic:blipFill>
                  <pic:spPr bwMode="auto">
                    <a:xfrm>
                      <a:off x="0" y="0"/>
                      <a:ext cx="728345" cy="639445"/>
                    </a:xfrm>
                    <a:prstGeom prst="rect">
                      <a:avLst/>
                    </a:prstGeom>
                  </pic:spPr>
                </pic:pic>
              </a:graphicData>
            </a:graphic>
          </wp:inline>
        </w:drawing>
      </w:r>
    </w:p>
    <w:p w14:paraId="7691D452" w14:textId="77777777" w:rsidR="002C23D5" w:rsidRPr="008034B8" w:rsidRDefault="001E0942">
      <w:pPr>
        <w:spacing w:after="0" w:line="240" w:lineRule="auto"/>
        <w:ind w:left="-426"/>
        <w:jc w:val="center"/>
        <w:rPr>
          <w:rFonts w:ascii="Times New Roman" w:hAnsi="Times New Roman" w:cs="Times New Roman"/>
          <w:sz w:val="32"/>
          <w:szCs w:val="32"/>
        </w:rPr>
      </w:pPr>
      <w:r w:rsidRPr="008034B8">
        <w:rPr>
          <w:rFonts w:ascii="Times New Roman" w:hAnsi="Times New Roman" w:cs="Times New Roman"/>
          <w:sz w:val="32"/>
          <w:szCs w:val="32"/>
        </w:rPr>
        <w:t>MISSIONE BILATERALE DI ASSISTENZA E SUPPORTO IN LIBIA</w:t>
      </w:r>
    </w:p>
    <w:p w14:paraId="538B4F0A" w14:textId="77777777" w:rsidR="002C23D5" w:rsidRPr="008034B8" w:rsidRDefault="001E0942">
      <w:pPr>
        <w:spacing w:after="0" w:line="240" w:lineRule="auto"/>
        <w:jc w:val="center"/>
        <w:rPr>
          <w:rFonts w:ascii="Times New Roman" w:hAnsi="Times New Roman" w:cs="Times New Roman"/>
          <w:i/>
          <w:sz w:val="32"/>
          <w:szCs w:val="32"/>
        </w:rPr>
      </w:pPr>
      <w:r w:rsidRPr="008034B8">
        <w:rPr>
          <w:rFonts w:ascii="Times New Roman" w:hAnsi="Times New Roman" w:cs="Times New Roman"/>
          <w:i/>
          <w:sz w:val="32"/>
          <w:szCs w:val="32"/>
        </w:rPr>
        <w:t>Il Comandante</w:t>
      </w:r>
    </w:p>
    <w:p w14:paraId="22641936" w14:textId="77777777" w:rsidR="002C23D5" w:rsidRPr="008034B8" w:rsidRDefault="001E0942">
      <w:pPr>
        <w:keepNext/>
        <w:keepLines/>
        <w:spacing w:after="0" w:line="240" w:lineRule="auto"/>
        <w:jc w:val="center"/>
        <w:rPr>
          <w:rFonts w:ascii="Times New Roman" w:eastAsia="Times New Roman" w:hAnsi="Times New Roman" w:cs="Times New Roman"/>
          <w:b/>
          <w:sz w:val="18"/>
          <w:szCs w:val="24"/>
        </w:rPr>
      </w:pPr>
      <w:r w:rsidRPr="008034B8">
        <w:rPr>
          <w:noProof/>
        </w:rPr>
        <w:drawing>
          <wp:inline distT="0" distB="0" distL="0" distR="0" wp14:anchorId="56728B12" wp14:editId="034E1486">
            <wp:extent cx="2367280" cy="11430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noChangeArrowheads="1"/>
                    </pic:cNvPicPr>
                  </pic:nvPicPr>
                  <pic:blipFill>
                    <a:blip r:embed="rId9"/>
                    <a:stretch>
                      <a:fillRect/>
                    </a:stretch>
                  </pic:blipFill>
                  <pic:spPr bwMode="auto">
                    <a:xfrm>
                      <a:off x="0" y="0"/>
                      <a:ext cx="2367280" cy="114300"/>
                    </a:xfrm>
                    <a:prstGeom prst="rect">
                      <a:avLst/>
                    </a:prstGeom>
                  </pic:spPr>
                </pic:pic>
              </a:graphicData>
            </a:graphic>
          </wp:inline>
        </w:drawing>
      </w:r>
    </w:p>
    <w:p w14:paraId="7527F9A4" w14:textId="77777777" w:rsidR="002C23D5" w:rsidRPr="008034B8" w:rsidRDefault="002C23D5">
      <w:pPr>
        <w:keepNext/>
        <w:keepLines/>
        <w:spacing w:after="0" w:line="240" w:lineRule="auto"/>
        <w:jc w:val="center"/>
        <w:rPr>
          <w:rFonts w:ascii="Times New Roman" w:eastAsia="Times New Roman" w:hAnsi="Times New Roman" w:cs="Times New Roman"/>
          <w:b/>
          <w:sz w:val="18"/>
          <w:szCs w:val="24"/>
        </w:rPr>
      </w:pPr>
    </w:p>
    <w:tbl>
      <w:tblPr>
        <w:tblStyle w:val="Grigliatabella"/>
        <w:tblW w:w="9195" w:type="dxa"/>
        <w:tblLook w:val="04A0" w:firstRow="1" w:lastRow="0" w:firstColumn="1" w:lastColumn="0" w:noHBand="0" w:noVBand="1"/>
      </w:tblPr>
      <w:tblGrid>
        <w:gridCol w:w="2810"/>
        <w:gridCol w:w="2308"/>
        <w:gridCol w:w="4077"/>
      </w:tblGrid>
      <w:tr w:rsidR="002C23D5" w:rsidRPr="008034B8" w14:paraId="62913502" w14:textId="77777777">
        <w:tc>
          <w:tcPr>
            <w:tcW w:w="2810" w:type="dxa"/>
            <w:tcBorders>
              <w:top w:val="nil"/>
              <w:left w:val="nil"/>
              <w:bottom w:val="nil"/>
              <w:right w:val="nil"/>
            </w:tcBorders>
            <w:shd w:val="clear" w:color="auto" w:fill="auto"/>
          </w:tcPr>
          <w:p w14:paraId="19A0FE4B" w14:textId="28DF3E2B" w:rsidR="002C23D5" w:rsidRPr="00A72324" w:rsidRDefault="000A0C00" w:rsidP="000A0C00">
            <w:pPr>
              <w:spacing w:after="0" w:line="240" w:lineRule="auto"/>
              <w:ind w:left="-108" w:firstLine="108"/>
              <w:rPr>
                <w:rFonts w:ascii="Times New Roman" w:hAnsi="Times New Roman" w:cs="Times New Roman"/>
                <w:sz w:val="18"/>
                <w:szCs w:val="18"/>
              </w:rPr>
            </w:pPr>
            <w:proofErr w:type="spellStart"/>
            <w:r>
              <w:rPr>
                <w:rFonts w:ascii="Times New Roman" w:hAnsi="Times New Roman" w:cs="Times New Roman"/>
                <w:bCs/>
                <w:sz w:val="18"/>
                <w:szCs w:val="18"/>
              </w:rPr>
              <w:t>Prot</w:t>
            </w:r>
            <w:proofErr w:type="spellEnd"/>
            <w:r>
              <w:rPr>
                <w:rFonts w:ascii="Times New Roman" w:hAnsi="Times New Roman" w:cs="Times New Roman"/>
                <w:bCs/>
                <w:sz w:val="18"/>
                <w:szCs w:val="18"/>
              </w:rPr>
              <w:t>. Nr.</w:t>
            </w:r>
            <w:r w:rsidR="00132C26" w:rsidRPr="00A72324">
              <w:rPr>
                <w:rFonts w:ascii="Times New Roman" w:hAnsi="Times New Roman" w:cs="Times New Roman"/>
                <w:bCs/>
                <w:sz w:val="18"/>
                <w:szCs w:val="18"/>
              </w:rPr>
              <w:t>: ___________</w:t>
            </w:r>
            <w:r>
              <w:rPr>
                <w:rFonts w:ascii="Times New Roman" w:hAnsi="Times New Roman" w:cs="Times New Roman"/>
                <w:bCs/>
                <w:sz w:val="18"/>
                <w:szCs w:val="18"/>
              </w:rPr>
              <w:t>__</w:t>
            </w:r>
          </w:p>
        </w:tc>
        <w:tc>
          <w:tcPr>
            <w:tcW w:w="2308" w:type="dxa"/>
            <w:tcBorders>
              <w:top w:val="nil"/>
              <w:left w:val="nil"/>
              <w:bottom w:val="nil"/>
              <w:right w:val="nil"/>
            </w:tcBorders>
            <w:shd w:val="clear" w:color="auto" w:fill="auto"/>
          </w:tcPr>
          <w:p w14:paraId="50484482"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7F791114" w14:textId="77777777" w:rsidR="002C23D5" w:rsidRPr="008034B8" w:rsidRDefault="002C23D5">
            <w:pPr>
              <w:spacing w:after="0" w:line="240" w:lineRule="auto"/>
              <w:jc w:val="right"/>
              <w:rPr>
                <w:rFonts w:ascii="Times New Roman" w:hAnsi="Times New Roman" w:cs="Times New Roman"/>
                <w:bCs/>
                <w:color w:val="1F497D" w:themeColor="text2"/>
                <w:sz w:val="20"/>
                <w:szCs w:val="20"/>
                <w:u w:val="single"/>
              </w:rPr>
            </w:pPr>
          </w:p>
        </w:tc>
      </w:tr>
      <w:tr w:rsidR="002C23D5" w:rsidRPr="008034B8" w14:paraId="03AA1CF0" w14:textId="77777777">
        <w:tc>
          <w:tcPr>
            <w:tcW w:w="2810" w:type="dxa"/>
            <w:tcBorders>
              <w:top w:val="nil"/>
              <w:left w:val="nil"/>
              <w:bottom w:val="nil"/>
              <w:right w:val="nil"/>
            </w:tcBorders>
            <w:shd w:val="clear" w:color="auto" w:fill="auto"/>
          </w:tcPr>
          <w:p w14:paraId="77AB7A98" w14:textId="77777777" w:rsidR="002C23D5" w:rsidRPr="00A72324" w:rsidRDefault="00132C26" w:rsidP="000A0C00">
            <w:pPr>
              <w:spacing w:after="0" w:line="240" w:lineRule="auto"/>
              <w:ind w:left="-108" w:firstLine="108"/>
              <w:rPr>
                <w:rFonts w:ascii="Times New Roman" w:hAnsi="Times New Roman" w:cs="Times New Roman"/>
                <w:sz w:val="18"/>
                <w:szCs w:val="18"/>
              </w:rPr>
            </w:pPr>
            <w:r w:rsidRPr="00A72324">
              <w:rPr>
                <w:rFonts w:ascii="Times New Roman" w:hAnsi="Times New Roman" w:cs="Times New Roman"/>
                <w:bCs/>
                <w:sz w:val="18"/>
                <w:szCs w:val="18"/>
              </w:rPr>
              <w:t>Allegati: _____________</w:t>
            </w:r>
          </w:p>
        </w:tc>
        <w:tc>
          <w:tcPr>
            <w:tcW w:w="2308" w:type="dxa"/>
            <w:tcBorders>
              <w:top w:val="nil"/>
              <w:left w:val="nil"/>
              <w:bottom w:val="nil"/>
              <w:right w:val="nil"/>
            </w:tcBorders>
            <w:shd w:val="clear" w:color="auto" w:fill="auto"/>
          </w:tcPr>
          <w:p w14:paraId="088B1681"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5AEAFAF3" w14:textId="77777777" w:rsidR="002C23D5" w:rsidRPr="008034B8" w:rsidRDefault="002C23D5">
            <w:pPr>
              <w:spacing w:after="0" w:line="240" w:lineRule="auto"/>
              <w:jc w:val="right"/>
              <w:rPr>
                <w:rFonts w:ascii="Times New Roman" w:hAnsi="Times New Roman" w:cs="Times New Roman"/>
                <w:color w:val="1F497D" w:themeColor="text2"/>
                <w:sz w:val="20"/>
                <w:szCs w:val="20"/>
                <w:u w:val="single"/>
              </w:rPr>
            </w:pPr>
          </w:p>
        </w:tc>
      </w:tr>
      <w:tr w:rsidR="002C23D5" w:rsidRPr="008034B8" w14:paraId="0CCE3F45" w14:textId="77777777">
        <w:tc>
          <w:tcPr>
            <w:tcW w:w="2810" w:type="dxa"/>
            <w:tcBorders>
              <w:top w:val="nil"/>
              <w:left w:val="nil"/>
              <w:bottom w:val="nil"/>
              <w:right w:val="nil"/>
            </w:tcBorders>
            <w:shd w:val="clear" w:color="auto" w:fill="auto"/>
          </w:tcPr>
          <w:p w14:paraId="3024E2CE" w14:textId="77777777" w:rsidR="002C23D5" w:rsidRPr="00A72324" w:rsidRDefault="00132C26" w:rsidP="000A0C00">
            <w:pPr>
              <w:spacing w:after="0" w:line="240" w:lineRule="auto"/>
              <w:ind w:left="-108" w:firstLine="108"/>
              <w:rPr>
                <w:rFonts w:ascii="Times New Roman" w:hAnsi="Times New Roman" w:cs="Times New Roman"/>
                <w:sz w:val="18"/>
                <w:szCs w:val="18"/>
              </w:rPr>
            </w:pPr>
            <w:r w:rsidRPr="00A72324">
              <w:rPr>
                <w:rFonts w:ascii="Times New Roman" w:hAnsi="Times New Roman" w:cs="Times New Roman"/>
                <w:bCs/>
                <w:sz w:val="18"/>
                <w:szCs w:val="18"/>
              </w:rPr>
              <w:t>Annessi: _____________</w:t>
            </w:r>
          </w:p>
        </w:tc>
        <w:tc>
          <w:tcPr>
            <w:tcW w:w="2308" w:type="dxa"/>
            <w:tcBorders>
              <w:top w:val="nil"/>
              <w:left w:val="nil"/>
              <w:bottom w:val="nil"/>
              <w:right w:val="nil"/>
            </w:tcBorders>
            <w:shd w:val="clear" w:color="auto" w:fill="auto"/>
          </w:tcPr>
          <w:p w14:paraId="121DB47B"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18A19CA4" w14:textId="77777777" w:rsidR="002C23D5" w:rsidRPr="008034B8" w:rsidRDefault="002C23D5">
            <w:pPr>
              <w:spacing w:after="0" w:line="240" w:lineRule="auto"/>
              <w:jc w:val="right"/>
              <w:rPr>
                <w:rFonts w:ascii="Times New Roman" w:hAnsi="Times New Roman" w:cs="Times New Roman"/>
                <w:color w:val="1F497D" w:themeColor="text2"/>
                <w:sz w:val="20"/>
                <w:szCs w:val="20"/>
              </w:rPr>
            </w:pPr>
          </w:p>
          <w:p w14:paraId="0B02FDC6" w14:textId="77777777" w:rsidR="002C23D5" w:rsidRPr="008034B8" w:rsidRDefault="002C23D5">
            <w:pPr>
              <w:spacing w:after="0" w:line="240" w:lineRule="auto"/>
              <w:jc w:val="right"/>
              <w:rPr>
                <w:rFonts w:ascii="Times New Roman" w:hAnsi="Times New Roman" w:cs="Times New Roman"/>
                <w:color w:val="1F497D" w:themeColor="text2"/>
                <w:sz w:val="20"/>
                <w:szCs w:val="20"/>
              </w:rPr>
            </w:pPr>
          </w:p>
        </w:tc>
      </w:tr>
    </w:tbl>
    <w:p w14:paraId="5F5DDF3B" w14:textId="77777777" w:rsidR="002C23D5" w:rsidRPr="008034B8" w:rsidRDefault="002C23D5">
      <w:pPr>
        <w:pStyle w:val="Paragrafoelenco"/>
        <w:ind w:left="-142"/>
        <w:jc w:val="both"/>
        <w:rPr>
          <w:rFonts w:ascii="Times New Roman" w:hAnsi="Times New Roman" w:cs="Times New Roman"/>
          <w:b/>
          <w:sz w:val="24"/>
          <w:szCs w:val="24"/>
        </w:rPr>
      </w:pPr>
    </w:p>
    <w:p w14:paraId="2F49B7DF" w14:textId="7A054BF2" w:rsidR="002C23D5" w:rsidRPr="008034B8" w:rsidRDefault="001E0942" w:rsidP="0076742A">
      <w:pPr>
        <w:pStyle w:val="Paragrafoelenco"/>
        <w:tabs>
          <w:tab w:val="right" w:pos="9356"/>
        </w:tabs>
        <w:ind w:left="-142"/>
        <w:jc w:val="both"/>
        <w:rPr>
          <w:rFonts w:ascii="Times New Roman" w:eastAsia="Calibri" w:hAnsi="Times New Roman" w:cs="Times New Roman"/>
          <w:b/>
          <w:color w:val="00000A"/>
          <w:spacing w:val="10"/>
          <w:sz w:val="24"/>
          <w:szCs w:val="24"/>
        </w:rPr>
      </w:pPr>
      <w:r w:rsidRPr="008034B8">
        <w:rPr>
          <w:rFonts w:ascii="Times New Roman" w:eastAsia="Calibri" w:hAnsi="Times New Roman" w:cs="Times New Roman"/>
          <w:b/>
          <w:color w:val="00000A"/>
          <w:spacing w:val="10"/>
          <w:sz w:val="24"/>
          <w:szCs w:val="24"/>
        </w:rPr>
        <w:t>OGGETTO: RAP</w:t>
      </w:r>
      <w:r w:rsidR="0076742A">
        <w:rPr>
          <w:rFonts w:ascii="Times New Roman" w:eastAsia="Calibri" w:hAnsi="Times New Roman" w:cs="Times New Roman"/>
          <w:b/>
          <w:color w:val="00000A"/>
          <w:spacing w:val="10"/>
          <w:sz w:val="24"/>
          <w:szCs w:val="24"/>
        </w:rPr>
        <w:t xml:space="preserve">PORTO SULLA SITUAZIONE – </w:t>
      </w:r>
      <w:r w:rsidR="0099169E">
        <w:rPr>
          <w:rFonts w:ascii="Times New Roman" w:eastAsia="Calibri" w:hAnsi="Times New Roman" w:cs="Times New Roman"/>
          <w:b/>
          <w:color w:val="00000A"/>
          <w:spacing w:val="10"/>
          <w:sz w:val="24"/>
          <w:szCs w:val="24"/>
        </w:rPr>
        <w:t>DICEMBRE</w:t>
      </w:r>
      <w:r w:rsidR="000415D0">
        <w:rPr>
          <w:rFonts w:ascii="Times New Roman" w:eastAsia="Calibri" w:hAnsi="Times New Roman" w:cs="Times New Roman"/>
          <w:b/>
          <w:color w:val="00000A"/>
          <w:spacing w:val="10"/>
          <w:sz w:val="24"/>
          <w:szCs w:val="24"/>
        </w:rPr>
        <w:t xml:space="preserve"> 2022</w:t>
      </w:r>
      <w:r w:rsidRPr="008034B8">
        <w:rPr>
          <w:rFonts w:ascii="Times New Roman" w:eastAsia="Calibri" w:hAnsi="Times New Roman" w:cs="Times New Roman"/>
          <w:b/>
          <w:color w:val="00000A"/>
          <w:spacing w:val="10"/>
          <w:sz w:val="24"/>
          <w:szCs w:val="24"/>
        </w:rPr>
        <w:t>.</w:t>
      </w:r>
      <w:r w:rsidRPr="008034B8">
        <w:rPr>
          <w:rFonts w:ascii="Times New Roman" w:eastAsia="Calibri" w:hAnsi="Times New Roman" w:cs="Times New Roman"/>
          <w:b/>
          <w:color w:val="00000A"/>
          <w:spacing w:val="10"/>
          <w:sz w:val="24"/>
          <w:szCs w:val="24"/>
        </w:rPr>
        <w:tab/>
      </w:r>
    </w:p>
    <w:p w14:paraId="3A1FACE5" w14:textId="77777777" w:rsidR="002C23D5" w:rsidRPr="008034B8" w:rsidRDefault="002C23D5">
      <w:pPr>
        <w:pStyle w:val="Paragrafoelenco"/>
        <w:ind w:left="-142"/>
        <w:jc w:val="both"/>
        <w:rPr>
          <w:rFonts w:ascii="Times New Roman" w:eastAsia="Calibri" w:hAnsi="Times New Roman" w:cs="Times New Roman"/>
          <w:b/>
          <w:color w:val="00000A"/>
          <w:spacing w:val="10"/>
          <w:sz w:val="24"/>
          <w:szCs w:val="24"/>
        </w:rPr>
      </w:pPr>
    </w:p>
    <w:p w14:paraId="6C38A096" w14:textId="6999D953" w:rsidR="002C23D5" w:rsidRPr="000A26C0" w:rsidRDefault="001E0942" w:rsidP="00AF46D1">
      <w:pPr>
        <w:pStyle w:val="Paragrafoelenco"/>
        <w:numPr>
          <w:ilvl w:val="0"/>
          <w:numId w:val="2"/>
        </w:numPr>
        <w:spacing w:after="0"/>
        <w:ind w:left="426" w:hanging="568"/>
        <w:jc w:val="both"/>
        <w:rPr>
          <w:highlight w:val="yellow"/>
        </w:rPr>
      </w:pPr>
      <w:r w:rsidRPr="000A26C0">
        <w:rPr>
          <w:rFonts w:ascii="Times New Roman" w:eastAsia="Calibri" w:hAnsi="Times New Roman" w:cs="Times New Roman"/>
          <w:b/>
          <w:color w:val="00000A"/>
          <w:spacing w:val="10"/>
          <w:sz w:val="24"/>
          <w:szCs w:val="24"/>
          <w:highlight w:val="yellow"/>
          <w:u w:val="single"/>
        </w:rPr>
        <w:t xml:space="preserve">SITUAZIONE </w:t>
      </w:r>
      <w:r w:rsidR="00567413" w:rsidRPr="000A26C0">
        <w:rPr>
          <w:rFonts w:ascii="Times New Roman" w:eastAsia="Calibri" w:hAnsi="Times New Roman" w:cs="Times New Roman"/>
          <w:b/>
          <w:color w:val="00000A"/>
          <w:spacing w:val="10"/>
          <w:sz w:val="24"/>
          <w:szCs w:val="24"/>
          <w:highlight w:val="yellow"/>
          <w:u w:val="single"/>
        </w:rPr>
        <w:t>GENERALE</w:t>
      </w:r>
    </w:p>
    <w:p w14:paraId="53757AB3" w14:textId="77777777" w:rsidR="0000737E" w:rsidRPr="000A26C0" w:rsidRDefault="0000737E" w:rsidP="00AF46D1">
      <w:pPr>
        <w:pStyle w:val="Paragrafoelenco"/>
        <w:spacing w:after="0"/>
        <w:ind w:left="850"/>
        <w:jc w:val="both"/>
        <w:rPr>
          <w:rFonts w:ascii="Times New Roman" w:hAnsi="Times New Roman" w:cs="Times New Roman"/>
          <w:b/>
          <w:bCs/>
          <w:sz w:val="24"/>
          <w:szCs w:val="24"/>
          <w:highlight w:val="yellow"/>
        </w:rPr>
      </w:pPr>
      <w:r w:rsidRPr="000A26C0">
        <w:rPr>
          <w:rFonts w:ascii="Times New Roman" w:hAnsi="Times New Roman" w:cs="Times New Roman"/>
          <w:b/>
          <w:bCs/>
          <w:sz w:val="24"/>
          <w:szCs w:val="24"/>
          <w:highlight w:val="yellow"/>
        </w:rPr>
        <w:t xml:space="preserve"> </w:t>
      </w:r>
    </w:p>
    <w:p w14:paraId="022BA6B2" w14:textId="427E5D85" w:rsidR="003D0F21" w:rsidRPr="000A26C0" w:rsidRDefault="003D0F21" w:rsidP="003D0F21">
      <w:pPr>
        <w:pStyle w:val="Paragrafoelenco"/>
        <w:spacing w:after="0"/>
        <w:ind w:left="426"/>
        <w:jc w:val="both"/>
        <w:rPr>
          <w:rFonts w:ascii="Times New Roman" w:eastAsia="Tahoma" w:hAnsi="Times New Roman" w:cs="Times New Roman"/>
          <w:color w:val="000010"/>
          <w:kern w:val="2"/>
          <w:sz w:val="24"/>
          <w:highlight w:val="yellow"/>
        </w:rPr>
      </w:pPr>
      <w:r w:rsidRPr="000A26C0">
        <w:rPr>
          <w:rFonts w:ascii="Times New Roman" w:eastAsia="Tahoma" w:hAnsi="Times New Roman" w:cs="Times New Roman"/>
          <w:color w:val="000010"/>
          <w:kern w:val="2"/>
          <w:sz w:val="24"/>
          <w:highlight w:val="yellow"/>
        </w:rPr>
        <w:t xml:space="preserve">In LIBIA, la mancata tenuta delle elezioni del 24 dicembre 2021 che doveva essere il primo obiettivo del Governo di Unità Nazionale (GUN) di DBEIBAH, è da ascriversi alla volontà degli </w:t>
      </w:r>
      <w:r w:rsidRPr="000A26C0">
        <w:rPr>
          <w:rFonts w:ascii="Times New Roman" w:eastAsia="Tahoma" w:hAnsi="Times New Roman" w:cs="Times New Roman"/>
          <w:i/>
          <w:color w:val="000010"/>
          <w:kern w:val="2"/>
          <w:sz w:val="24"/>
          <w:highlight w:val="yellow"/>
        </w:rPr>
        <w:t>stakeholder</w:t>
      </w:r>
      <w:r w:rsidRPr="000A26C0">
        <w:rPr>
          <w:rFonts w:ascii="Times New Roman" w:eastAsia="Tahoma" w:hAnsi="Times New Roman" w:cs="Times New Roman"/>
          <w:color w:val="000010"/>
          <w:kern w:val="2"/>
          <w:sz w:val="24"/>
          <w:highlight w:val="yellow"/>
        </w:rPr>
        <w:t xml:space="preserve"> esteri e dei politici attualmente in carica di mantenere lo </w:t>
      </w:r>
      <w:r w:rsidRPr="000A26C0">
        <w:rPr>
          <w:rFonts w:ascii="Times New Roman" w:eastAsia="Tahoma" w:hAnsi="Times New Roman" w:cs="Times New Roman"/>
          <w:i/>
          <w:color w:val="000010"/>
          <w:kern w:val="2"/>
          <w:sz w:val="24"/>
          <w:highlight w:val="yellow"/>
        </w:rPr>
        <w:t>status quo</w:t>
      </w:r>
      <w:r w:rsidRPr="000A26C0">
        <w:rPr>
          <w:rFonts w:ascii="Times New Roman" w:eastAsia="Tahoma" w:hAnsi="Times New Roman" w:cs="Times New Roman"/>
          <w:color w:val="000010"/>
          <w:kern w:val="2"/>
          <w:sz w:val="24"/>
          <w:highlight w:val="yellow"/>
        </w:rPr>
        <w:t xml:space="preserve">. Fallita la scadenza elettorale e ritenendo il GUN oramai illegittimo, a febbraio 2022, la Camera dei Rappresentanti di TOBRUK, grazie all’appoggio del </w:t>
      </w:r>
      <w:r w:rsidRPr="000A26C0">
        <w:rPr>
          <w:rFonts w:ascii="Times New Roman" w:eastAsia="Tahoma" w:hAnsi="Times New Roman" w:cs="Times New Roman"/>
          <w:i/>
          <w:color w:val="000010"/>
          <w:kern w:val="2"/>
          <w:sz w:val="24"/>
          <w:highlight w:val="yellow"/>
        </w:rPr>
        <w:t xml:space="preserve">Field </w:t>
      </w:r>
      <w:proofErr w:type="spellStart"/>
      <w:r w:rsidRPr="000A26C0">
        <w:rPr>
          <w:rFonts w:ascii="Times New Roman" w:eastAsia="Tahoma" w:hAnsi="Times New Roman" w:cs="Times New Roman"/>
          <w:i/>
          <w:color w:val="000010"/>
          <w:kern w:val="2"/>
          <w:sz w:val="24"/>
          <w:highlight w:val="yellow"/>
        </w:rPr>
        <w:t>Marshal</w:t>
      </w:r>
      <w:proofErr w:type="spellEnd"/>
      <w:r w:rsidRPr="000A26C0">
        <w:rPr>
          <w:rFonts w:ascii="Times New Roman" w:eastAsia="Tahoma" w:hAnsi="Times New Roman" w:cs="Times New Roman"/>
          <w:color w:val="000010"/>
          <w:kern w:val="2"/>
          <w:sz w:val="24"/>
          <w:highlight w:val="yellow"/>
        </w:rPr>
        <w:t xml:space="preserve"> HAFTAR, ha nominato il misuratino Fathi BISHAGA quale nuovo Premier ad interim. La legittimità della nuova compagine governativa, denominata Governo di Stabilità Nazionale è stata messa immediatamente in dubbio dal Premier del GUN DBEIBAH che si è rifiutato di lasciare l’incarico. </w:t>
      </w:r>
    </w:p>
    <w:p w14:paraId="5FA6A4C6" w14:textId="77777777" w:rsidR="003D0F21" w:rsidRPr="000A26C0" w:rsidRDefault="003D0F21" w:rsidP="003D0F21">
      <w:pPr>
        <w:pStyle w:val="Paragrafoelenco"/>
        <w:spacing w:after="0"/>
        <w:ind w:left="426"/>
        <w:jc w:val="both"/>
        <w:rPr>
          <w:rFonts w:ascii="Times New Roman" w:eastAsia="Tahoma" w:hAnsi="Times New Roman" w:cs="Times New Roman"/>
          <w:color w:val="000010"/>
          <w:kern w:val="2"/>
          <w:sz w:val="24"/>
          <w:highlight w:val="yellow"/>
        </w:rPr>
      </w:pPr>
      <w:r w:rsidRPr="000A26C0">
        <w:rPr>
          <w:rFonts w:ascii="Times New Roman" w:eastAsia="Tahoma" w:hAnsi="Times New Roman" w:cs="Times New Roman"/>
          <w:color w:val="000010"/>
          <w:kern w:val="2"/>
          <w:sz w:val="24"/>
          <w:highlight w:val="yellow"/>
        </w:rPr>
        <w:t xml:space="preserve">Il sopraggiungere del Premier BISHAGA ha, di fatto, determinato la compresenza di due Governi paralleli, che rivendicano la propria legittimità a operare a TRIPOLI. </w:t>
      </w:r>
    </w:p>
    <w:p w14:paraId="3E5A27C2" w14:textId="77777777" w:rsidR="00BD4EAC" w:rsidRPr="000A26C0" w:rsidRDefault="00BD4EAC" w:rsidP="003D0F21">
      <w:pPr>
        <w:spacing w:after="0"/>
        <w:jc w:val="both"/>
        <w:rPr>
          <w:sz w:val="24"/>
          <w:szCs w:val="24"/>
          <w:highlight w:val="yellow"/>
        </w:rPr>
      </w:pPr>
    </w:p>
    <w:p w14:paraId="521E0A0E" w14:textId="228B53E9" w:rsidR="002C23D5" w:rsidRPr="000A26C0" w:rsidRDefault="001E0942" w:rsidP="00AF46D1">
      <w:pPr>
        <w:pStyle w:val="Paragrafoelenco"/>
        <w:numPr>
          <w:ilvl w:val="0"/>
          <w:numId w:val="2"/>
        </w:numPr>
        <w:spacing w:after="0"/>
        <w:ind w:left="426" w:hanging="568"/>
        <w:jc w:val="both"/>
        <w:rPr>
          <w:rFonts w:ascii="Times New Roman" w:eastAsia="Calibri" w:hAnsi="Times New Roman" w:cs="Times New Roman"/>
          <w:b/>
          <w:bCs/>
          <w:color w:val="00000A"/>
          <w:spacing w:val="10"/>
          <w:sz w:val="24"/>
          <w:szCs w:val="24"/>
          <w:highlight w:val="yellow"/>
          <w:u w:val="single"/>
        </w:rPr>
      </w:pPr>
      <w:r w:rsidRPr="000A26C0">
        <w:rPr>
          <w:rFonts w:ascii="Times New Roman" w:eastAsia="Calibri" w:hAnsi="Times New Roman" w:cs="Times New Roman"/>
          <w:b/>
          <w:bCs/>
          <w:color w:val="00000A"/>
          <w:spacing w:val="10"/>
          <w:sz w:val="24"/>
          <w:szCs w:val="24"/>
          <w:highlight w:val="yellow"/>
          <w:u w:val="single"/>
        </w:rPr>
        <w:t xml:space="preserve">SITUAZIONE </w:t>
      </w:r>
      <w:r w:rsidR="00567413" w:rsidRPr="000A26C0">
        <w:rPr>
          <w:rFonts w:ascii="Times New Roman" w:eastAsia="Calibri" w:hAnsi="Times New Roman" w:cs="Times New Roman"/>
          <w:b/>
          <w:bCs/>
          <w:color w:val="00000A"/>
          <w:spacing w:val="10"/>
          <w:sz w:val="24"/>
          <w:szCs w:val="24"/>
          <w:highlight w:val="yellow"/>
          <w:u w:val="single"/>
        </w:rPr>
        <w:t>PARTICOL</w:t>
      </w:r>
      <w:r w:rsidRPr="000A26C0">
        <w:rPr>
          <w:rFonts w:ascii="Times New Roman" w:eastAsia="Calibri" w:hAnsi="Times New Roman" w:cs="Times New Roman"/>
          <w:b/>
          <w:bCs/>
          <w:color w:val="00000A"/>
          <w:spacing w:val="10"/>
          <w:sz w:val="24"/>
          <w:szCs w:val="24"/>
          <w:highlight w:val="yellow"/>
          <w:u w:val="single"/>
        </w:rPr>
        <w:t>ARE</w:t>
      </w:r>
    </w:p>
    <w:p w14:paraId="6574A748" w14:textId="77777777" w:rsidR="00D56715" w:rsidRPr="000A26C0" w:rsidRDefault="00D56715" w:rsidP="00AF46D1">
      <w:pPr>
        <w:pStyle w:val="Paragrafoelenco"/>
        <w:spacing w:after="0"/>
        <w:ind w:left="426"/>
        <w:jc w:val="both"/>
        <w:rPr>
          <w:rFonts w:ascii="Times New Roman" w:eastAsia="Calibri" w:hAnsi="Times New Roman" w:cs="Times New Roman"/>
          <w:b/>
          <w:bCs/>
          <w:color w:val="00000A"/>
          <w:spacing w:val="10"/>
          <w:sz w:val="24"/>
          <w:szCs w:val="24"/>
          <w:highlight w:val="yellow"/>
          <w:u w:val="single"/>
        </w:rPr>
      </w:pPr>
    </w:p>
    <w:p w14:paraId="47425A16" w14:textId="7165ADA8" w:rsidR="002C23D5" w:rsidRPr="000A26C0" w:rsidRDefault="00C30103" w:rsidP="00AF46D1">
      <w:pPr>
        <w:pStyle w:val="Paragrafoelenco"/>
        <w:numPr>
          <w:ilvl w:val="0"/>
          <w:numId w:val="3"/>
        </w:numPr>
        <w:spacing w:after="0"/>
        <w:ind w:left="851" w:hanging="425"/>
        <w:rPr>
          <w:rFonts w:ascii="Times New Roman" w:eastAsia="Calibri" w:hAnsi="Times New Roman" w:cs="Times New Roman"/>
          <w:b/>
          <w:bCs/>
          <w:color w:val="00000A"/>
          <w:spacing w:val="10"/>
          <w:sz w:val="24"/>
          <w:szCs w:val="24"/>
          <w:highlight w:val="yellow"/>
          <w:u w:val="single"/>
        </w:rPr>
      </w:pPr>
      <w:r w:rsidRPr="000A26C0">
        <w:rPr>
          <w:rFonts w:ascii="Times New Roman" w:eastAsia="Calibri" w:hAnsi="Times New Roman" w:cs="Times New Roman"/>
          <w:b/>
          <w:bCs/>
          <w:color w:val="00000A"/>
          <w:spacing w:val="10"/>
          <w:sz w:val="24"/>
          <w:szCs w:val="24"/>
          <w:highlight w:val="yellow"/>
          <w:u w:val="single"/>
        </w:rPr>
        <w:t>TRIPOLI</w:t>
      </w:r>
    </w:p>
    <w:p w14:paraId="42D4A667" w14:textId="0CCE8D61" w:rsidR="003D0F21" w:rsidRPr="000A26C0" w:rsidRDefault="003D0F21" w:rsidP="003D0F21">
      <w:pPr>
        <w:spacing w:after="0"/>
        <w:ind w:left="851"/>
        <w:jc w:val="both"/>
        <w:rPr>
          <w:rFonts w:ascii="Times New Roman" w:eastAsia="Tahoma" w:hAnsi="Times New Roman" w:cs="Times New Roman"/>
          <w:color w:val="000010"/>
          <w:kern w:val="2"/>
          <w:sz w:val="24"/>
          <w:highlight w:val="yellow"/>
        </w:rPr>
      </w:pPr>
      <w:r w:rsidRPr="000A26C0">
        <w:rPr>
          <w:rFonts w:ascii="Times New Roman" w:eastAsia="Tahoma" w:hAnsi="Times New Roman" w:cs="Times New Roman"/>
          <w:color w:val="000010"/>
          <w:kern w:val="2"/>
          <w:sz w:val="24"/>
          <w:highlight w:val="yellow"/>
        </w:rPr>
        <w:t xml:space="preserve">Il dualismo politico si riflette sul panorama miliziano della Capitale, che risulta spaccato in funzione del supporto alle due </w:t>
      </w:r>
      <w:r w:rsidRPr="001146E4">
        <w:rPr>
          <w:rFonts w:ascii="Times New Roman" w:eastAsia="Tahoma" w:hAnsi="Times New Roman" w:cs="Times New Roman"/>
          <w:i/>
          <w:color w:val="000010"/>
          <w:kern w:val="2"/>
          <w:sz w:val="24"/>
          <w:highlight w:val="yellow"/>
        </w:rPr>
        <w:t>governance</w:t>
      </w:r>
      <w:r w:rsidRPr="000A26C0">
        <w:rPr>
          <w:rFonts w:ascii="Times New Roman" w:eastAsia="Tahoma" w:hAnsi="Times New Roman" w:cs="Times New Roman"/>
          <w:color w:val="000010"/>
          <w:kern w:val="2"/>
          <w:sz w:val="24"/>
          <w:highlight w:val="yellow"/>
        </w:rPr>
        <w:t xml:space="preserve">. Nonostante le riverberazioni del dossier politico, a causa di un'affiliazione in costante evoluzione per interessi personalistici e per la mancanza di una base ideologica condivisa, la città è suddivisa in zone di influenza, amministrate in maniera «feudale» dalle milizie. Infatti, ogni formazione miliziana di TRIPOLI agisce primariamente in funzione della necessità di difendere e, se possibile, ampliare la sfera di potere del gruppo sociale di appartenenza. </w:t>
      </w:r>
    </w:p>
    <w:p w14:paraId="7300A724" w14:textId="77777777" w:rsidR="003D0F21" w:rsidRPr="000A26C0" w:rsidRDefault="003D0F21" w:rsidP="003D0F21">
      <w:pPr>
        <w:spacing w:after="0"/>
        <w:ind w:left="851"/>
        <w:jc w:val="both"/>
        <w:rPr>
          <w:rFonts w:ascii="Times New Roman" w:eastAsia="Tahoma" w:hAnsi="Times New Roman" w:cs="Times New Roman"/>
          <w:color w:val="000010"/>
          <w:kern w:val="2"/>
          <w:sz w:val="24"/>
          <w:highlight w:val="yellow"/>
        </w:rPr>
      </w:pPr>
      <w:r w:rsidRPr="000A26C0">
        <w:rPr>
          <w:rFonts w:ascii="Times New Roman" w:eastAsia="Tahoma" w:hAnsi="Times New Roman" w:cs="Times New Roman"/>
          <w:color w:val="000010"/>
          <w:kern w:val="2"/>
          <w:sz w:val="24"/>
          <w:highlight w:val="yellow"/>
        </w:rPr>
        <w:t xml:space="preserve">La preminenza militare dei gruppi armati sull’inesistente comparto Difesa e Sicurezza dello Stato è sintomatico dell’impotenza del Governo che, necessariamente, deve cedere alle milizie, denaro e significativi margini di sovranità. </w:t>
      </w:r>
    </w:p>
    <w:p w14:paraId="7B18F53A" w14:textId="77777777" w:rsidR="003D0F21" w:rsidRPr="000A26C0" w:rsidRDefault="003D0F21" w:rsidP="003D0F21">
      <w:pPr>
        <w:spacing w:after="0"/>
        <w:ind w:left="851"/>
        <w:jc w:val="both"/>
        <w:rPr>
          <w:rFonts w:ascii="Times New Roman" w:eastAsia="Tahoma" w:hAnsi="Times New Roman" w:cs="Times New Roman"/>
          <w:color w:val="000010"/>
          <w:kern w:val="2"/>
          <w:sz w:val="24"/>
          <w:highlight w:val="yellow"/>
        </w:rPr>
      </w:pPr>
      <w:r w:rsidRPr="000A26C0">
        <w:rPr>
          <w:rFonts w:ascii="Times New Roman" w:eastAsia="Tahoma" w:hAnsi="Times New Roman" w:cs="Times New Roman"/>
          <w:color w:val="000010"/>
          <w:kern w:val="2"/>
          <w:sz w:val="24"/>
          <w:highlight w:val="yellow"/>
        </w:rPr>
        <w:t>Ciononostante, permane, nella Capitale, una situazione di equilibrio scaturita dagli scontri a TRIPOLI del 27 agosto 2022 che hanno determinato l'espulsione da parte delle milizie pro-GUN di tutti i principali gruppi armati favorevoli alla leadership di BISHAGA. Di contro, DBEIBAH, pur confermandosi leader indiscusso della Capitale permane fortemente dipendente dal supporto dei gruppi miliziani tripolini.</w:t>
      </w:r>
    </w:p>
    <w:p w14:paraId="0784BAAB" w14:textId="49FB3850" w:rsidR="003D0F21" w:rsidRPr="000A26C0" w:rsidRDefault="003D0F21" w:rsidP="003D0F21">
      <w:pPr>
        <w:spacing w:after="0"/>
        <w:ind w:left="851"/>
        <w:jc w:val="both"/>
        <w:rPr>
          <w:rFonts w:ascii="Times New Roman" w:eastAsia="Tahoma" w:hAnsi="Times New Roman" w:cs="Times New Roman"/>
          <w:color w:val="000010"/>
          <w:kern w:val="2"/>
          <w:sz w:val="24"/>
          <w:highlight w:val="yellow"/>
        </w:rPr>
      </w:pPr>
      <w:r w:rsidRPr="000A26C0">
        <w:rPr>
          <w:rFonts w:ascii="Times New Roman" w:eastAsia="Tahoma" w:hAnsi="Times New Roman" w:cs="Times New Roman"/>
          <w:color w:val="000010"/>
          <w:kern w:val="2"/>
          <w:sz w:val="24"/>
          <w:highlight w:val="yellow"/>
        </w:rPr>
        <w:lastRenderedPageBreak/>
        <w:t xml:space="preserve">Nel mese di dicembre la conflittualità, seppure di lieve entità, si è concentrata sulla costa occidentale della TRIPOLITANIA. Rileva, tra gli altri, lo scontro dell’11 dicembre 2022, nel quartiere di AL SAYEDA ZEINAB di ZAWIYAH, tra i combattenti di Muhammad AL BAHROUN ed elementi riferibili a Muhammad AL WAER (entrambi pro-GUN). </w:t>
      </w:r>
    </w:p>
    <w:p w14:paraId="2FEA6605" w14:textId="7CA08A57" w:rsidR="000F09E5" w:rsidRDefault="003D0F21" w:rsidP="003D0F21">
      <w:pPr>
        <w:spacing w:after="0"/>
        <w:ind w:left="851"/>
        <w:jc w:val="both"/>
        <w:rPr>
          <w:rFonts w:ascii="Times New Roman" w:eastAsia="Tahoma" w:hAnsi="Times New Roman" w:cs="Times New Roman"/>
          <w:color w:val="000010"/>
          <w:kern w:val="2"/>
          <w:sz w:val="24"/>
        </w:rPr>
      </w:pPr>
      <w:r w:rsidRPr="000A26C0">
        <w:rPr>
          <w:rFonts w:ascii="Times New Roman" w:eastAsia="Tahoma" w:hAnsi="Times New Roman" w:cs="Times New Roman"/>
          <w:color w:val="000010"/>
          <w:kern w:val="2"/>
          <w:sz w:val="24"/>
          <w:highlight w:val="yellow"/>
        </w:rPr>
        <w:t xml:space="preserve">Infine, permane in corso l’opera </w:t>
      </w:r>
      <w:proofErr w:type="spellStart"/>
      <w:r w:rsidRPr="000A26C0">
        <w:rPr>
          <w:rFonts w:ascii="Times New Roman" w:eastAsia="Tahoma" w:hAnsi="Times New Roman" w:cs="Times New Roman"/>
          <w:color w:val="000010"/>
          <w:kern w:val="2"/>
          <w:sz w:val="24"/>
          <w:highlight w:val="yellow"/>
        </w:rPr>
        <w:t>fidelizzatrice</w:t>
      </w:r>
      <w:proofErr w:type="spellEnd"/>
      <w:r w:rsidRPr="000A26C0">
        <w:rPr>
          <w:rFonts w:ascii="Times New Roman" w:eastAsia="Tahoma" w:hAnsi="Times New Roman" w:cs="Times New Roman"/>
          <w:color w:val="000010"/>
          <w:kern w:val="2"/>
          <w:sz w:val="24"/>
          <w:highlight w:val="yellow"/>
        </w:rPr>
        <w:t xml:space="preserve"> di DBEIBAH per portare nella propria orbita un maggior numero di combattenti e gruppi armati.</w:t>
      </w:r>
      <w:r w:rsidRPr="003D0F21">
        <w:rPr>
          <w:rFonts w:ascii="Times New Roman" w:eastAsia="Tahoma" w:hAnsi="Times New Roman" w:cs="Times New Roman"/>
          <w:color w:val="000010"/>
          <w:kern w:val="2"/>
          <w:sz w:val="24"/>
        </w:rPr>
        <w:t xml:space="preserve"> </w:t>
      </w:r>
      <w:r w:rsidR="00780907" w:rsidRPr="00780907">
        <w:rPr>
          <w:rFonts w:ascii="Times New Roman" w:eastAsia="Tahoma" w:hAnsi="Times New Roman" w:cs="Times New Roman"/>
          <w:color w:val="000010"/>
          <w:kern w:val="2"/>
          <w:sz w:val="24"/>
        </w:rPr>
        <w:t xml:space="preserve"> </w:t>
      </w:r>
    </w:p>
    <w:p w14:paraId="01EB4847" w14:textId="77777777" w:rsidR="00567413" w:rsidRDefault="00567413" w:rsidP="00AF46D1">
      <w:pPr>
        <w:spacing w:after="0"/>
        <w:ind w:left="851"/>
        <w:jc w:val="both"/>
        <w:rPr>
          <w:rFonts w:ascii="Times New Roman" w:eastAsia="Tahoma" w:hAnsi="Times New Roman" w:cs="Times New Roman"/>
          <w:color w:val="000010"/>
          <w:kern w:val="2"/>
          <w:sz w:val="24"/>
        </w:rPr>
      </w:pPr>
    </w:p>
    <w:p w14:paraId="391BCC7C" w14:textId="4B5A59AC" w:rsidR="004C0E1D" w:rsidRDefault="00C30103" w:rsidP="00140D5B">
      <w:pPr>
        <w:pStyle w:val="Paragrafoelenco"/>
        <w:numPr>
          <w:ilvl w:val="0"/>
          <w:numId w:val="3"/>
        </w:numPr>
        <w:spacing w:after="0"/>
        <w:ind w:left="851" w:hanging="425"/>
        <w:rPr>
          <w:rFonts w:ascii="Times New Roman" w:eastAsia="Calibri" w:hAnsi="Times New Roman" w:cs="Times New Roman"/>
          <w:b/>
          <w:bCs/>
          <w:color w:val="00000A"/>
          <w:spacing w:val="10"/>
          <w:sz w:val="24"/>
          <w:szCs w:val="24"/>
          <w:u w:val="single"/>
        </w:rPr>
      </w:pPr>
      <w:r w:rsidRPr="00C44EE5">
        <w:rPr>
          <w:rFonts w:ascii="Times New Roman" w:eastAsia="Calibri" w:hAnsi="Times New Roman" w:cs="Times New Roman"/>
          <w:b/>
          <w:bCs/>
          <w:color w:val="00000A"/>
          <w:spacing w:val="10"/>
          <w:sz w:val="24"/>
          <w:szCs w:val="24"/>
          <w:u w:val="single"/>
        </w:rPr>
        <w:t>MISURATA</w:t>
      </w:r>
    </w:p>
    <w:p w14:paraId="47226E39" w14:textId="77777777" w:rsidR="00140D5B" w:rsidRPr="00140D5B" w:rsidRDefault="00140D5B" w:rsidP="004469B7">
      <w:pPr>
        <w:pStyle w:val="Paragrafoelenco"/>
        <w:spacing w:after="0"/>
        <w:ind w:left="851"/>
        <w:rPr>
          <w:rFonts w:ascii="Times New Roman" w:eastAsia="Calibri" w:hAnsi="Times New Roman" w:cs="Times New Roman"/>
          <w:b/>
          <w:bCs/>
          <w:color w:val="00000A"/>
          <w:spacing w:val="10"/>
          <w:sz w:val="24"/>
          <w:szCs w:val="24"/>
          <w:u w:val="single"/>
        </w:rPr>
      </w:pPr>
    </w:p>
    <w:p w14:paraId="5B8CB1D5" w14:textId="4B43063A" w:rsidR="003548EC" w:rsidRPr="005C14A5" w:rsidRDefault="003B3DAA" w:rsidP="001146E4">
      <w:pPr>
        <w:spacing w:after="0"/>
        <w:ind w:left="851"/>
        <w:jc w:val="both"/>
        <w:rPr>
          <w:rFonts w:ascii="Times New Roman" w:hAnsi="Times New Roman" w:cs="Times New Roman"/>
          <w:sz w:val="24"/>
          <w:szCs w:val="24"/>
        </w:rPr>
      </w:pPr>
      <w:r w:rsidRPr="004649A8">
        <w:rPr>
          <w:rFonts w:ascii="Times New Roman" w:hAnsi="Times New Roman" w:cs="Times New Roman"/>
          <w:sz w:val="24"/>
          <w:szCs w:val="24"/>
        </w:rPr>
        <w:t>A</w:t>
      </w:r>
      <w:r w:rsidR="00D90BAD" w:rsidRPr="004649A8">
        <w:rPr>
          <w:rFonts w:ascii="Times New Roman" w:hAnsi="Times New Roman" w:cs="Times New Roman"/>
          <w:sz w:val="24"/>
          <w:szCs w:val="24"/>
        </w:rPr>
        <w:t xml:space="preserve"> </w:t>
      </w:r>
      <w:r w:rsidR="00D45177" w:rsidRPr="004649A8">
        <w:rPr>
          <w:rFonts w:ascii="Times New Roman" w:hAnsi="Times New Roman" w:cs="Times New Roman"/>
          <w:sz w:val="24"/>
          <w:szCs w:val="24"/>
        </w:rPr>
        <w:t>dicembr</w:t>
      </w:r>
      <w:r w:rsidR="00D90BAD" w:rsidRPr="004649A8">
        <w:rPr>
          <w:rFonts w:ascii="Times New Roman" w:hAnsi="Times New Roman" w:cs="Times New Roman"/>
          <w:sz w:val="24"/>
          <w:szCs w:val="24"/>
        </w:rPr>
        <w:t xml:space="preserve">e l’azione politica all’interno della municipalità di </w:t>
      </w:r>
      <w:r w:rsidR="00C30103" w:rsidRPr="004649A8">
        <w:rPr>
          <w:rFonts w:ascii="Times New Roman" w:hAnsi="Times New Roman" w:cs="Times New Roman"/>
          <w:sz w:val="24"/>
          <w:szCs w:val="24"/>
        </w:rPr>
        <w:t>MISURATA</w:t>
      </w:r>
      <w:r w:rsidR="00D90BAD" w:rsidRPr="004649A8">
        <w:rPr>
          <w:rFonts w:ascii="Times New Roman" w:hAnsi="Times New Roman" w:cs="Times New Roman"/>
          <w:sz w:val="24"/>
          <w:szCs w:val="24"/>
        </w:rPr>
        <w:t xml:space="preserve"> </w:t>
      </w:r>
      <w:r w:rsidR="00C209CF" w:rsidRPr="004649A8">
        <w:rPr>
          <w:rFonts w:ascii="Times New Roman" w:hAnsi="Times New Roman" w:cs="Times New Roman"/>
          <w:sz w:val="24"/>
          <w:szCs w:val="24"/>
        </w:rPr>
        <w:t xml:space="preserve">è stata </w:t>
      </w:r>
      <w:r w:rsidR="00D90BAD" w:rsidRPr="004649A8">
        <w:rPr>
          <w:rFonts w:ascii="Times New Roman" w:hAnsi="Times New Roman" w:cs="Times New Roman"/>
          <w:sz w:val="24"/>
          <w:szCs w:val="24"/>
        </w:rPr>
        <w:t xml:space="preserve">orientata </w:t>
      </w:r>
      <w:r w:rsidR="00C209CF" w:rsidRPr="004649A8">
        <w:rPr>
          <w:rFonts w:ascii="Times New Roman" w:hAnsi="Times New Roman" w:cs="Times New Roman"/>
          <w:sz w:val="24"/>
          <w:szCs w:val="24"/>
        </w:rPr>
        <w:t>prioritariamente</w:t>
      </w:r>
      <w:r w:rsidR="00D90BAD" w:rsidRPr="004649A8">
        <w:rPr>
          <w:rFonts w:ascii="Times New Roman" w:hAnsi="Times New Roman" w:cs="Times New Roman"/>
          <w:sz w:val="24"/>
          <w:szCs w:val="24"/>
        </w:rPr>
        <w:t xml:space="preserve"> alle attivi</w:t>
      </w:r>
      <w:r w:rsidR="008803A9" w:rsidRPr="004649A8">
        <w:rPr>
          <w:rFonts w:ascii="Times New Roman" w:hAnsi="Times New Roman" w:cs="Times New Roman"/>
          <w:sz w:val="24"/>
          <w:szCs w:val="24"/>
        </w:rPr>
        <w:t>tà sociali ed infrastrutturali.</w:t>
      </w:r>
      <w:r w:rsidR="00D90BAD" w:rsidRPr="004649A8">
        <w:rPr>
          <w:rFonts w:ascii="Times New Roman" w:hAnsi="Times New Roman" w:cs="Times New Roman"/>
          <w:sz w:val="24"/>
          <w:szCs w:val="24"/>
        </w:rPr>
        <w:t xml:space="preserve"> </w:t>
      </w:r>
    </w:p>
    <w:p w14:paraId="0ADE9207" w14:textId="486A6D26" w:rsidR="004C0E1D" w:rsidRPr="005C14A5" w:rsidRDefault="009F546E" w:rsidP="003548EC">
      <w:pPr>
        <w:spacing w:after="0"/>
        <w:ind w:left="851"/>
        <w:jc w:val="both"/>
        <w:rPr>
          <w:rFonts w:ascii="Times New Roman" w:hAnsi="Times New Roman" w:cs="Times New Roman"/>
          <w:sz w:val="24"/>
          <w:szCs w:val="24"/>
        </w:rPr>
      </w:pPr>
      <w:r w:rsidRPr="005C14A5">
        <w:rPr>
          <w:rFonts w:ascii="Times New Roman" w:hAnsi="Times New Roman" w:cs="Times New Roman"/>
          <w:sz w:val="24"/>
          <w:szCs w:val="24"/>
        </w:rPr>
        <w:t xml:space="preserve">Nel periodo considerato non si riportano fatti che possano evidenziare un incremento della minaccia all’interno della municipalità di MISURATA. </w:t>
      </w:r>
      <w:r w:rsidR="003548EC" w:rsidRPr="005C14A5">
        <w:rPr>
          <w:rFonts w:ascii="Times New Roman" w:hAnsi="Times New Roman" w:cs="Times New Roman"/>
          <w:sz w:val="24"/>
          <w:szCs w:val="24"/>
        </w:rPr>
        <w:t xml:space="preserve">Degne di nota le attività svolte da attori internazionali che si riflettono sul territorio e l’amministrazione della città quali lo svolgimento di esercitazioni con SF e unità navali turche in prossimità della costa e l’avvio di iniziative di cooperazione con l’erogazione di corsi </w:t>
      </w:r>
      <w:r w:rsidR="003548EC" w:rsidRPr="005C14A5">
        <w:rPr>
          <w:rFonts w:ascii="Times New Roman" w:hAnsi="Times New Roman" w:cs="Times New Roman"/>
          <w:bCs/>
          <w:sz w:val="24"/>
          <w:szCs w:val="24"/>
        </w:rPr>
        <w:t xml:space="preserve">di formazione/aggiornamento </w:t>
      </w:r>
      <w:r w:rsidR="003548EC" w:rsidRPr="005C14A5">
        <w:rPr>
          <w:rFonts w:ascii="Times New Roman" w:hAnsi="Times New Roman" w:cs="Times New Roman"/>
          <w:sz w:val="24"/>
          <w:szCs w:val="24"/>
        </w:rPr>
        <w:t xml:space="preserve">di </w:t>
      </w:r>
      <w:r w:rsidR="003548EC" w:rsidRPr="005C14A5">
        <w:rPr>
          <w:rFonts w:ascii="Times New Roman" w:hAnsi="Times New Roman" w:cs="Times New Roman"/>
          <w:bCs/>
          <w:sz w:val="24"/>
          <w:szCs w:val="24"/>
        </w:rPr>
        <w:t>informatica e lingua turca a favore del personale della Regione Militare Centrale, in linea con analoghe richieste ricevute dalla controparte.</w:t>
      </w:r>
    </w:p>
    <w:p w14:paraId="74961227" w14:textId="04FF8285" w:rsidR="005C14A5" w:rsidRPr="005C14A5" w:rsidRDefault="003548EC" w:rsidP="003548EC">
      <w:pPr>
        <w:spacing w:after="0"/>
        <w:ind w:left="851"/>
        <w:jc w:val="both"/>
        <w:rPr>
          <w:rFonts w:ascii="Times New Roman" w:hAnsi="Times New Roman" w:cs="Times New Roman"/>
          <w:sz w:val="24"/>
          <w:szCs w:val="24"/>
        </w:rPr>
      </w:pPr>
      <w:r w:rsidRPr="005C14A5">
        <w:rPr>
          <w:rFonts w:ascii="Times New Roman" w:hAnsi="Times New Roman" w:cs="Times New Roman"/>
          <w:sz w:val="24"/>
          <w:szCs w:val="24"/>
        </w:rPr>
        <w:t xml:space="preserve">Dal punto di vista </w:t>
      </w:r>
      <w:r w:rsidR="00FB3E54" w:rsidRPr="005C14A5">
        <w:rPr>
          <w:rFonts w:ascii="Times New Roman" w:hAnsi="Times New Roman" w:cs="Times New Roman"/>
          <w:sz w:val="24"/>
          <w:szCs w:val="24"/>
        </w:rPr>
        <w:t>econo</w:t>
      </w:r>
      <w:r w:rsidR="004670BB" w:rsidRPr="005C14A5">
        <w:rPr>
          <w:rFonts w:ascii="Times New Roman" w:hAnsi="Times New Roman" w:cs="Times New Roman"/>
          <w:sz w:val="24"/>
          <w:szCs w:val="24"/>
        </w:rPr>
        <w:t>mic</w:t>
      </w:r>
      <w:r w:rsidRPr="005C14A5">
        <w:rPr>
          <w:rFonts w:ascii="Times New Roman" w:hAnsi="Times New Roman" w:cs="Times New Roman"/>
          <w:sz w:val="24"/>
          <w:szCs w:val="24"/>
        </w:rPr>
        <w:t>o, M</w:t>
      </w:r>
      <w:r w:rsidR="00C30103" w:rsidRPr="005C14A5">
        <w:rPr>
          <w:rFonts w:ascii="Times New Roman" w:hAnsi="Times New Roman" w:cs="Times New Roman"/>
          <w:sz w:val="24"/>
          <w:szCs w:val="24"/>
        </w:rPr>
        <w:t>ISURATA</w:t>
      </w:r>
      <w:r w:rsidRPr="005C14A5">
        <w:rPr>
          <w:rFonts w:ascii="Times New Roman" w:hAnsi="Times New Roman" w:cs="Times New Roman"/>
          <w:sz w:val="24"/>
          <w:szCs w:val="24"/>
        </w:rPr>
        <w:t xml:space="preserve"> non </w:t>
      </w:r>
      <w:r w:rsidR="00FB3E54" w:rsidRPr="005C14A5">
        <w:rPr>
          <w:rFonts w:ascii="Times New Roman" w:hAnsi="Times New Roman" w:cs="Times New Roman"/>
          <w:sz w:val="24"/>
          <w:szCs w:val="24"/>
        </w:rPr>
        <w:t>sembra risentire particolarmente dell’instabilità politica nazionale e d</w:t>
      </w:r>
      <w:r w:rsidR="00D45177" w:rsidRPr="005C14A5">
        <w:rPr>
          <w:rFonts w:ascii="Times New Roman" w:hAnsi="Times New Roman" w:cs="Times New Roman"/>
          <w:sz w:val="24"/>
          <w:szCs w:val="24"/>
        </w:rPr>
        <w:t xml:space="preserve">ella situazione internazionale. </w:t>
      </w:r>
      <w:r w:rsidRPr="005C14A5">
        <w:rPr>
          <w:rFonts w:ascii="Times New Roman" w:hAnsi="Times New Roman" w:cs="Times New Roman"/>
          <w:sz w:val="24"/>
          <w:szCs w:val="24"/>
        </w:rPr>
        <w:t xml:space="preserve">Questo ha </w:t>
      </w:r>
      <w:r w:rsidR="00D45177" w:rsidRPr="005C14A5">
        <w:rPr>
          <w:rFonts w:ascii="Times New Roman" w:hAnsi="Times New Roman" w:cs="Times New Roman"/>
          <w:sz w:val="24"/>
          <w:szCs w:val="24"/>
        </w:rPr>
        <w:t>portato</w:t>
      </w:r>
      <w:r w:rsidRPr="005C14A5">
        <w:rPr>
          <w:rFonts w:ascii="Times New Roman" w:hAnsi="Times New Roman" w:cs="Times New Roman"/>
          <w:sz w:val="24"/>
          <w:szCs w:val="24"/>
        </w:rPr>
        <w:t xml:space="preserve"> a</w:t>
      </w:r>
      <w:r w:rsidR="00D45177" w:rsidRPr="005C14A5">
        <w:rPr>
          <w:rFonts w:ascii="Times New Roman" w:hAnsi="Times New Roman" w:cs="Times New Roman"/>
          <w:sz w:val="24"/>
          <w:szCs w:val="24"/>
        </w:rPr>
        <w:t xml:space="preserve"> un incremento delle attività economiche e una ripresa dei rapporti commerciali con partner </w:t>
      </w:r>
      <w:r w:rsidR="005C14A5" w:rsidRPr="005C14A5">
        <w:rPr>
          <w:rFonts w:ascii="Times New Roman" w:hAnsi="Times New Roman" w:cs="Times New Roman"/>
          <w:sz w:val="24"/>
          <w:szCs w:val="24"/>
        </w:rPr>
        <w:t xml:space="preserve">esterni </w:t>
      </w:r>
      <w:r w:rsidR="00D45177" w:rsidRPr="005C14A5">
        <w:rPr>
          <w:rFonts w:ascii="Times New Roman" w:hAnsi="Times New Roman" w:cs="Times New Roman"/>
          <w:sz w:val="24"/>
          <w:szCs w:val="24"/>
        </w:rPr>
        <w:t xml:space="preserve">come la </w:t>
      </w:r>
      <w:r w:rsidR="00C30103" w:rsidRPr="005C14A5">
        <w:rPr>
          <w:rFonts w:ascii="Times New Roman" w:hAnsi="Times New Roman" w:cs="Times New Roman"/>
          <w:sz w:val="24"/>
          <w:szCs w:val="24"/>
        </w:rPr>
        <w:t>CINA</w:t>
      </w:r>
      <w:r w:rsidR="00D45177" w:rsidRPr="005C14A5">
        <w:rPr>
          <w:rFonts w:ascii="Times New Roman" w:hAnsi="Times New Roman" w:cs="Times New Roman"/>
          <w:sz w:val="24"/>
          <w:szCs w:val="24"/>
        </w:rPr>
        <w:t xml:space="preserve">, che ha manifestato l’intenzione di ripristinare le attività economiche che aveva nell’area nel periodo precedente la guerra civile. Anche </w:t>
      </w:r>
      <w:r w:rsidR="005C14A5" w:rsidRPr="005C14A5">
        <w:rPr>
          <w:rFonts w:ascii="Times New Roman" w:hAnsi="Times New Roman" w:cs="Times New Roman"/>
          <w:sz w:val="24"/>
          <w:szCs w:val="24"/>
        </w:rPr>
        <w:t>il traffico aereo da e per l’aeroporto di MISURATA è stato incrementato proprio per l’accresciuto interesse e l’aumento delle attività economiche</w:t>
      </w:r>
      <w:r w:rsidR="00D45177" w:rsidRPr="005C14A5">
        <w:rPr>
          <w:rFonts w:ascii="Times New Roman" w:hAnsi="Times New Roman" w:cs="Times New Roman"/>
          <w:sz w:val="24"/>
          <w:szCs w:val="24"/>
        </w:rPr>
        <w:t>.</w:t>
      </w:r>
      <w:r w:rsidR="006B550F" w:rsidRPr="005C14A5">
        <w:rPr>
          <w:rFonts w:ascii="Times New Roman" w:hAnsi="Times New Roman" w:cs="Times New Roman"/>
          <w:sz w:val="24"/>
          <w:szCs w:val="24"/>
        </w:rPr>
        <w:t xml:space="preserve"> </w:t>
      </w:r>
    </w:p>
    <w:p w14:paraId="273A8EC8" w14:textId="0C9710BE" w:rsidR="006B550F" w:rsidRPr="004469B7" w:rsidRDefault="006B550F" w:rsidP="003C161D">
      <w:pPr>
        <w:ind w:left="851"/>
        <w:jc w:val="both"/>
        <w:rPr>
          <w:rFonts w:ascii="Times New Roman" w:hAnsi="Times New Roman" w:cs="Times New Roman"/>
        </w:rPr>
      </w:pPr>
      <w:r w:rsidRPr="004469B7">
        <w:rPr>
          <w:rFonts w:ascii="Times New Roman" w:hAnsi="Times New Roman" w:cs="Times New Roman"/>
          <w:sz w:val="24"/>
          <w:szCs w:val="24"/>
        </w:rPr>
        <w:t>Nel periodo in esame non si segnalano disordini sociali che possano avere un impatto sulla sicurezza</w:t>
      </w:r>
      <w:r w:rsidR="000D2E2E">
        <w:rPr>
          <w:rFonts w:ascii="Times New Roman" w:hAnsi="Times New Roman" w:cs="Times New Roman"/>
          <w:sz w:val="24"/>
          <w:szCs w:val="24"/>
        </w:rPr>
        <w:t xml:space="preserve"> del DMM</w:t>
      </w:r>
      <w:r w:rsidRPr="004469B7">
        <w:rPr>
          <w:rFonts w:ascii="Times New Roman" w:hAnsi="Times New Roman" w:cs="Times New Roman"/>
          <w:sz w:val="24"/>
          <w:szCs w:val="24"/>
        </w:rPr>
        <w:t xml:space="preserve">. </w:t>
      </w:r>
    </w:p>
    <w:p w14:paraId="0BB16380" w14:textId="589AF201" w:rsidR="004670BB" w:rsidRPr="00B025F1" w:rsidRDefault="004670BB" w:rsidP="003C161D">
      <w:pPr>
        <w:ind w:left="851"/>
        <w:jc w:val="both"/>
        <w:rPr>
          <w:rFonts w:ascii="Times New Roman" w:hAnsi="Times New Roman" w:cs="Times New Roman"/>
        </w:rPr>
      </w:pPr>
    </w:p>
    <w:p w14:paraId="1D007E94" w14:textId="691EC43A" w:rsidR="002C23D5" w:rsidRPr="00D56715" w:rsidRDefault="001E140E" w:rsidP="003C161D">
      <w:pPr>
        <w:pStyle w:val="Paragrafoelenco"/>
        <w:numPr>
          <w:ilvl w:val="0"/>
          <w:numId w:val="2"/>
        </w:numPr>
        <w:spacing w:after="0"/>
        <w:ind w:left="426" w:hanging="568"/>
        <w:jc w:val="both"/>
        <w:rPr>
          <w:rFonts w:ascii="Times New Roman" w:hAnsi="Times New Roman" w:cs="Times New Roman"/>
          <w:sz w:val="24"/>
          <w:szCs w:val="24"/>
        </w:rPr>
      </w:pPr>
      <w:r>
        <w:rPr>
          <w:rFonts w:ascii="Times New Roman" w:hAnsi="Times New Roman" w:cs="Times New Roman"/>
          <w:b/>
          <w:sz w:val="24"/>
          <w:szCs w:val="24"/>
          <w:u w:val="single"/>
        </w:rPr>
        <w:t>ATTIVITÀ SVOLTA DA MIASIT</w:t>
      </w:r>
    </w:p>
    <w:p w14:paraId="3704C810" w14:textId="4157AB8A" w:rsidR="00D56715" w:rsidRPr="008034B8" w:rsidRDefault="00D56715" w:rsidP="003C161D">
      <w:pPr>
        <w:pStyle w:val="Paragrafoelenco"/>
        <w:spacing w:after="0"/>
        <w:ind w:left="360"/>
        <w:jc w:val="both"/>
        <w:rPr>
          <w:rFonts w:ascii="Times New Roman" w:hAnsi="Times New Roman" w:cs="Times New Roman"/>
          <w:sz w:val="24"/>
          <w:szCs w:val="24"/>
        </w:rPr>
      </w:pPr>
    </w:p>
    <w:p w14:paraId="4D7BCE8D" w14:textId="1D981C2C" w:rsidR="002C23D5" w:rsidRPr="00C44EE5" w:rsidRDefault="001E140E" w:rsidP="003C161D">
      <w:pPr>
        <w:pStyle w:val="Paragrafoelenco"/>
        <w:numPr>
          <w:ilvl w:val="0"/>
          <w:numId w:val="5"/>
        </w:numPr>
        <w:spacing w:after="0"/>
        <w:ind w:left="851" w:hanging="425"/>
        <w:jc w:val="both"/>
        <w:rPr>
          <w:rFonts w:ascii="Times New Roman" w:hAnsi="Times New Roman" w:cs="Times New Roman"/>
          <w:b/>
          <w:sz w:val="24"/>
          <w:szCs w:val="24"/>
          <w:u w:val="single"/>
        </w:rPr>
      </w:pPr>
      <w:bookmarkStart w:id="0" w:name="_Hlk67651284"/>
      <w:r w:rsidRPr="00C44EE5">
        <w:rPr>
          <w:rFonts w:ascii="Times New Roman" w:hAnsi="Times New Roman" w:cs="Times New Roman"/>
          <w:b/>
          <w:sz w:val="24"/>
          <w:szCs w:val="24"/>
          <w:u w:val="single"/>
        </w:rPr>
        <w:t>Key Leader Engagement (KLE)</w:t>
      </w:r>
    </w:p>
    <w:bookmarkEnd w:id="0"/>
    <w:p w14:paraId="71525E45" w14:textId="77777777" w:rsidR="00B02834" w:rsidRPr="00E227B3" w:rsidRDefault="00B02834" w:rsidP="003C161D">
      <w:pPr>
        <w:pStyle w:val="Paragrafoelenco"/>
        <w:numPr>
          <w:ilvl w:val="0"/>
          <w:numId w:val="6"/>
        </w:numPr>
        <w:autoSpaceDE w:val="0"/>
        <w:autoSpaceDN w:val="0"/>
        <w:adjustRightInd w:val="0"/>
        <w:spacing w:after="0"/>
        <w:rPr>
          <w:rFonts w:ascii="Times New Roman" w:hAnsi="Times New Roman" w:cs="Times New Roman"/>
          <w:sz w:val="24"/>
          <w:szCs w:val="24"/>
        </w:rPr>
      </w:pPr>
      <w:r w:rsidRPr="00E227B3">
        <w:rPr>
          <w:rFonts w:ascii="Times New Roman" w:hAnsi="Times New Roman" w:cs="Times New Roman"/>
          <w:sz w:val="24"/>
          <w:szCs w:val="24"/>
        </w:rPr>
        <w:t>COM MIASIT</w:t>
      </w:r>
    </w:p>
    <w:p w14:paraId="4534BEDD" w14:textId="77777777" w:rsidR="007017BD" w:rsidRDefault="00BD78FC" w:rsidP="00042636">
      <w:pPr>
        <w:pStyle w:val="Paragrafoelenco"/>
        <w:autoSpaceDE w:val="0"/>
        <w:autoSpaceDN w:val="0"/>
        <w:adjustRightInd w:val="0"/>
        <w:spacing w:after="0"/>
        <w:ind w:left="1571"/>
        <w:jc w:val="both"/>
        <w:rPr>
          <w:rFonts w:ascii="Times New Roman" w:hAnsi="Times New Roman" w:cs="Times New Roman"/>
          <w:sz w:val="24"/>
          <w:szCs w:val="24"/>
        </w:rPr>
      </w:pPr>
      <w:r w:rsidRPr="00E227B3">
        <w:rPr>
          <w:rFonts w:ascii="Times New Roman" w:hAnsi="Times New Roman" w:cs="Times New Roman"/>
          <w:sz w:val="24"/>
          <w:szCs w:val="24"/>
        </w:rPr>
        <w:t>Il periodo è iniziato con gli incontri della riunione del Comitato Misto di Cooperazione, conclusosi a ROMA il 2 dicembre, a cui si rimanda</w:t>
      </w:r>
      <w:r w:rsidR="00E227B3" w:rsidRPr="00E227B3">
        <w:rPr>
          <w:rFonts w:ascii="Times New Roman" w:hAnsi="Times New Roman" w:cs="Times New Roman"/>
          <w:sz w:val="24"/>
          <w:szCs w:val="24"/>
        </w:rPr>
        <w:t xml:space="preserve"> per il dettaglio </w:t>
      </w:r>
      <w:r w:rsidR="007017BD">
        <w:rPr>
          <w:rFonts w:ascii="Times New Roman" w:hAnsi="Times New Roman" w:cs="Times New Roman"/>
          <w:sz w:val="24"/>
          <w:szCs w:val="24"/>
        </w:rPr>
        <w:t>d</w:t>
      </w:r>
      <w:r w:rsidR="00E227B3" w:rsidRPr="00E227B3">
        <w:rPr>
          <w:rFonts w:ascii="Times New Roman" w:hAnsi="Times New Roman" w:cs="Times New Roman"/>
          <w:sz w:val="24"/>
          <w:szCs w:val="24"/>
        </w:rPr>
        <w:t>egli argomenti trattati.</w:t>
      </w:r>
    </w:p>
    <w:p w14:paraId="109EEF0A" w14:textId="67E62290" w:rsidR="0033328F" w:rsidRDefault="00E227B3" w:rsidP="007017BD">
      <w:pPr>
        <w:pStyle w:val="Paragrafoelenco"/>
        <w:autoSpaceDE w:val="0"/>
        <w:autoSpaceDN w:val="0"/>
        <w:adjustRightInd w:val="0"/>
        <w:spacing w:after="0"/>
        <w:ind w:left="1571"/>
        <w:rPr>
          <w:rFonts w:ascii="Times New Roman" w:hAnsi="Times New Roman" w:cs="Times New Roman"/>
          <w:sz w:val="24"/>
          <w:szCs w:val="24"/>
        </w:rPr>
      </w:pPr>
      <w:r w:rsidRPr="00E227B3">
        <w:rPr>
          <w:rFonts w:ascii="Times New Roman" w:hAnsi="Times New Roman" w:cs="Times New Roman"/>
          <w:sz w:val="24"/>
          <w:szCs w:val="24"/>
        </w:rPr>
        <w:lastRenderedPageBreak/>
        <w:t xml:space="preserve"> </w:t>
      </w:r>
      <w:r w:rsidR="00537A15">
        <w:rPr>
          <w:rFonts w:ascii="Times New Roman" w:hAnsi="Times New Roman" w:cs="Times New Roman"/>
          <w:noProof/>
          <w:sz w:val="24"/>
          <w:szCs w:val="24"/>
        </w:rPr>
        <w:drawing>
          <wp:inline distT="0" distB="0" distL="0" distR="0" wp14:anchorId="02C8D56B" wp14:editId="13F83475">
            <wp:extent cx="4576636" cy="305093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02I187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7463" cy="3051481"/>
                    </a:xfrm>
                    <a:prstGeom prst="rect">
                      <a:avLst/>
                    </a:prstGeom>
                  </pic:spPr>
                </pic:pic>
              </a:graphicData>
            </a:graphic>
          </wp:inline>
        </w:drawing>
      </w:r>
    </w:p>
    <w:p w14:paraId="53C197C8" w14:textId="0252147D" w:rsidR="007017BD" w:rsidRDefault="00042636" w:rsidP="00130990">
      <w:pPr>
        <w:pStyle w:val="Paragrafoelenco"/>
        <w:autoSpaceDE w:val="0"/>
        <w:autoSpaceDN w:val="0"/>
        <w:adjustRightInd w:val="0"/>
        <w:spacing w:after="0"/>
        <w:ind w:left="1701" w:right="566"/>
        <w:jc w:val="both"/>
        <w:rPr>
          <w:rFonts w:ascii="Times New Roman" w:hAnsi="Times New Roman" w:cs="Times New Roman"/>
          <w:i/>
        </w:rPr>
      </w:pPr>
      <w:r w:rsidRPr="00042636">
        <w:rPr>
          <w:rFonts w:ascii="Times New Roman" w:hAnsi="Times New Roman" w:cs="Times New Roman"/>
          <w:i/>
        </w:rPr>
        <w:t>I lavori del Comitato Misto di Cooperazione hanno visto la partecipazione di</w:t>
      </w:r>
      <w:r>
        <w:rPr>
          <w:rFonts w:ascii="Times New Roman" w:hAnsi="Times New Roman" w:cs="Times New Roman"/>
          <w:i/>
        </w:rPr>
        <w:t xml:space="preserve"> 15</w:t>
      </w:r>
      <w:r w:rsidRPr="00042636">
        <w:rPr>
          <w:rFonts w:ascii="Times New Roman" w:hAnsi="Times New Roman" w:cs="Times New Roman"/>
          <w:i/>
        </w:rPr>
        <w:t xml:space="preserve"> delegati libici</w:t>
      </w:r>
      <w:r>
        <w:rPr>
          <w:rFonts w:ascii="Times New Roman" w:hAnsi="Times New Roman" w:cs="Times New Roman"/>
          <w:i/>
        </w:rPr>
        <w:t xml:space="preserve"> in quattro giorni di incontri a ROMA. Sono stati definiti i programmi di cooperazione del 2023 e il Technical Agreement per la conduzione dell’addestramento degli operatori delle Forze Speciali. ROMA, 30NOV22 FOTO SMD</w:t>
      </w:r>
    </w:p>
    <w:p w14:paraId="513A9FDD" w14:textId="77777777" w:rsidR="00042636" w:rsidRPr="00042636" w:rsidRDefault="00042636" w:rsidP="00042636">
      <w:pPr>
        <w:pStyle w:val="Paragrafoelenco"/>
        <w:autoSpaceDE w:val="0"/>
        <w:autoSpaceDN w:val="0"/>
        <w:adjustRightInd w:val="0"/>
        <w:spacing w:after="0"/>
        <w:ind w:left="1701" w:right="566"/>
        <w:rPr>
          <w:rFonts w:ascii="Times New Roman" w:hAnsi="Times New Roman" w:cs="Times New Roman"/>
          <w:i/>
        </w:rPr>
      </w:pPr>
    </w:p>
    <w:p w14:paraId="55DD9915" w14:textId="3C44FCD1" w:rsidR="006661D3" w:rsidRDefault="00BD78FC" w:rsidP="003C161D">
      <w:pPr>
        <w:pStyle w:val="Paragrafoelenco"/>
        <w:autoSpaceDE w:val="0"/>
        <w:autoSpaceDN w:val="0"/>
        <w:adjustRightInd w:val="0"/>
        <w:spacing w:after="0"/>
        <w:ind w:left="1571"/>
        <w:jc w:val="both"/>
        <w:rPr>
          <w:rFonts w:ascii="Times New Roman" w:hAnsi="Times New Roman" w:cs="Times New Roman"/>
          <w:sz w:val="24"/>
          <w:szCs w:val="24"/>
        </w:rPr>
      </w:pPr>
      <w:r w:rsidRPr="00E227B3">
        <w:rPr>
          <w:rFonts w:ascii="Times New Roman" w:hAnsi="Times New Roman" w:cs="Times New Roman"/>
          <w:sz w:val="24"/>
          <w:szCs w:val="24"/>
        </w:rPr>
        <w:t>Rientrato in LIBIA il COM MIASIT ha interloquito a più riprese con l’</w:t>
      </w:r>
      <w:r w:rsidR="00D7153D">
        <w:rPr>
          <w:rFonts w:ascii="Times New Roman" w:hAnsi="Times New Roman" w:cs="Times New Roman"/>
          <w:sz w:val="24"/>
          <w:szCs w:val="24"/>
        </w:rPr>
        <w:t>Ufficio di Gabinetto dell’</w:t>
      </w:r>
      <w:r w:rsidRPr="00E227B3">
        <w:rPr>
          <w:rFonts w:ascii="Times New Roman" w:hAnsi="Times New Roman" w:cs="Times New Roman"/>
          <w:sz w:val="24"/>
          <w:szCs w:val="24"/>
        </w:rPr>
        <w:t xml:space="preserve">MoD libico per assicurare l’afflusso </w:t>
      </w:r>
      <w:r w:rsidR="00E227B3" w:rsidRPr="00E227B3">
        <w:rPr>
          <w:rFonts w:ascii="Times New Roman" w:hAnsi="Times New Roman" w:cs="Times New Roman"/>
          <w:sz w:val="24"/>
          <w:szCs w:val="24"/>
        </w:rPr>
        <w:t xml:space="preserve">del personale subentrante e </w:t>
      </w:r>
      <w:r w:rsidR="00D7153D">
        <w:rPr>
          <w:rFonts w:ascii="Times New Roman" w:hAnsi="Times New Roman" w:cs="Times New Roman"/>
          <w:sz w:val="24"/>
          <w:szCs w:val="24"/>
        </w:rPr>
        <w:t xml:space="preserve">definire le modalità </w:t>
      </w:r>
      <w:r w:rsidR="00455E54">
        <w:rPr>
          <w:rFonts w:ascii="Times New Roman" w:hAnsi="Times New Roman" w:cs="Times New Roman"/>
          <w:sz w:val="24"/>
          <w:szCs w:val="24"/>
        </w:rPr>
        <w:t>di</w:t>
      </w:r>
      <w:r w:rsidR="00E227B3" w:rsidRPr="00E227B3">
        <w:rPr>
          <w:rFonts w:ascii="Times New Roman" w:hAnsi="Times New Roman" w:cs="Times New Roman"/>
          <w:sz w:val="24"/>
          <w:szCs w:val="24"/>
        </w:rPr>
        <w:t xml:space="preserve"> rilascio dei visti </w:t>
      </w:r>
      <w:r w:rsidR="00455E54">
        <w:rPr>
          <w:rFonts w:ascii="Times New Roman" w:hAnsi="Times New Roman" w:cs="Times New Roman"/>
          <w:sz w:val="24"/>
          <w:szCs w:val="24"/>
        </w:rPr>
        <w:t>del personale impegnato nelle attività di cooperazione. Questo dovrebbe essere posto in essere secondo un criterio di reciprocità (come annunciato dal BG TEEKA nel corso della CMC)</w:t>
      </w:r>
      <w:r w:rsidR="006661D3">
        <w:rPr>
          <w:rFonts w:ascii="Times New Roman" w:hAnsi="Times New Roman" w:cs="Times New Roman"/>
          <w:sz w:val="24"/>
          <w:szCs w:val="24"/>
        </w:rPr>
        <w:t>,</w:t>
      </w:r>
      <w:r w:rsidR="00455E54">
        <w:rPr>
          <w:rFonts w:ascii="Times New Roman" w:hAnsi="Times New Roman" w:cs="Times New Roman"/>
          <w:sz w:val="24"/>
          <w:szCs w:val="24"/>
        </w:rPr>
        <w:t xml:space="preserve"> da un apposito ufficio istituito presso l’MoD per gestire i rapporti con il MAE</w:t>
      </w:r>
      <w:r w:rsidR="006661D3">
        <w:rPr>
          <w:rFonts w:ascii="Times New Roman" w:hAnsi="Times New Roman" w:cs="Times New Roman"/>
          <w:sz w:val="24"/>
          <w:szCs w:val="24"/>
        </w:rPr>
        <w:t xml:space="preserve"> libico, responsabile dei ritardi</w:t>
      </w:r>
      <w:r w:rsidR="000D6778">
        <w:rPr>
          <w:rFonts w:ascii="Times New Roman" w:hAnsi="Times New Roman" w:cs="Times New Roman"/>
          <w:sz w:val="24"/>
          <w:szCs w:val="24"/>
        </w:rPr>
        <w:t xml:space="preserve"> registrati nell’ultimo periodo dell’anno</w:t>
      </w:r>
      <w:r w:rsidR="00455E54">
        <w:rPr>
          <w:rFonts w:ascii="Times New Roman" w:hAnsi="Times New Roman" w:cs="Times New Roman"/>
          <w:sz w:val="24"/>
          <w:szCs w:val="24"/>
        </w:rPr>
        <w:t>. L’esito di queste iniziative ha consentito la rotazione del personale</w:t>
      </w:r>
      <w:r w:rsidR="006661D3">
        <w:rPr>
          <w:rFonts w:ascii="Times New Roman" w:hAnsi="Times New Roman" w:cs="Times New Roman"/>
          <w:sz w:val="24"/>
          <w:szCs w:val="24"/>
        </w:rPr>
        <w:t>, il TOA con</w:t>
      </w:r>
      <w:r w:rsidR="00455E54">
        <w:rPr>
          <w:rFonts w:ascii="Times New Roman" w:hAnsi="Times New Roman" w:cs="Times New Roman"/>
          <w:sz w:val="24"/>
          <w:szCs w:val="24"/>
        </w:rPr>
        <w:t xml:space="preserve"> la</w:t>
      </w:r>
      <w:r w:rsidR="006661D3">
        <w:rPr>
          <w:rFonts w:ascii="Times New Roman" w:hAnsi="Times New Roman" w:cs="Times New Roman"/>
          <w:sz w:val="24"/>
          <w:szCs w:val="24"/>
        </w:rPr>
        <w:t xml:space="preserve"> conseguente</w:t>
      </w:r>
      <w:r w:rsidR="00455E54">
        <w:rPr>
          <w:rFonts w:ascii="Times New Roman" w:hAnsi="Times New Roman" w:cs="Times New Roman"/>
          <w:sz w:val="24"/>
          <w:szCs w:val="24"/>
        </w:rPr>
        <w:t xml:space="preserve"> chiusura della TF IPPOCRATE</w:t>
      </w:r>
      <w:r w:rsidR="006661D3">
        <w:rPr>
          <w:rFonts w:ascii="Times New Roman" w:hAnsi="Times New Roman" w:cs="Times New Roman"/>
          <w:sz w:val="24"/>
          <w:szCs w:val="24"/>
        </w:rPr>
        <w:t>, contratta e rinominata in Distaccamento MIASIT di MISURATA (DMM) il 15 dicembre 2022.</w:t>
      </w:r>
    </w:p>
    <w:p w14:paraId="7D45BC5D" w14:textId="2D92FE73" w:rsidR="00B02834" w:rsidRDefault="006661D3" w:rsidP="003C161D">
      <w:pPr>
        <w:pStyle w:val="Paragrafoelenco"/>
        <w:autoSpaceDE w:val="0"/>
        <w:autoSpaceDN w:val="0"/>
        <w:adjustRightInd w:val="0"/>
        <w:spacing w:after="0"/>
        <w:ind w:left="1571"/>
        <w:jc w:val="both"/>
        <w:rPr>
          <w:rFonts w:ascii="Times New Roman" w:hAnsi="Times New Roman" w:cs="Times New Roman"/>
          <w:color w:val="FF0000"/>
          <w:sz w:val="24"/>
          <w:szCs w:val="24"/>
          <w:u w:val="single"/>
        </w:rPr>
      </w:pPr>
      <w:r>
        <w:rPr>
          <w:rFonts w:ascii="Times New Roman" w:hAnsi="Times New Roman" w:cs="Times New Roman"/>
          <w:sz w:val="24"/>
          <w:szCs w:val="24"/>
        </w:rPr>
        <w:t>Il 18 dicembre COM MIASIT ha incontrato il Capo Missione della EUROPEAN UNION BORDER ASSISTANCE MISSION (EUBAM), Dott.sa Natalina CEA. A seguito dell</w:t>
      </w:r>
      <w:r w:rsidR="00D60DC6">
        <w:rPr>
          <w:rFonts w:ascii="Times New Roman" w:hAnsi="Times New Roman" w:cs="Times New Roman"/>
          <w:sz w:val="24"/>
          <w:szCs w:val="24"/>
        </w:rPr>
        <w:t>’</w:t>
      </w:r>
      <w:r>
        <w:rPr>
          <w:rFonts w:ascii="Times New Roman" w:hAnsi="Times New Roman" w:cs="Times New Roman"/>
          <w:sz w:val="24"/>
          <w:szCs w:val="24"/>
        </w:rPr>
        <w:t xml:space="preserve">esposizione degli intendimenti </w:t>
      </w:r>
      <w:r w:rsidR="00D60DC6">
        <w:rPr>
          <w:rFonts w:ascii="Times New Roman" w:hAnsi="Times New Roman" w:cs="Times New Roman"/>
          <w:sz w:val="24"/>
          <w:szCs w:val="24"/>
        </w:rPr>
        <w:t xml:space="preserve">e della manifesta coincidenza di alcuni dei temi proposti con gli scopi di MIAST, Il Gen. B. FRATERRIGO ha fornito una breve spiegazione dell’organizzazione della missione e del funzionamento della CMC. Dal successivo esame dei programmi è </w:t>
      </w:r>
      <w:r>
        <w:rPr>
          <w:rFonts w:ascii="Times New Roman" w:hAnsi="Times New Roman" w:cs="Times New Roman"/>
          <w:sz w:val="24"/>
          <w:szCs w:val="24"/>
        </w:rPr>
        <w:t xml:space="preserve">apparso evidente </w:t>
      </w:r>
      <w:r w:rsidR="00D60DC6">
        <w:rPr>
          <w:rFonts w:ascii="Times New Roman" w:hAnsi="Times New Roman" w:cs="Times New Roman"/>
          <w:sz w:val="24"/>
          <w:szCs w:val="24"/>
        </w:rPr>
        <w:t xml:space="preserve">come </w:t>
      </w:r>
      <w:r w:rsidR="00D60DC6" w:rsidRPr="00D60DC6">
        <w:rPr>
          <w:rFonts w:ascii="Times New Roman" w:hAnsi="Times New Roman" w:cs="Times New Roman"/>
          <w:sz w:val="24"/>
          <w:szCs w:val="24"/>
        </w:rPr>
        <w:t>l</w:t>
      </w:r>
      <w:r w:rsidR="00B02834" w:rsidRPr="00D60DC6">
        <w:rPr>
          <w:rFonts w:ascii="Times New Roman" w:hAnsi="Times New Roman" w:cs="Times New Roman"/>
          <w:sz w:val="24"/>
          <w:szCs w:val="24"/>
        </w:rPr>
        <w:t xml:space="preserve">a cooperazione </w:t>
      </w:r>
      <w:r w:rsidR="00D60DC6" w:rsidRPr="00D60DC6">
        <w:rPr>
          <w:rFonts w:ascii="Times New Roman" w:hAnsi="Times New Roman" w:cs="Times New Roman"/>
          <w:sz w:val="24"/>
          <w:szCs w:val="24"/>
        </w:rPr>
        <w:t xml:space="preserve">potrebbe </w:t>
      </w:r>
      <w:r w:rsidR="00B02834" w:rsidRPr="00D60DC6">
        <w:rPr>
          <w:rFonts w:ascii="Times New Roman" w:hAnsi="Times New Roman" w:cs="Times New Roman"/>
          <w:sz w:val="24"/>
          <w:szCs w:val="24"/>
        </w:rPr>
        <w:t>porta</w:t>
      </w:r>
      <w:r w:rsidR="00D60DC6" w:rsidRPr="00D60DC6">
        <w:rPr>
          <w:rFonts w:ascii="Times New Roman" w:hAnsi="Times New Roman" w:cs="Times New Roman"/>
          <w:sz w:val="24"/>
          <w:szCs w:val="24"/>
        </w:rPr>
        <w:t xml:space="preserve">re </w:t>
      </w:r>
      <w:r w:rsidR="00B02834" w:rsidRPr="00D60DC6">
        <w:rPr>
          <w:rFonts w:ascii="Times New Roman" w:hAnsi="Times New Roman" w:cs="Times New Roman"/>
          <w:sz w:val="24"/>
          <w:szCs w:val="24"/>
        </w:rPr>
        <w:t xml:space="preserve">benefici a entrambi gli attori, </w:t>
      </w:r>
      <w:r w:rsidR="00B02834" w:rsidRPr="006661D3">
        <w:rPr>
          <w:rFonts w:ascii="Times New Roman" w:hAnsi="Times New Roman" w:cs="Times New Roman"/>
          <w:sz w:val="24"/>
          <w:szCs w:val="24"/>
        </w:rPr>
        <w:t>laddove le tempistiche di realizzazione dei progetti</w:t>
      </w:r>
      <w:r w:rsidRPr="006661D3">
        <w:rPr>
          <w:rFonts w:ascii="Times New Roman" w:hAnsi="Times New Roman" w:cs="Times New Roman"/>
          <w:sz w:val="24"/>
          <w:szCs w:val="24"/>
        </w:rPr>
        <w:t xml:space="preserve"> </w:t>
      </w:r>
      <w:r w:rsidR="00D60DC6">
        <w:rPr>
          <w:rFonts w:ascii="Times New Roman" w:hAnsi="Times New Roman" w:cs="Times New Roman"/>
          <w:sz w:val="24"/>
          <w:szCs w:val="24"/>
        </w:rPr>
        <w:t xml:space="preserve">UE </w:t>
      </w:r>
      <w:r w:rsidRPr="006661D3">
        <w:rPr>
          <w:rFonts w:ascii="Times New Roman" w:hAnsi="Times New Roman" w:cs="Times New Roman"/>
          <w:sz w:val="24"/>
          <w:szCs w:val="24"/>
        </w:rPr>
        <w:t>siano aderenti alle esigenze della MIASIT</w:t>
      </w:r>
      <w:r w:rsidR="00B02834" w:rsidRPr="006661D3">
        <w:rPr>
          <w:rFonts w:ascii="Times New Roman" w:hAnsi="Times New Roman" w:cs="Times New Roman"/>
          <w:sz w:val="24"/>
          <w:szCs w:val="24"/>
        </w:rPr>
        <w:t xml:space="preserve">. </w:t>
      </w:r>
      <w:r w:rsidR="00D60DC6">
        <w:rPr>
          <w:rFonts w:ascii="Times New Roman" w:hAnsi="Times New Roman" w:cs="Times New Roman"/>
          <w:sz w:val="24"/>
          <w:szCs w:val="24"/>
        </w:rPr>
        <w:t>Inoltre, t</w:t>
      </w:r>
      <w:r w:rsidRPr="006661D3">
        <w:rPr>
          <w:rFonts w:ascii="Times New Roman" w:hAnsi="Times New Roman" w:cs="Times New Roman"/>
          <w:sz w:val="24"/>
          <w:szCs w:val="24"/>
        </w:rPr>
        <w:t xml:space="preserve">rattandosi di </w:t>
      </w:r>
      <w:r w:rsidR="00B02834" w:rsidRPr="006661D3">
        <w:rPr>
          <w:rFonts w:ascii="Times New Roman" w:hAnsi="Times New Roman" w:cs="Times New Roman"/>
          <w:sz w:val="24"/>
          <w:szCs w:val="24"/>
        </w:rPr>
        <w:t>una struttura prettamente civile</w:t>
      </w:r>
      <w:r w:rsidRPr="006661D3">
        <w:rPr>
          <w:rFonts w:ascii="Times New Roman" w:hAnsi="Times New Roman" w:cs="Times New Roman"/>
          <w:sz w:val="24"/>
          <w:szCs w:val="24"/>
        </w:rPr>
        <w:t xml:space="preserve"> senza una grande expertise nella gestione della formazione e addestramento di unità militari</w:t>
      </w:r>
      <w:r w:rsidR="00B02834" w:rsidRPr="006661D3">
        <w:rPr>
          <w:rFonts w:ascii="Times New Roman" w:hAnsi="Times New Roman" w:cs="Times New Roman"/>
          <w:sz w:val="24"/>
          <w:szCs w:val="24"/>
        </w:rPr>
        <w:t xml:space="preserve">, </w:t>
      </w:r>
      <w:r w:rsidRPr="006661D3">
        <w:rPr>
          <w:rFonts w:ascii="Times New Roman" w:hAnsi="Times New Roman" w:cs="Times New Roman"/>
          <w:sz w:val="24"/>
          <w:szCs w:val="24"/>
        </w:rPr>
        <w:t xml:space="preserve">EUBAM </w:t>
      </w:r>
      <w:r w:rsidR="00B02834" w:rsidRPr="006661D3">
        <w:rPr>
          <w:rFonts w:ascii="Times New Roman" w:hAnsi="Times New Roman" w:cs="Times New Roman"/>
          <w:sz w:val="24"/>
          <w:szCs w:val="24"/>
        </w:rPr>
        <w:t>riuscirebbe, grazie alla rete creata da MIASIT, ad avere una proficua interlocuzione con la controparte libica, sfruttando programmi ed entrature già in essere, mentre MIASIT riuscirebbe ad avere una maggiore capacità di spesa, grazie ai fondi dell’UE.</w:t>
      </w:r>
    </w:p>
    <w:p w14:paraId="678C3C97" w14:textId="2BF7C433" w:rsidR="003C161D" w:rsidRPr="003C161D" w:rsidRDefault="006F6C5B" w:rsidP="0063651F">
      <w:pPr>
        <w:pStyle w:val="Paragrafoelenco"/>
        <w:autoSpaceDE w:val="0"/>
        <w:autoSpaceDN w:val="0"/>
        <w:adjustRightInd w:val="0"/>
        <w:spacing w:after="0"/>
        <w:ind w:left="1571"/>
        <w:jc w:val="both"/>
        <w:rPr>
          <w:rFonts w:ascii="Times New Roman" w:hAnsi="Times New Roman" w:cs="Times New Roman"/>
          <w:sz w:val="24"/>
          <w:szCs w:val="24"/>
        </w:rPr>
      </w:pPr>
      <w:r w:rsidRPr="003C161D">
        <w:rPr>
          <w:rFonts w:ascii="Times New Roman" w:hAnsi="Times New Roman" w:cs="Times New Roman"/>
          <w:sz w:val="24"/>
          <w:szCs w:val="24"/>
        </w:rPr>
        <w:t>I</w:t>
      </w:r>
      <w:r w:rsidR="00BD5B4E" w:rsidRPr="003C161D">
        <w:rPr>
          <w:rFonts w:ascii="Times New Roman" w:hAnsi="Times New Roman" w:cs="Times New Roman"/>
          <w:sz w:val="24"/>
          <w:szCs w:val="24"/>
        </w:rPr>
        <w:t>l KLE più rilevante de</w:t>
      </w:r>
      <w:r w:rsidR="00B02834" w:rsidRPr="003C161D">
        <w:rPr>
          <w:rFonts w:ascii="Times New Roman" w:hAnsi="Times New Roman" w:cs="Times New Roman"/>
          <w:sz w:val="24"/>
          <w:szCs w:val="24"/>
        </w:rPr>
        <w:t>l</w:t>
      </w:r>
      <w:r w:rsidR="00BD5B4E" w:rsidRPr="003C161D">
        <w:rPr>
          <w:rFonts w:ascii="Times New Roman" w:hAnsi="Times New Roman" w:cs="Times New Roman"/>
          <w:sz w:val="24"/>
          <w:szCs w:val="24"/>
        </w:rPr>
        <w:t xml:space="preserve"> mese,</w:t>
      </w:r>
      <w:r w:rsidR="00B02834" w:rsidRPr="003C161D">
        <w:rPr>
          <w:rFonts w:ascii="Times New Roman" w:hAnsi="Times New Roman" w:cs="Times New Roman"/>
          <w:sz w:val="24"/>
          <w:szCs w:val="24"/>
        </w:rPr>
        <w:t xml:space="preserve"> </w:t>
      </w:r>
      <w:r w:rsidRPr="003C161D">
        <w:rPr>
          <w:rFonts w:ascii="Times New Roman" w:hAnsi="Times New Roman" w:cs="Times New Roman"/>
          <w:sz w:val="24"/>
          <w:szCs w:val="24"/>
        </w:rPr>
        <w:t xml:space="preserve">ha avuto luogo il </w:t>
      </w:r>
      <w:r w:rsidR="00D60DC6" w:rsidRPr="003C161D">
        <w:rPr>
          <w:rFonts w:ascii="Times New Roman" w:hAnsi="Times New Roman" w:cs="Times New Roman"/>
          <w:sz w:val="24"/>
          <w:szCs w:val="24"/>
        </w:rPr>
        <w:t>26 dicembre</w:t>
      </w:r>
      <w:r w:rsidRPr="003C161D">
        <w:rPr>
          <w:rFonts w:ascii="Times New Roman" w:hAnsi="Times New Roman" w:cs="Times New Roman"/>
          <w:sz w:val="24"/>
          <w:szCs w:val="24"/>
        </w:rPr>
        <w:t xml:space="preserve"> presso il Central Sector HQ di</w:t>
      </w:r>
      <w:r w:rsidR="002934F8" w:rsidRPr="003C161D">
        <w:rPr>
          <w:rFonts w:ascii="Times New Roman" w:hAnsi="Times New Roman" w:cs="Times New Roman"/>
          <w:sz w:val="24"/>
          <w:szCs w:val="24"/>
        </w:rPr>
        <w:t xml:space="preserve"> MISURATA</w:t>
      </w:r>
      <w:r w:rsidRPr="003C161D">
        <w:rPr>
          <w:rFonts w:ascii="Times New Roman" w:hAnsi="Times New Roman" w:cs="Times New Roman"/>
          <w:sz w:val="24"/>
          <w:szCs w:val="24"/>
        </w:rPr>
        <w:t xml:space="preserve"> dove </w:t>
      </w:r>
      <w:r w:rsidR="002934F8" w:rsidRPr="003C161D">
        <w:rPr>
          <w:rFonts w:ascii="Times New Roman" w:hAnsi="Times New Roman" w:cs="Times New Roman"/>
          <w:sz w:val="24"/>
          <w:szCs w:val="24"/>
        </w:rPr>
        <w:t>il</w:t>
      </w:r>
      <w:r w:rsidR="00D60DC6" w:rsidRPr="003C161D">
        <w:rPr>
          <w:rFonts w:ascii="Times New Roman" w:hAnsi="Times New Roman" w:cs="Times New Roman"/>
          <w:sz w:val="24"/>
          <w:szCs w:val="24"/>
        </w:rPr>
        <w:t xml:space="preserve"> COM MIASIT ha incontrato </w:t>
      </w:r>
      <w:r w:rsidR="00F74EA2" w:rsidRPr="003C161D">
        <w:rPr>
          <w:rFonts w:ascii="Times New Roman" w:hAnsi="Times New Roman" w:cs="Times New Roman"/>
          <w:sz w:val="24"/>
          <w:szCs w:val="24"/>
        </w:rPr>
        <w:t>il MG MOUSA</w:t>
      </w:r>
      <w:r w:rsidR="000D6778" w:rsidRPr="003C161D">
        <w:rPr>
          <w:rFonts w:ascii="Times New Roman" w:hAnsi="Times New Roman" w:cs="Times New Roman"/>
          <w:sz w:val="24"/>
          <w:szCs w:val="24"/>
        </w:rPr>
        <w:t xml:space="preserve"> per trattare gli esiti del CMC e illustrare i progetti di cooperazione appositamente creati per dare riscontro a esigenze rappresentate </w:t>
      </w:r>
      <w:r w:rsidRPr="003C161D">
        <w:rPr>
          <w:rFonts w:ascii="Times New Roman" w:hAnsi="Times New Roman" w:cs="Times New Roman"/>
          <w:sz w:val="24"/>
          <w:szCs w:val="24"/>
        </w:rPr>
        <w:t xml:space="preserve">da tempo </w:t>
      </w:r>
      <w:r w:rsidR="000D6778" w:rsidRPr="003C161D">
        <w:rPr>
          <w:rFonts w:ascii="Times New Roman" w:hAnsi="Times New Roman" w:cs="Times New Roman"/>
          <w:sz w:val="24"/>
          <w:szCs w:val="24"/>
        </w:rPr>
        <w:t xml:space="preserve">dal suo Comando e mai </w:t>
      </w:r>
      <w:r w:rsidR="000D6778" w:rsidRPr="003C161D">
        <w:rPr>
          <w:rFonts w:ascii="Times New Roman" w:hAnsi="Times New Roman" w:cs="Times New Roman"/>
          <w:sz w:val="24"/>
          <w:szCs w:val="24"/>
        </w:rPr>
        <w:lastRenderedPageBreak/>
        <w:t xml:space="preserve">soddisfatte. </w:t>
      </w:r>
      <w:r w:rsidR="00BD5B4E" w:rsidRPr="003C161D">
        <w:rPr>
          <w:rFonts w:ascii="Times New Roman" w:hAnsi="Times New Roman" w:cs="Times New Roman"/>
          <w:sz w:val="24"/>
          <w:szCs w:val="24"/>
        </w:rPr>
        <w:t xml:space="preserve">Lo sviluppo di un </w:t>
      </w:r>
      <w:r w:rsidRPr="003C161D">
        <w:rPr>
          <w:rFonts w:ascii="Times New Roman" w:hAnsi="Times New Roman" w:cs="Times New Roman"/>
          <w:sz w:val="24"/>
          <w:szCs w:val="24"/>
        </w:rPr>
        <w:t xml:space="preserve">corposo </w:t>
      </w:r>
      <w:r w:rsidR="00BD5B4E" w:rsidRPr="003C161D">
        <w:rPr>
          <w:rFonts w:ascii="Times New Roman" w:hAnsi="Times New Roman" w:cs="Times New Roman"/>
          <w:sz w:val="24"/>
          <w:szCs w:val="24"/>
        </w:rPr>
        <w:t xml:space="preserve">programma </w:t>
      </w:r>
      <w:r w:rsidRPr="003C161D">
        <w:rPr>
          <w:rFonts w:ascii="Times New Roman" w:hAnsi="Times New Roman" w:cs="Times New Roman"/>
          <w:sz w:val="24"/>
          <w:szCs w:val="24"/>
        </w:rPr>
        <w:t xml:space="preserve">dedicato ha favorevolmente impressionato il MG MOUSA che ha proposto il supporto logistico degli MTT </w:t>
      </w:r>
      <w:r w:rsidR="001130E3" w:rsidRPr="003C161D">
        <w:rPr>
          <w:rFonts w:ascii="Times New Roman" w:hAnsi="Times New Roman" w:cs="Times New Roman"/>
          <w:sz w:val="24"/>
          <w:szCs w:val="24"/>
        </w:rPr>
        <w:t xml:space="preserve">in caso di indisponibilità di spazi presso il DMM e di </w:t>
      </w:r>
      <w:r w:rsidRPr="003C161D">
        <w:rPr>
          <w:rFonts w:ascii="Times New Roman" w:hAnsi="Times New Roman" w:cs="Times New Roman"/>
          <w:sz w:val="24"/>
          <w:szCs w:val="24"/>
        </w:rPr>
        <w:t xml:space="preserve">adoperarsi </w:t>
      </w:r>
      <w:r w:rsidR="001130E3" w:rsidRPr="003C161D">
        <w:rPr>
          <w:rFonts w:ascii="Times New Roman" w:hAnsi="Times New Roman" w:cs="Times New Roman"/>
          <w:sz w:val="24"/>
          <w:szCs w:val="24"/>
        </w:rPr>
        <w:t xml:space="preserve">immediatamente </w:t>
      </w:r>
      <w:r w:rsidRPr="003C161D">
        <w:rPr>
          <w:rFonts w:ascii="Times New Roman" w:hAnsi="Times New Roman" w:cs="Times New Roman"/>
          <w:sz w:val="24"/>
          <w:szCs w:val="24"/>
        </w:rPr>
        <w:t>per la risoluzione</w:t>
      </w:r>
      <w:r w:rsidR="001130E3" w:rsidRPr="003C161D">
        <w:rPr>
          <w:rFonts w:ascii="Times New Roman" w:hAnsi="Times New Roman" w:cs="Times New Roman"/>
          <w:sz w:val="24"/>
          <w:szCs w:val="24"/>
        </w:rPr>
        <w:t xml:space="preserve"> della questione dei visti. L’incontro</w:t>
      </w:r>
      <w:r w:rsidR="003C161D" w:rsidRPr="003C161D">
        <w:rPr>
          <w:rFonts w:ascii="Times New Roman" w:hAnsi="Times New Roman" w:cs="Times New Roman"/>
          <w:sz w:val="24"/>
          <w:szCs w:val="24"/>
        </w:rPr>
        <w:t>, servito anche a chiarire le ragioni della mancata partecipazione</w:t>
      </w:r>
      <w:r w:rsidR="001130E3" w:rsidRPr="003C161D">
        <w:rPr>
          <w:rFonts w:ascii="Times New Roman" w:hAnsi="Times New Roman" w:cs="Times New Roman"/>
          <w:sz w:val="24"/>
          <w:szCs w:val="24"/>
        </w:rPr>
        <w:t xml:space="preserve"> </w:t>
      </w:r>
      <w:r w:rsidR="003C161D" w:rsidRPr="003C161D">
        <w:rPr>
          <w:rFonts w:ascii="Times New Roman" w:hAnsi="Times New Roman" w:cs="Times New Roman"/>
          <w:sz w:val="24"/>
          <w:szCs w:val="24"/>
        </w:rPr>
        <w:t>a corsi tenuti in ITALIA a causa di dinamiche intra</w:t>
      </w:r>
      <w:r w:rsidR="000A26C0">
        <w:rPr>
          <w:rFonts w:ascii="Times New Roman" w:hAnsi="Times New Roman" w:cs="Times New Roman"/>
          <w:sz w:val="24"/>
          <w:szCs w:val="24"/>
        </w:rPr>
        <w:t>-</w:t>
      </w:r>
      <w:r w:rsidR="003C161D" w:rsidRPr="003C161D">
        <w:rPr>
          <w:rFonts w:ascii="Times New Roman" w:hAnsi="Times New Roman" w:cs="Times New Roman"/>
          <w:sz w:val="24"/>
          <w:szCs w:val="24"/>
        </w:rPr>
        <w:t xml:space="preserve">libiche, </w:t>
      </w:r>
      <w:r w:rsidR="001130E3" w:rsidRPr="003C161D">
        <w:rPr>
          <w:rFonts w:ascii="Times New Roman" w:hAnsi="Times New Roman" w:cs="Times New Roman"/>
          <w:sz w:val="24"/>
          <w:szCs w:val="24"/>
        </w:rPr>
        <w:t>è stato valu</w:t>
      </w:r>
      <w:r w:rsidR="003C161D" w:rsidRPr="003C161D">
        <w:rPr>
          <w:rFonts w:ascii="Times New Roman" w:hAnsi="Times New Roman" w:cs="Times New Roman"/>
          <w:sz w:val="24"/>
          <w:szCs w:val="24"/>
        </w:rPr>
        <w:t>tato molto positivamente e si è concluso con r</w:t>
      </w:r>
      <w:r w:rsidR="00BD5B4E" w:rsidRPr="003C161D">
        <w:rPr>
          <w:rFonts w:ascii="Times New Roman" w:hAnsi="Times New Roman" w:cs="Times New Roman"/>
          <w:sz w:val="24"/>
          <w:szCs w:val="24"/>
        </w:rPr>
        <w:t xml:space="preserve">eciproca soddisfazione delle parti. </w:t>
      </w:r>
    </w:p>
    <w:p w14:paraId="7161E73E" w14:textId="5B2EB55D" w:rsidR="00B02834" w:rsidRPr="002934F8" w:rsidRDefault="000D6778" w:rsidP="0063651F">
      <w:pPr>
        <w:pStyle w:val="Paragrafoelenco"/>
        <w:autoSpaceDE w:val="0"/>
        <w:autoSpaceDN w:val="0"/>
        <w:adjustRightInd w:val="0"/>
        <w:spacing w:after="0"/>
        <w:ind w:left="1571"/>
        <w:jc w:val="both"/>
        <w:rPr>
          <w:rFonts w:ascii="Times New Roman" w:hAnsi="Times New Roman" w:cs="Times New Roman"/>
          <w:sz w:val="24"/>
          <w:szCs w:val="24"/>
        </w:rPr>
      </w:pPr>
      <w:r w:rsidRPr="006F6C5B">
        <w:rPr>
          <w:rFonts w:ascii="Times New Roman" w:hAnsi="Times New Roman" w:cs="Times New Roman"/>
          <w:sz w:val="24"/>
          <w:szCs w:val="24"/>
        </w:rPr>
        <w:t xml:space="preserve">Il </w:t>
      </w:r>
      <w:r w:rsidR="00B02834" w:rsidRPr="006F6C5B">
        <w:rPr>
          <w:rFonts w:ascii="Times New Roman" w:hAnsi="Times New Roman" w:cs="Times New Roman"/>
          <w:sz w:val="24"/>
          <w:szCs w:val="24"/>
        </w:rPr>
        <w:t xml:space="preserve">Generale MOUSA è un influente key player nell’area di MISURATA, </w:t>
      </w:r>
      <w:r w:rsidR="002934F8" w:rsidRPr="006F6C5B">
        <w:rPr>
          <w:rFonts w:ascii="Times New Roman" w:hAnsi="Times New Roman" w:cs="Times New Roman"/>
          <w:sz w:val="24"/>
          <w:szCs w:val="24"/>
        </w:rPr>
        <w:t xml:space="preserve">stimato e </w:t>
      </w:r>
      <w:r w:rsidR="00B02834" w:rsidRPr="006F6C5B">
        <w:rPr>
          <w:rFonts w:ascii="Times New Roman" w:hAnsi="Times New Roman" w:cs="Times New Roman"/>
          <w:sz w:val="24"/>
          <w:szCs w:val="24"/>
        </w:rPr>
        <w:t>considera</w:t>
      </w:r>
      <w:r w:rsidR="002934F8" w:rsidRPr="006F6C5B">
        <w:rPr>
          <w:rFonts w:ascii="Times New Roman" w:hAnsi="Times New Roman" w:cs="Times New Roman"/>
          <w:sz w:val="24"/>
          <w:szCs w:val="24"/>
        </w:rPr>
        <w:t>to</w:t>
      </w:r>
      <w:r w:rsidR="00B02834" w:rsidRPr="006F6C5B">
        <w:rPr>
          <w:rFonts w:ascii="Times New Roman" w:hAnsi="Times New Roman" w:cs="Times New Roman"/>
          <w:sz w:val="24"/>
          <w:szCs w:val="24"/>
        </w:rPr>
        <w:t xml:space="preserve"> da parte di alcune importanti autorità militari che per ragioni di provenienza e/o di servizio sono legate alla città (e.g. Comandante della C</w:t>
      </w:r>
      <w:r w:rsidR="00BD5B4E" w:rsidRPr="006F6C5B">
        <w:rPr>
          <w:rFonts w:ascii="Times New Roman" w:hAnsi="Times New Roman" w:cs="Times New Roman"/>
          <w:sz w:val="24"/>
          <w:szCs w:val="24"/>
        </w:rPr>
        <w:t xml:space="preserve">ounter </w:t>
      </w:r>
      <w:r w:rsidR="00B02834" w:rsidRPr="006F6C5B">
        <w:rPr>
          <w:rFonts w:ascii="Times New Roman" w:hAnsi="Times New Roman" w:cs="Times New Roman"/>
          <w:sz w:val="24"/>
          <w:szCs w:val="24"/>
        </w:rPr>
        <w:t>T</w:t>
      </w:r>
      <w:r w:rsidR="00BD5B4E" w:rsidRPr="006F6C5B">
        <w:rPr>
          <w:rFonts w:ascii="Times New Roman" w:hAnsi="Times New Roman" w:cs="Times New Roman"/>
          <w:sz w:val="24"/>
          <w:szCs w:val="24"/>
        </w:rPr>
        <w:t xml:space="preserve">errorism </w:t>
      </w:r>
      <w:r w:rsidR="00B02834" w:rsidRPr="006F6C5B">
        <w:rPr>
          <w:rFonts w:ascii="Times New Roman" w:hAnsi="Times New Roman" w:cs="Times New Roman"/>
          <w:sz w:val="24"/>
          <w:szCs w:val="24"/>
        </w:rPr>
        <w:t>F</w:t>
      </w:r>
      <w:r w:rsidR="00BD5B4E" w:rsidRPr="006F6C5B">
        <w:rPr>
          <w:rFonts w:ascii="Times New Roman" w:hAnsi="Times New Roman" w:cs="Times New Roman"/>
          <w:sz w:val="24"/>
          <w:szCs w:val="24"/>
        </w:rPr>
        <w:t>orce (CTF)</w:t>
      </w:r>
      <w:r w:rsidR="00B02834" w:rsidRPr="006F6C5B">
        <w:rPr>
          <w:rFonts w:ascii="Times New Roman" w:hAnsi="Times New Roman" w:cs="Times New Roman"/>
          <w:sz w:val="24"/>
          <w:szCs w:val="24"/>
        </w:rPr>
        <w:t>, Capo e Vicecapo di Gabinetto del MoD, Addetto per la Difesa Libica a ROMA, fino ad arrivare al CHOD Libico).</w:t>
      </w:r>
      <w:r w:rsidR="00B02834" w:rsidRPr="00B02834">
        <w:rPr>
          <w:rFonts w:ascii="Times New Roman" w:hAnsi="Times New Roman" w:cs="Times New Roman"/>
          <w:color w:val="FF0000"/>
          <w:sz w:val="24"/>
          <w:szCs w:val="24"/>
        </w:rPr>
        <w:t xml:space="preserve"> </w:t>
      </w:r>
      <w:r w:rsidR="00B02834" w:rsidRPr="002934F8">
        <w:rPr>
          <w:rFonts w:ascii="Times New Roman" w:hAnsi="Times New Roman" w:cs="Times New Roman"/>
          <w:sz w:val="24"/>
          <w:szCs w:val="24"/>
        </w:rPr>
        <w:t>In tale contesto, l’interesse nei confronti della cooperazione con la difesa italiana gioca un ruolo fondamentale, da un lato, per giustificare la presenza del DMM e, dall’altro, per incrementare la sfera d’influenza nell’area misuratina. L’inter</w:t>
      </w:r>
      <w:r w:rsidR="002934F8">
        <w:rPr>
          <w:rFonts w:ascii="Times New Roman" w:hAnsi="Times New Roman" w:cs="Times New Roman"/>
          <w:sz w:val="24"/>
          <w:szCs w:val="24"/>
        </w:rPr>
        <w:t>vento fattivo</w:t>
      </w:r>
      <w:r w:rsidR="00B02834" w:rsidRPr="002934F8">
        <w:rPr>
          <w:rFonts w:ascii="Times New Roman" w:hAnsi="Times New Roman" w:cs="Times New Roman"/>
          <w:sz w:val="24"/>
          <w:szCs w:val="24"/>
        </w:rPr>
        <w:t xml:space="preserve"> del MG MOUSA per facilitare la concessione del visto di ingresso a favore del MTT di Artiglieria e la </w:t>
      </w:r>
      <w:r w:rsidR="002934F8">
        <w:rPr>
          <w:rFonts w:ascii="Times New Roman" w:hAnsi="Times New Roman" w:cs="Times New Roman"/>
          <w:sz w:val="24"/>
          <w:szCs w:val="24"/>
        </w:rPr>
        <w:t xml:space="preserve">disponibilità a fornire </w:t>
      </w:r>
      <w:r w:rsidR="00B02834" w:rsidRPr="002934F8">
        <w:rPr>
          <w:rFonts w:ascii="Times New Roman" w:hAnsi="Times New Roman" w:cs="Times New Roman"/>
          <w:sz w:val="24"/>
          <w:szCs w:val="24"/>
        </w:rPr>
        <w:t xml:space="preserve">in anticipo l’avvio della preparazione delle attività rivolte al </w:t>
      </w:r>
      <w:r w:rsidR="00B02834" w:rsidRPr="000A26C0">
        <w:rPr>
          <w:rFonts w:ascii="Times New Roman" w:hAnsi="Times New Roman" w:cs="Times New Roman"/>
          <w:i/>
          <w:sz w:val="24"/>
          <w:szCs w:val="24"/>
        </w:rPr>
        <w:t>Libyan Army</w:t>
      </w:r>
      <w:r w:rsidR="00B02834" w:rsidRPr="002934F8">
        <w:rPr>
          <w:rFonts w:ascii="Times New Roman" w:hAnsi="Times New Roman" w:cs="Times New Roman"/>
          <w:sz w:val="24"/>
          <w:szCs w:val="24"/>
        </w:rPr>
        <w:t xml:space="preserve"> da svolgersi in Italia</w:t>
      </w:r>
      <w:r w:rsidR="002934F8">
        <w:rPr>
          <w:rFonts w:ascii="Times New Roman" w:hAnsi="Times New Roman" w:cs="Times New Roman"/>
          <w:sz w:val="24"/>
          <w:szCs w:val="24"/>
        </w:rPr>
        <w:t>,</w:t>
      </w:r>
      <w:r w:rsidR="00B02834" w:rsidRPr="002934F8">
        <w:rPr>
          <w:rFonts w:ascii="Times New Roman" w:hAnsi="Times New Roman" w:cs="Times New Roman"/>
          <w:sz w:val="24"/>
          <w:szCs w:val="24"/>
        </w:rPr>
        <w:t xml:space="preserve"> </w:t>
      </w:r>
      <w:r w:rsidR="00B02834" w:rsidRPr="003C161D">
        <w:rPr>
          <w:rFonts w:ascii="Times New Roman" w:hAnsi="Times New Roman" w:cs="Times New Roman"/>
          <w:b/>
          <w:sz w:val="24"/>
          <w:szCs w:val="24"/>
        </w:rPr>
        <w:t>sono viste come importanti e reciproche concessioni</w:t>
      </w:r>
      <w:r w:rsidR="00B02834" w:rsidRPr="002934F8">
        <w:rPr>
          <w:rFonts w:ascii="Times New Roman" w:hAnsi="Times New Roman" w:cs="Times New Roman"/>
          <w:sz w:val="24"/>
          <w:szCs w:val="24"/>
        </w:rPr>
        <w:t>.  Contestualmente, si rende indispensabile non tradire le aspettative</w:t>
      </w:r>
      <w:r w:rsidR="002934F8">
        <w:rPr>
          <w:rFonts w:ascii="Times New Roman" w:hAnsi="Times New Roman" w:cs="Times New Roman"/>
          <w:sz w:val="24"/>
          <w:szCs w:val="24"/>
        </w:rPr>
        <w:t xml:space="preserve"> della controparte</w:t>
      </w:r>
      <w:r w:rsidR="000A26C0">
        <w:rPr>
          <w:rFonts w:ascii="Times New Roman" w:hAnsi="Times New Roman" w:cs="Times New Roman"/>
          <w:sz w:val="24"/>
          <w:szCs w:val="24"/>
        </w:rPr>
        <w:t>,</w:t>
      </w:r>
      <w:r w:rsidR="00B02834" w:rsidRPr="002934F8">
        <w:rPr>
          <w:rFonts w:ascii="Times New Roman" w:hAnsi="Times New Roman" w:cs="Times New Roman"/>
          <w:sz w:val="24"/>
          <w:szCs w:val="24"/>
        </w:rPr>
        <w:t xml:space="preserve"> fornendo un output addestrativo </w:t>
      </w:r>
      <w:r w:rsidR="002934F8" w:rsidRPr="002934F8">
        <w:rPr>
          <w:rFonts w:ascii="Times New Roman" w:hAnsi="Times New Roman" w:cs="Times New Roman"/>
          <w:sz w:val="24"/>
          <w:szCs w:val="24"/>
        </w:rPr>
        <w:t xml:space="preserve">di livello </w:t>
      </w:r>
      <w:r w:rsidR="00B02834" w:rsidRPr="002934F8">
        <w:rPr>
          <w:rFonts w:ascii="Times New Roman" w:hAnsi="Times New Roman" w:cs="Times New Roman"/>
          <w:sz w:val="24"/>
          <w:szCs w:val="24"/>
        </w:rPr>
        <w:t>ad</w:t>
      </w:r>
      <w:r w:rsidR="002934F8">
        <w:rPr>
          <w:rFonts w:ascii="Times New Roman" w:hAnsi="Times New Roman" w:cs="Times New Roman"/>
          <w:sz w:val="24"/>
          <w:szCs w:val="24"/>
        </w:rPr>
        <w:t>eguato</w:t>
      </w:r>
      <w:r w:rsidR="00B02834" w:rsidRPr="002934F8">
        <w:rPr>
          <w:rFonts w:ascii="Times New Roman" w:hAnsi="Times New Roman" w:cs="Times New Roman"/>
          <w:sz w:val="24"/>
          <w:szCs w:val="24"/>
        </w:rPr>
        <w:t xml:space="preserve"> e costantemente aderente alle reali necessità rappresentate.</w:t>
      </w:r>
    </w:p>
    <w:p w14:paraId="2B196EFA" w14:textId="6970B806" w:rsidR="00B02834" w:rsidRPr="005F6F34" w:rsidRDefault="00B02834" w:rsidP="0063651F">
      <w:pPr>
        <w:pStyle w:val="Paragrafoelenco"/>
        <w:autoSpaceDE w:val="0"/>
        <w:autoSpaceDN w:val="0"/>
        <w:adjustRightInd w:val="0"/>
        <w:spacing w:after="0"/>
        <w:ind w:left="1571"/>
        <w:jc w:val="both"/>
        <w:rPr>
          <w:rFonts w:ascii="Times New Roman" w:hAnsi="Times New Roman" w:cs="Times New Roman"/>
          <w:sz w:val="24"/>
          <w:szCs w:val="24"/>
        </w:rPr>
      </w:pPr>
      <w:r w:rsidRPr="005F6F34">
        <w:rPr>
          <w:rFonts w:ascii="Times New Roman" w:hAnsi="Times New Roman" w:cs="Times New Roman"/>
          <w:sz w:val="24"/>
          <w:szCs w:val="24"/>
        </w:rPr>
        <w:t>Nel caso del KLE</w:t>
      </w:r>
      <w:r w:rsidR="002934F8" w:rsidRPr="005F6F34">
        <w:rPr>
          <w:rFonts w:ascii="Times New Roman" w:hAnsi="Times New Roman" w:cs="Times New Roman"/>
          <w:sz w:val="24"/>
          <w:szCs w:val="24"/>
        </w:rPr>
        <w:t xml:space="preserve"> “informale” </w:t>
      </w:r>
      <w:r w:rsidRPr="005F6F34">
        <w:rPr>
          <w:rFonts w:ascii="Times New Roman" w:hAnsi="Times New Roman" w:cs="Times New Roman"/>
          <w:sz w:val="24"/>
          <w:szCs w:val="24"/>
        </w:rPr>
        <w:t>con il BG TEEKA</w:t>
      </w:r>
      <w:r w:rsidR="002934F8" w:rsidRPr="005F6F34">
        <w:rPr>
          <w:rFonts w:ascii="Times New Roman" w:hAnsi="Times New Roman" w:cs="Times New Roman"/>
          <w:sz w:val="24"/>
          <w:szCs w:val="24"/>
        </w:rPr>
        <w:t xml:space="preserve">, </w:t>
      </w:r>
      <w:r w:rsidR="00500C85" w:rsidRPr="005F6F34">
        <w:rPr>
          <w:rFonts w:ascii="Times New Roman" w:hAnsi="Times New Roman" w:cs="Times New Roman"/>
          <w:sz w:val="24"/>
          <w:szCs w:val="24"/>
        </w:rPr>
        <w:t xml:space="preserve">improvvisato </w:t>
      </w:r>
      <w:r w:rsidR="002934F8" w:rsidRPr="005F6F34">
        <w:rPr>
          <w:rFonts w:ascii="Times New Roman" w:hAnsi="Times New Roman" w:cs="Times New Roman"/>
          <w:sz w:val="24"/>
          <w:szCs w:val="24"/>
        </w:rPr>
        <w:t>per lo scambio degli auguri per il nuovo anno</w:t>
      </w:r>
      <w:r w:rsidRPr="005F6F34">
        <w:rPr>
          <w:rFonts w:ascii="Times New Roman" w:hAnsi="Times New Roman" w:cs="Times New Roman"/>
          <w:sz w:val="24"/>
          <w:szCs w:val="24"/>
        </w:rPr>
        <w:t xml:space="preserve">, </w:t>
      </w:r>
      <w:r w:rsidR="002934F8" w:rsidRPr="005F6F34">
        <w:rPr>
          <w:rFonts w:ascii="Times New Roman" w:hAnsi="Times New Roman" w:cs="Times New Roman"/>
          <w:sz w:val="24"/>
          <w:szCs w:val="24"/>
        </w:rPr>
        <w:t xml:space="preserve">l’incontro e mutato in una riunione programmatica per risolvere </w:t>
      </w:r>
      <w:r w:rsidR="00BD5B4E" w:rsidRPr="005F6F34">
        <w:rPr>
          <w:rFonts w:ascii="Times New Roman" w:hAnsi="Times New Roman" w:cs="Times New Roman"/>
          <w:sz w:val="24"/>
          <w:szCs w:val="24"/>
        </w:rPr>
        <w:t xml:space="preserve">una situazione di stallo </w:t>
      </w:r>
      <w:r w:rsidR="003C161D" w:rsidRPr="005F6F34">
        <w:rPr>
          <w:rFonts w:ascii="Times New Roman" w:hAnsi="Times New Roman" w:cs="Times New Roman"/>
          <w:sz w:val="24"/>
          <w:szCs w:val="24"/>
        </w:rPr>
        <w:t xml:space="preserve">dei lavori per il nuovo compound </w:t>
      </w:r>
      <w:r w:rsidR="00BD5B4E" w:rsidRPr="005F6F34">
        <w:rPr>
          <w:rFonts w:ascii="Times New Roman" w:hAnsi="Times New Roman" w:cs="Times New Roman"/>
          <w:sz w:val="24"/>
          <w:szCs w:val="24"/>
        </w:rPr>
        <w:t>deriva</w:t>
      </w:r>
      <w:r w:rsidR="00500C85" w:rsidRPr="005F6F34">
        <w:rPr>
          <w:rFonts w:ascii="Times New Roman" w:hAnsi="Times New Roman" w:cs="Times New Roman"/>
          <w:sz w:val="24"/>
          <w:szCs w:val="24"/>
        </w:rPr>
        <w:t>nte</w:t>
      </w:r>
      <w:r w:rsidR="00BD5B4E" w:rsidRPr="005F6F34">
        <w:rPr>
          <w:rFonts w:ascii="Times New Roman" w:hAnsi="Times New Roman" w:cs="Times New Roman"/>
          <w:sz w:val="24"/>
          <w:szCs w:val="24"/>
        </w:rPr>
        <w:t xml:space="preserve"> </w:t>
      </w:r>
      <w:r w:rsidR="003C161D" w:rsidRPr="005F6F34">
        <w:rPr>
          <w:rFonts w:ascii="Times New Roman" w:hAnsi="Times New Roman" w:cs="Times New Roman"/>
          <w:sz w:val="24"/>
          <w:szCs w:val="24"/>
        </w:rPr>
        <w:t>da</w:t>
      </w:r>
      <w:r w:rsidR="00500C85" w:rsidRPr="005F6F34">
        <w:rPr>
          <w:rFonts w:ascii="Times New Roman" w:hAnsi="Times New Roman" w:cs="Times New Roman"/>
          <w:sz w:val="24"/>
          <w:szCs w:val="24"/>
        </w:rPr>
        <w:t xml:space="preserve"> problemi di coordinazione, a vari livelli, della controparte.  Con l’occasione</w:t>
      </w:r>
      <w:r w:rsidR="00BD5B4E" w:rsidRPr="005F6F34">
        <w:rPr>
          <w:rFonts w:ascii="Times New Roman" w:hAnsi="Times New Roman" w:cs="Times New Roman"/>
          <w:sz w:val="24"/>
          <w:szCs w:val="24"/>
        </w:rPr>
        <w:t xml:space="preserve">, </w:t>
      </w:r>
      <w:r w:rsidRPr="005F6F34">
        <w:rPr>
          <w:rFonts w:ascii="Times New Roman" w:hAnsi="Times New Roman" w:cs="Times New Roman"/>
          <w:sz w:val="24"/>
          <w:szCs w:val="24"/>
        </w:rPr>
        <w:t xml:space="preserve">si è </w:t>
      </w:r>
      <w:r w:rsidR="00500C85" w:rsidRPr="005F6F34">
        <w:rPr>
          <w:rFonts w:ascii="Times New Roman" w:hAnsi="Times New Roman" w:cs="Times New Roman"/>
          <w:sz w:val="24"/>
          <w:szCs w:val="24"/>
        </w:rPr>
        <w:t xml:space="preserve">anche </w:t>
      </w:r>
      <w:r w:rsidRPr="005F6F34">
        <w:rPr>
          <w:rFonts w:ascii="Times New Roman" w:hAnsi="Times New Roman" w:cs="Times New Roman"/>
          <w:sz w:val="24"/>
          <w:szCs w:val="24"/>
        </w:rPr>
        <w:t>resa evidente l’importanza di trattare il delicato argomento del trasloco del DMM ad un livello di interlocuzione più alto per definire chiaramente con la controparte impegni assunti, task e postura italiani a MISURATA ed evitare di problemi intra</w:t>
      </w:r>
      <w:r w:rsidR="00E02D45">
        <w:rPr>
          <w:rFonts w:ascii="Times New Roman" w:hAnsi="Times New Roman" w:cs="Times New Roman"/>
          <w:sz w:val="24"/>
          <w:szCs w:val="24"/>
        </w:rPr>
        <w:t>-</w:t>
      </w:r>
      <w:r w:rsidRPr="005F6F34">
        <w:rPr>
          <w:rFonts w:ascii="Times New Roman" w:hAnsi="Times New Roman" w:cs="Times New Roman"/>
          <w:sz w:val="24"/>
          <w:szCs w:val="24"/>
        </w:rPr>
        <w:t>libici di varia natura. COM</w:t>
      </w:r>
      <w:r w:rsidR="0063651F" w:rsidRPr="005F6F34">
        <w:rPr>
          <w:rFonts w:ascii="Times New Roman" w:hAnsi="Times New Roman" w:cs="Times New Roman"/>
          <w:sz w:val="24"/>
          <w:szCs w:val="24"/>
        </w:rPr>
        <w:t xml:space="preserve"> </w:t>
      </w:r>
      <w:r w:rsidRPr="005F6F34">
        <w:rPr>
          <w:rFonts w:ascii="Times New Roman" w:hAnsi="Times New Roman" w:cs="Times New Roman"/>
          <w:sz w:val="24"/>
          <w:szCs w:val="24"/>
        </w:rPr>
        <w:t xml:space="preserve">MIASIT ha ribadito che la necessità di profondere ogni sforzo finalizzato al completamento dei lavori e al trasferimento del DMM sono </w:t>
      </w:r>
      <w:r w:rsidR="000D6778" w:rsidRPr="005F6F34">
        <w:rPr>
          <w:rFonts w:ascii="Times New Roman" w:hAnsi="Times New Roman" w:cs="Times New Roman"/>
          <w:sz w:val="24"/>
          <w:szCs w:val="24"/>
        </w:rPr>
        <w:t xml:space="preserve">considerate come </w:t>
      </w:r>
      <w:r w:rsidRPr="005F6F34">
        <w:rPr>
          <w:rFonts w:ascii="Times New Roman" w:hAnsi="Times New Roman" w:cs="Times New Roman"/>
          <w:sz w:val="24"/>
          <w:szCs w:val="24"/>
        </w:rPr>
        <w:t>condizioni fondamentali per assicurare la presenza italiana a MISURATA e in LIBIA.</w:t>
      </w:r>
    </w:p>
    <w:p w14:paraId="0329E649" w14:textId="77E8C566" w:rsidR="00230067" w:rsidRPr="00230067" w:rsidRDefault="00D45177" w:rsidP="003C161D">
      <w:pPr>
        <w:pStyle w:val="Paragrafoelenco"/>
        <w:numPr>
          <w:ilvl w:val="0"/>
          <w:numId w:val="6"/>
        </w:numPr>
        <w:autoSpaceDE w:val="0"/>
        <w:autoSpaceDN w:val="0"/>
        <w:adjustRightInd w:val="0"/>
        <w:spacing w:after="0"/>
        <w:ind w:left="1276" w:hanging="425"/>
        <w:rPr>
          <w:rFonts w:ascii="Times New Roman" w:hAnsi="Times New Roman" w:cs="Times New Roman"/>
          <w:sz w:val="24"/>
          <w:szCs w:val="24"/>
          <w:u w:val="single"/>
        </w:rPr>
      </w:pPr>
      <w:r>
        <w:rPr>
          <w:rFonts w:ascii="Times New Roman" w:hAnsi="Times New Roman" w:cs="Times New Roman"/>
          <w:sz w:val="24"/>
          <w:szCs w:val="24"/>
          <w:u w:val="single"/>
        </w:rPr>
        <w:t>DMM</w:t>
      </w:r>
    </w:p>
    <w:p w14:paraId="5C1D6666" w14:textId="29E9F0EA" w:rsidR="00803CBF" w:rsidRDefault="00803CBF" w:rsidP="003C161D">
      <w:pPr>
        <w:spacing w:after="0"/>
        <w:ind w:left="1276"/>
        <w:jc w:val="both"/>
        <w:rPr>
          <w:rFonts w:ascii="Times New Roman" w:hAnsi="Times New Roman" w:cs="Times New Roman"/>
          <w:sz w:val="24"/>
          <w:szCs w:val="24"/>
        </w:rPr>
      </w:pPr>
      <w:r w:rsidRPr="00803CBF">
        <w:rPr>
          <w:rFonts w:ascii="Times New Roman" w:hAnsi="Times New Roman" w:cs="Times New Roman"/>
          <w:sz w:val="24"/>
          <w:szCs w:val="24"/>
        </w:rPr>
        <w:t xml:space="preserve">Di seguito l’elenco sintetico dei </w:t>
      </w:r>
      <w:r w:rsidRPr="00803CBF">
        <w:rPr>
          <w:rFonts w:ascii="Times New Roman" w:hAnsi="Times New Roman" w:cs="Times New Roman"/>
          <w:i/>
          <w:sz w:val="24"/>
          <w:szCs w:val="24"/>
        </w:rPr>
        <w:t>Key Leader Engagement</w:t>
      </w:r>
      <w:r w:rsidRPr="00803CBF">
        <w:rPr>
          <w:rFonts w:ascii="Times New Roman" w:hAnsi="Times New Roman" w:cs="Times New Roman"/>
          <w:sz w:val="24"/>
          <w:szCs w:val="24"/>
        </w:rPr>
        <w:t xml:space="preserve"> e dei principali temi discussi (per il dettaglio degli argomenti trattati si rimanda ai relativi </w:t>
      </w:r>
      <w:r>
        <w:rPr>
          <w:rFonts w:ascii="Times New Roman" w:hAnsi="Times New Roman" w:cs="Times New Roman"/>
          <w:sz w:val="24"/>
          <w:szCs w:val="24"/>
        </w:rPr>
        <w:t>KLE</w:t>
      </w:r>
      <w:r w:rsidRPr="00803CBF">
        <w:rPr>
          <w:rFonts w:ascii="Times New Roman" w:hAnsi="Times New Roman" w:cs="Times New Roman"/>
          <w:sz w:val="24"/>
          <w:szCs w:val="24"/>
        </w:rPr>
        <w:t>, già inoltrati sulla linea):</w:t>
      </w:r>
    </w:p>
    <w:p w14:paraId="0CDC384A" w14:textId="6C7316F8" w:rsidR="00B950E2" w:rsidRDefault="00F937F9" w:rsidP="003C161D">
      <w:pPr>
        <w:pStyle w:val="Paragrafoelenco"/>
        <w:numPr>
          <w:ilvl w:val="0"/>
          <w:numId w:val="8"/>
        </w:num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L’</w:t>
      </w:r>
      <w:r w:rsidR="00EF78E9" w:rsidRPr="004469B7">
        <w:rPr>
          <w:rFonts w:ascii="Times New Roman" w:hAnsi="Times New Roman" w:cs="Times New Roman"/>
          <w:sz w:val="24"/>
          <w:szCs w:val="24"/>
        </w:rPr>
        <w:t>11</w:t>
      </w:r>
      <w:r>
        <w:rPr>
          <w:rFonts w:ascii="Times New Roman" w:hAnsi="Times New Roman" w:cs="Times New Roman"/>
          <w:sz w:val="24"/>
          <w:szCs w:val="24"/>
        </w:rPr>
        <w:t xml:space="preserve"> dicembre</w:t>
      </w:r>
      <w:r w:rsidR="00EF78E9" w:rsidRPr="004469B7">
        <w:rPr>
          <w:rFonts w:ascii="Times New Roman" w:hAnsi="Times New Roman" w:cs="Times New Roman"/>
          <w:sz w:val="24"/>
          <w:szCs w:val="24"/>
        </w:rPr>
        <w:t>, i</w:t>
      </w:r>
      <w:r w:rsidR="00D45177" w:rsidRPr="004469B7">
        <w:rPr>
          <w:rFonts w:ascii="Times New Roman" w:hAnsi="Times New Roman" w:cs="Times New Roman"/>
          <w:sz w:val="24"/>
          <w:szCs w:val="24"/>
        </w:rPr>
        <w:t>n occasione della cerimonia del Cambio del Comandante tra il Col. Fabrizio RECCHI ed il Col. Marco PIACENTINI</w:t>
      </w:r>
      <w:r w:rsidR="00EF78E9" w:rsidRPr="004469B7">
        <w:rPr>
          <w:rFonts w:ascii="Times New Roman" w:hAnsi="Times New Roman" w:cs="Times New Roman"/>
          <w:sz w:val="24"/>
          <w:szCs w:val="24"/>
        </w:rPr>
        <w:t>,</w:t>
      </w:r>
      <w:r w:rsidR="00D45177" w:rsidRPr="004469B7">
        <w:rPr>
          <w:rFonts w:ascii="Times New Roman" w:hAnsi="Times New Roman" w:cs="Times New Roman"/>
          <w:sz w:val="24"/>
          <w:szCs w:val="24"/>
        </w:rPr>
        <w:t xml:space="preserve"> il </w:t>
      </w:r>
      <w:proofErr w:type="spellStart"/>
      <w:r w:rsidR="00D45177" w:rsidRPr="004469B7">
        <w:rPr>
          <w:rFonts w:ascii="Times New Roman" w:hAnsi="Times New Roman" w:cs="Times New Roman"/>
          <w:sz w:val="24"/>
          <w:szCs w:val="24"/>
        </w:rPr>
        <w:t>Gen.B</w:t>
      </w:r>
      <w:proofErr w:type="spellEnd"/>
      <w:r w:rsidR="00D45177" w:rsidRPr="004469B7">
        <w:rPr>
          <w:rFonts w:ascii="Times New Roman" w:hAnsi="Times New Roman" w:cs="Times New Roman"/>
          <w:sz w:val="24"/>
          <w:szCs w:val="24"/>
        </w:rPr>
        <w:t xml:space="preserve">. Michele FRATERRIGO ha ricevuto </w:t>
      </w:r>
      <w:r w:rsidR="00B059FD">
        <w:rPr>
          <w:rFonts w:ascii="Times New Roman" w:hAnsi="Times New Roman" w:cs="Times New Roman"/>
          <w:sz w:val="24"/>
          <w:szCs w:val="24"/>
        </w:rPr>
        <w:t xml:space="preserve">privatamente </w:t>
      </w:r>
      <w:r w:rsidR="00C447D0">
        <w:rPr>
          <w:rFonts w:ascii="Times New Roman" w:hAnsi="Times New Roman" w:cs="Times New Roman"/>
          <w:sz w:val="24"/>
          <w:szCs w:val="24"/>
        </w:rPr>
        <w:t xml:space="preserve">il </w:t>
      </w:r>
      <w:r w:rsidR="00C447D0" w:rsidRPr="004469B7">
        <w:rPr>
          <w:rFonts w:ascii="Times New Roman" w:hAnsi="Times New Roman" w:cs="Times New Roman"/>
          <w:sz w:val="24"/>
          <w:szCs w:val="24"/>
        </w:rPr>
        <w:t>Comandante delle Forze Antiterrorismo</w:t>
      </w:r>
      <w:r w:rsidR="00C447D0">
        <w:rPr>
          <w:rFonts w:ascii="Times New Roman" w:hAnsi="Times New Roman" w:cs="Times New Roman"/>
          <w:sz w:val="24"/>
          <w:szCs w:val="24"/>
        </w:rPr>
        <w:t xml:space="preserve"> (CTF) MG </w:t>
      </w:r>
      <w:r w:rsidR="00C447D0" w:rsidRPr="004469B7">
        <w:rPr>
          <w:rFonts w:ascii="Times New Roman" w:hAnsi="Times New Roman" w:cs="Times New Roman"/>
          <w:sz w:val="24"/>
          <w:szCs w:val="24"/>
        </w:rPr>
        <w:t>Muhammad</w:t>
      </w:r>
      <w:r w:rsidR="00C447D0">
        <w:rPr>
          <w:rFonts w:ascii="Times New Roman" w:hAnsi="Times New Roman" w:cs="Times New Roman"/>
          <w:sz w:val="24"/>
          <w:szCs w:val="24"/>
        </w:rPr>
        <w:t xml:space="preserve"> AL ZAIN e </w:t>
      </w:r>
      <w:r w:rsidR="00C447D0" w:rsidRPr="004469B7">
        <w:rPr>
          <w:rFonts w:ascii="Times New Roman" w:hAnsi="Times New Roman" w:cs="Times New Roman"/>
          <w:sz w:val="24"/>
          <w:szCs w:val="24"/>
        </w:rPr>
        <w:t xml:space="preserve">il Vice Comandante della Regione Militare Centrale, </w:t>
      </w:r>
      <w:r w:rsidR="00C447D0">
        <w:rPr>
          <w:rFonts w:ascii="Times New Roman" w:hAnsi="Times New Roman" w:cs="Times New Roman"/>
          <w:sz w:val="24"/>
          <w:szCs w:val="24"/>
        </w:rPr>
        <w:t>BG</w:t>
      </w:r>
      <w:r w:rsidR="00C447D0" w:rsidRPr="004469B7">
        <w:rPr>
          <w:rFonts w:ascii="Times New Roman" w:hAnsi="Times New Roman" w:cs="Times New Roman"/>
          <w:sz w:val="24"/>
          <w:szCs w:val="24"/>
        </w:rPr>
        <w:t xml:space="preserve"> ABUSGAJA</w:t>
      </w:r>
      <w:r w:rsidR="00C447D0">
        <w:rPr>
          <w:rFonts w:ascii="Times New Roman" w:hAnsi="Times New Roman" w:cs="Times New Roman"/>
          <w:sz w:val="24"/>
          <w:szCs w:val="24"/>
        </w:rPr>
        <w:t xml:space="preserve"> </w:t>
      </w:r>
      <w:r w:rsidR="00B059FD">
        <w:rPr>
          <w:rFonts w:ascii="Times New Roman" w:hAnsi="Times New Roman" w:cs="Times New Roman"/>
          <w:sz w:val="24"/>
          <w:szCs w:val="24"/>
        </w:rPr>
        <w:t>per</w:t>
      </w:r>
      <w:r w:rsidR="00B059FD" w:rsidRPr="004469B7">
        <w:rPr>
          <w:rFonts w:ascii="Times New Roman" w:hAnsi="Times New Roman" w:cs="Times New Roman"/>
          <w:sz w:val="24"/>
          <w:szCs w:val="24"/>
        </w:rPr>
        <w:t xml:space="preserve"> aggiornar</w:t>
      </w:r>
      <w:r w:rsidR="00C447D0">
        <w:rPr>
          <w:rFonts w:ascii="Times New Roman" w:hAnsi="Times New Roman" w:cs="Times New Roman"/>
          <w:sz w:val="24"/>
          <w:szCs w:val="24"/>
        </w:rPr>
        <w:t xml:space="preserve">li sugli </w:t>
      </w:r>
      <w:r w:rsidR="00B059FD" w:rsidRPr="004469B7">
        <w:rPr>
          <w:rFonts w:ascii="Times New Roman" w:hAnsi="Times New Roman" w:cs="Times New Roman"/>
          <w:sz w:val="24"/>
          <w:szCs w:val="24"/>
        </w:rPr>
        <w:t>esiti della riunione del Comitato M</w:t>
      </w:r>
      <w:r w:rsidR="00B059FD">
        <w:rPr>
          <w:rFonts w:ascii="Times New Roman" w:hAnsi="Times New Roman" w:cs="Times New Roman"/>
          <w:sz w:val="24"/>
          <w:szCs w:val="24"/>
        </w:rPr>
        <w:t>isto di Cooperazione</w:t>
      </w:r>
      <w:r w:rsidR="00B950E2">
        <w:rPr>
          <w:rFonts w:ascii="Times New Roman" w:hAnsi="Times New Roman" w:cs="Times New Roman"/>
          <w:sz w:val="24"/>
          <w:szCs w:val="24"/>
        </w:rPr>
        <w:t xml:space="preserve">. </w:t>
      </w:r>
      <w:r w:rsidR="00C447D0">
        <w:rPr>
          <w:rFonts w:ascii="Times New Roman" w:hAnsi="Times New Roman" w:cs="Times New Roman"/>
          <w:sz w:val="24"/>
          <w:szCs w:val="24"/>
        </w:rPr>
        <w:t>Inoltre, erano</w:t>
      </w:r>
      <w:r w:rsidR="00D45177" w:rsidRPr="004469B7">
        <w:rPr>
          <w:rFonts w:ascii="Times New Roman" w:hAnsi="Times New Roman" w:cs="Times New Roman"/>
          <w:sz w:val="24"/>
          <w:szCs w:val="24"/>
        </w:rPr>
        <w:t xml:space="preserve"> presenti</w:t>
      </w:r>
      <w:r w:rsidR="00C447D0">
        <w:rPr>
          <w:rFonts w:ascii="Times New Roman" w:hAnsi="Times New Roman" w:cs="Times New Roman"/>
          <w:sz w:val="24"/>
          <w:szCs w:val="24"/>
        </w:rPr>
        <w:t xml:space="preserve"> alla cerimonia</w:t>
      </w:r>
      <w:r w:rsidR="00D45177" w:rsidRPr="004469B7">
        <w:rPr>
          <w:rFonts w:ascii="Times New Roman" w:hAnsi="Times New Roman" w:cs="Times New Roman"/>
          <w:sz w:val="24"/>
          <w:szCs w:val="24"/>
        </w:rPr>
        <w:t xml:space="preserve"> </w:t>
      </w:r>
      <w:r w:rsidR="00B950E2">
        <w:rPr>
          <w:rFonts w:ascii="Times New Roman" w:hAnsi="Times New Roman" w:cs="Times New Roman"/>
          <w:sz w:val="24"/>
          <w:szCs w:val="24"/>
        </w:rPr>
        <w:t>i</w:t>
      </w:r>
      <w:r w:rsidR="00D45177" w:rsidRPr="004469B7">
        <w:rPr>
          <w:rFonts w:ascii="Times New Roman" w:hAnsi="Times New Roman" w:cs="Times New Roman"/>
          <w:sz w:val="24"/>
          <w:szCs w:val="24"/>
        </w:rPr>
        <w:t xml:space="preserve">l Comandante dell’Accademia Aeronautica libica, MG </w:t>
      </w:r>
      <w:proofErr w:type="spellStart"/>
      <w:r w:rsidR="00D45177" w:rsidRPr="004469B7">
        <w:rPr>
          <w:rFonts w:ascii="Times New Roman" w:hAnsi="Times New Roman" w:cs="Times New Roman"/>
          <w:sz w:val="24"/>
          <w:szCs w:val="24"/>
        </w:rPr>
        <w:t>Raajb</w:t>
      </w:r>
      <w:proofErr w:type="spellEnd"/>
      <w:r w:rsidR="00D45177" w:rsidRPr="004469B7">
        <w:rPr>
          <w:rFonts w:ascii="Times New Roman" w:hAnsi="Times New Roman" w:cs="Times New Roman"/>
          <w:sz w:val="24"/>
          <w:szCs w:val="24"/>
        </w:rPr>
        <w:t xml:space="preserve"> EGSABAAT</w:t>
      </w:r>
      <w:r w:rsidR="00C447D0">
        <w:rPr>
          <w:rFonts w:ascii="Times New Roman" w:hAnsi="Times New Roman" w:cs="Times New Roman"/>
          <w:sz w:val="24"/>
          <w:szCs w:val="24"/>
        </w:rPr>
        <w:t>,</w:t>
      </w:r>
      <w:r w:rsidR="00D45177" w:rsidRPr="004469B7">
        <w:rPr>
          <w:rFonts w:ascii="Times New Roman" w:hAnsi="Times New Roman" w:cs="Times New Roman"/>
          <w:sz w:val="24"/>
          <w:szCs w:val="24"/>
        </w:rPr>
        <w:t xml:space="preserve"> il Vice Comandante Accademia Aeronautica libica, </w:t>
      </w:r>
      <w:r w:rsidR="00B950E2">
        <w:rPr>
          <w:rFonts w:ascii="Times New Roman" w:hAnsi="Times New Roman" w:cs="Times New Roman"/>
          <w:sz w:val="24"/>
          <w:szCs w:val="24"/>
        </w:rPr>
        <w:t>B</w:t>
      </w:r>
      <w:r w:rsidR="00D45177" w:rsidRPr="004469B7">
        <w:rPr>
          <w:rFonts w:ascii="Times New Roman" w:hAnsi="Times New Roman" w:cs="Times New Roman"/>
          <w:sz w:val="24"/>
          <w:szCs w:val="24"/>
        </w:rPr>
        <w:t xml:space="preserve">G </w:t>
      </w:r>
      <w:proofErr w:type="spellStart"/>
      <w:r w:rsidR="00D45177" w:rsidRPr="004469B7">
        <w:rPr>
          <w:rFonts w:ascii="Times New Roman" w:hAnsi="Times New Roman" w:cs="Times New Roman"/>
          <w:sz w:val="24"/>
          <w:szCs w:val="24"/>
        </w:rPr>
        <w:t>Mustafa</w:t>
      </w:r>
      <w:proofErr w:type="spellEnd"/>
      <w:r w:rsidR="00D45177" w:rsidRPr="004469B7">
        <w:rPr>
          <w:rFonts w:ascii="Times New Roman" w:hAnsi="Times New Roman" w:cs="Times New Roman"/>
          <w:sz w:val="24"/>
          <w:szCs w:val="24"/>
        </w:rPr>
        <w:t xml:space="preserve"> Omar AWAINA</w:t>
      </w:r>
      <w:r w:rsidR="00C447D0">
        <w:rPr>
          <w:rFonts w:ascii="Times New Roman" w:hAnsi="Times New Roman" w:cs="Times New Roman"/>
          <w:sz w:val="24"/>
          <w:szCs w:val="24"/>
        </w:rPr>
        <w:t>,</w:t>
      </w:r>
      <w:r w:rsidR="00D45177" w:rsidRPr="004469B7">
        <w:rPr>
          <w:rFonts w:ascii="Times New Roman" w:hAnsi="Times New Roman" w:cs="Times New Roman"/>
          <w:sz w:val="24"/>
          <w:szCs w:val="24"/>
        </w:rPr>
        <w:t xml:space="preserve"> il Capo di Gabinetto dell’MoD libico, </w:t>
      </w:r>
      <w:r w:rsidR="00B950E2">
        <w:rPr>
          <w:rFonts w:ascii="Times New Roman" w:hAnsi="Times New Roman" w:cs="Times New Roman"/>
          <w:sz w:val="24"/>
          <w:szCs w:val="24"/>
        </w:rPr>
        <w:t>B</w:t>
      </w:r>
      <w:r w:rsidR="00D45177" w:rsidRPr="004469B7">
        <w:rPr>
          <w:rFonts w:ascii="Times New Roman" w:hAnsi="Times New Roman" w:cs="Times New Roman"/>
          <w:sz w:val="24"/>
          <w:szCs w:val="24"/>
        </w:rPr>
        <w:t>G TIKKA</w:t>
      </w:r>
      <w:r w:rsidR="00C447D0">
        <w:rPr>
          <w:rFonts w:ascii="Times New Roman" w:hAnsi="Times New Roman" w:cs="Times New Roman"/>
          <w:sz w:val="24"/>
          <w:szCs w:val="24"/>
        </w:rPr>
        <w:t xml:space="preserve"> e</w:t>
      </w:r>
      <w:r w:rsidR="00D45177" w:rsidRPr="004469B7">
        <w:rPr>
          <w:rFonts w:ascii="Times New Roman" w:hAnsi="Times New Roman" w:cs="Times New Roman"/>
          <w:sz w:val="24"/>
          <w:szCs w:val="24"/>
        </w:rPr>
        <w:t xml:space="preserve"> i delegati del Comandante dell’Intelligence Militare della Zona Centrale, </w:t>
      </w:r>
      <w:r w:rsidR="00B950E2">
        <w:rPr>
          <w:rFonts w:ascii="Times New Roman" w:hAnsi="Times New Roman" w:cs="Times New Roman"/>
          <w:sz w:val="24"/>
          <w:szCs w:val="24"/>
        </w:rPr>
        <w:t>B</w:t>
      </w:r>
      <w:r w:rsidR="00D45177" w:rsidRPr="004469B7">
        <w:rPr>
          <w:rFonts w:ascii="Times New Roman" w:hAnsi="Times New Roman" w:cs="Times New Roman"/>
          <w:sz w:val="24"/>
          <w:szCs w:val="24"/>
        </w:rPr>
        <w:t xml:space="preserve">G GHNNABI e il </w:t>
      </w:r>
      <w:r w:rsidR="00B950E2">
        <w:rPr>
          <w:rFonts w:ascii="Times New Roman" w:hAnsi="Times New Roman" w:cs="Times New Roman"/>
          <w:sz w:val="24"/>
          <w:szCs w:val="24"/>
        </w:rPr>
        <w:t>B</w:t>
      </w:r>
      <w:r w:rsidR="00D45177" w:rsidRPr="004469B7">
        <w:rPr>
          <w:rFonts w:ascii="Times New Roman" w:hAnsi="Times New Roman" w:cs="Times New Roman"/>
          <w:sz w:val="24"/>
          <w:szCs w:val="24"/>
        </w:rPr>
        <w:t>G NEIERI. Tra i civili, il Sindaco di M</w:t>
      </w:r>
      <w:r w:rsidR="00C30103" w:rsidRPr="004469B7">
        <w:rPr>
          <w:rFonts w:ascii="Times New Roman" w:hAnsi="Times New Roman" w:cs="Times New Roman"/>
          <w:sz w:val="24"/>
          <w:szCs w:val="24"/>
        </w:rPr>
        <w:t>ISURATA</w:t>
      </w:r>
      <w:r w:rsidR="00D45177" w:rsidRPr="004469B7">
        <w:rPr>
          <w:rFonts w:ascii="Times New Roman" w:hAnsi="Times New Roman" w:cs="Times New Roman"/>
          <w:sz w:val="24"/>
          <w:szCs w:val="24"/>
        </w:rPr>
        <w:t xml:space="preserve">, Sig. Mahmoud AL-SOQOTRI, l’Assessore alla Sanità della </w:t>
      </w:r>
      <w:r w:rsidR="00D45177" w:rsidRPr="004469B7">
        <w:rPr>
          <w:rFonts w:ascii="Times New Roman" w:hAnsi="Times New Roman" w:cs="Times New Roman"/>
          <w:sz w:val="24"/>
          <w:szCs w:val="24"/>
        </w:rPr>
        <w:lastRenderedPageBreak/>
        <w:t xml:space="preserve">Municipalità di Misurata, Sig. Ali </w:t>
      </w:r>
      <w:proofErr w:type="spellStart"/>
      <w:r w:rsidR="00D45177" w:rsidRPr="004469B7">
        <w:rPr>
          <w:rFonts w:ascii="Times New Roman" w:hAnsi="Times New Roman" w:cs="Times New Roman"/>
          <w:sz w:val="24"/>
          <w:szCs w:val="24"/>
        </w:rPr>
        <w:t>Emhemed</w:t>
      </w:r>
      <w:proofErr w:type="spellEnd"/>
      <w:r w:rsidR="00D45177" w:rsidRPr="004469B7">
        <w:rPr>
          <w:rFonts w:ascii="Times New Roman" w:hAnsi="Times New Roman" w:cs="Times New Roman"/>
          <w:sz w:val="24"/>
          <w:szCs w:val="24"/>
        </w:rPr>
        <w:t xml:space="preserve"> ALNADOURI e il Direttore della Clinica Odontoiatrica di </w:t>
      </w:r>
      <w:r w:rsidR="00C30103" w:rsidRPr="004469B7">
        <w:rPr>
          <w:rFonts w:ascii="Times New Roman" w:hAnsi="Times New Roman" w:cs="Times New Roman"/>
          <w:sz w:val="24"/>
          <w:szCs w:val="24"/>
        </w:rPr>
        <w:t>MISURATA</w:t>
      </w:r>
      <w:r w:rsidR="00D45177" w:rsidRPr="004469B7">
        <w:rPr>
          <w:rFonts w:ascii="Times New Roman" w:hAnsi="Times New Roman" w:cs="Times New Roman"/>
          <w:sz w:val="24"/>
          <w:szCs w:val="24"/>
        </w:rPr>
        <w:t xml:space="preserve">, Dott. </w:t>
      </w:r>
      <w:proofErr w:type="spellStart"/>
      <w:r w:rsidR="00D45177" w:rsidRPr="004469B7">
        <w:rPr>
          <w:rFonts w:ascii="Times New Roman" w:hAnsi="Times New Roman" w:cs="Times New Roman"/>
          <w:sz w:val="24"/>
          <w:szCs w:val="24"/>
        </w:rPr>
        <w:t>Abdelbaset</w:t>
      </w:r>
      <w:proofErr w:type="spellEnd"/>
      <w:r w:rsidR="00D45177" w:rsidRPr="004469B7">
        <w:rPr>
          <w:rFonts w:ascii="Times New Roman" w:hAnsi="Times New Roman" w:cs="Times New Roman"/>
          <w:sz w:val="24"/>
          <w:szCs w:val="24"/>
        </w:rPr>
        <w:t xml:space="preserve"> Mohamed KHDURA. </w:t>
      </w:r>
    </w:p>
    <w:p w14:paraId="7FEF08FB" w14:textId="6B8E8A40" w:rsidR="000577CD" w:rsidRPr="004469B7" w:rsidRDefault="00D45177" w:rsidP="00B950E2">
      <w:pPr>
        <w:pStyle w:val="Paragrafoelenco"/>
        <w:spacing w:after="0"/>
        <w:ind w:left="1560"/>
        <w:jc w:val="both"/>
        <w:rPr>
          <w:rFonts w:ascii="Times New Roman" w:hAnsi="Times New Roman" w:cs="Times New Roman"/>
          <w:sz w:val="24"/>
          <w:szCs w:val="24"/>
        </w:rPr>
      </w:pPr>
      <w:r w:rsidRPr="004469B7">
        <w:rPr>
          <w:rFonts w:ascii="Times New Roman" w:hAnsi="Times New Roman" w:cs="Times New Roman"/>
          <w:sz w:val="24"/>
          <w:szCs w:val="24"/>
        </w:rPr>
        <w:t>Il Generale TIKKA e il Sindaco di M</w:t>
      </w:r>
      <w:r w:rsidR="00C30103" w:rsidRPr="004469B7">
        <w:rPr>
          <w:rFonts w:ascii="Times New Roman" w:hAnsi="Times New Roman" w:cs="Times New Roman"/>
          <w:sz w:val="24"/>
          <w:szCs w:val="24"/>
        </w:rPr>
        <w:t>ISURATA</w:t>
      </w:r>
      <w:r w:rsidRPr="004469B7">
        <w:rPr>
          <w:rFonts w:ascii="Times New Roman" w:hAnsi="Times New Roman" w:cs="Times New Roman"/>
          <w:sz w:val="24"/>
          <w:szCs w:val="24"/>
        </w:rPr>
        <w:t>, Sig. AL-SOQOTRI, hanno ringraziato l’Ospedale Militare per i corsi svolti, l</w:t>
      </w:r>
      <w:r w:rsidR="00B950E2">
        <w:rPr>
          <w:rFonts w:ascii="Times New Roman" w:hAnsi="Times New Roman" w:cs="Times New Roman"/>
          <w:sz w:val="24"/>
          <w:szCs w:val="24"/>
        </w:rPr>
        <w:t>’assistenza sanitaria prestata e le donazioni di materiali</w:t>
      </w:r>
      <w:r w:rsidR="00B059FD">
        <w:rPr>
          <w:rFonts w:ascii="Times New Roman" w:hAnsi="Times New Roman" w:cs="Times New Roman"/>
          <w:sz w:val="24"/>
          <w:szCs w:val="24"/>
        </w:rPr>
        <w:t xml:space="preserve"> effettuate</w:t>
      </w:r>
      <w:r w:rsidR="000577CD" w:rsidRPr="004469B7">
        <w:rPr>
          <w:rFonts w:ascii="Times New Roman" w:hAnsi="Times New Roman" w:cs="Times New Roman"/>
          <w:sz w:val="24"/>
          <w:szCs w:val="24"/>
        </w:rPr>
        <w:t>;</w:t>
      </w:r>
    </w:p>
    <w:p w14:paraId="1DC93258" w14:textId="07376CA0" w:rsidR="00EF78E9" w:rsidRPr="004469B7" w:rsidRDefault="00EF78E9" w:rsidP="00EF78E9">
      <w:pPr>
        <w:pStyle w:val="Paragrafoelenco"/>
        <w:numPr>
          <w:ilvl w:val="0"/>
          <w:numId w:val="8"/>
        </w:numPr>
        <w:spacing w:after="0"/>
        <w:ind w:left="1560" w:hanging="284"/>
        <w:jc w:val="both"/>
        <w:rPr>
          <w:rFonts w:ascii="Times New Roman" w:hAnsi="Times New Roman" w:cs="Times New Roman"/>
          <w:sz w:val="24"/>
          <w:szCs w:val="24"/>
        </w:rPr>
      </w:pPr>
      <w:r w:rsidRPr="004469B7">
        <w:rPr>
          <w:rFonts w:ascii="Times New Roman" w:hAnsi="Times New Roman" w:cs="Times New Roman"/>
          <w:sz w:val="24"/>
          <w:szCs w:val="24"/>
        </w:rPr>
        <w:t>I</w:t>
      </w:r>
      <w:r w:rsidR="00F937F9">
        <w:rPr>
          <w:rFonts w:ascii="Times New Roman" w:hAnsi="Times New Roman" w:cs="Times New Roman"/>
          <w:sz w:val="24"/>
          <w:szCs w:val="24"/>
        </w:rPr>
        <w:t>l 17 dicembre</w:t>
      </w:r>
      <w:r w:rsidRPr="004469B7">
        <w:rPr>
          <w:rFonts w:ascii="Times New Roman" w:hAnsi="Times New Roman" w:cs="Times New Roman"/>
          <w:sz w:val="24"/>
          <w:szCs w:val="24"/>
        </w:rPr>
        <w:t xml:space="preserve"> il Comandante del D</w:t>
      </w:r>
      <w:r w:rsidR="00C30103">
        <w:rPr>
          <w:rFonts w:ascii="Times New Roman" w:hAnsi="Times New Roman" w:cs="Times New Roman"/>
          <w:sz w:val="24"/>
          <w:szCs w:val="24"/>
        </w:rPr>
        <w:t>MM</w:t>
      </w:r>
      <w:r w:rsidRPr="004469B7">
        <w:rPr>
          <w:rFonts w:ascii="Times New Roman" w:hAnsi="Times New Roman" w:cs="Times New Roman"/>
          <w:sz w:val="24"/>
          <w:szCs w:val="24"/>
        </w:rPr>
        <w:t xml:space="preserve">, Col. Marco PIACENTINI, su invito del Sindaco di MISURATA, ha presenziato alla cerimonia del sesto anniversario della battaglia di </w:t>
      </w:r>
      <w:r w:rsidR="00C30103" w:rsidRPr="004469B7">
        <w:rPr>
          <w:rFonts w:ascii="Times New Roman" w:hAnsi="Times New Roman" w:cs="Times New Roman"/>
          <w:sz w:val="24"/>
          <w:szCs w:val="24"/>
        </w:rPr>
        <w:t>AL BUNYAN AL-MARSOUS</w:t>
      </w:r>
      <w:r w:rsidRPr="004469B7">
        <w:rPr>
          <w:rFonts w:ascii="Times New Roman" w:hAnsi="Times New Roman" w:cs="Times New Roman"/>
          <w:sz w:val="24"/>
          <w:szCs w:val="24"/>
        </w:rPr>
        <w:t>, tenuta presso la Piazza delle Palme.  Alla cerimonia, erano presenti il PM DBE</w:t>
      </w:r>
      <w:r w:rsidR="003C4DB5">
        <w:rPr>
          <w:rFonts w:ascii="Times New Roman" w:hAnsi="Times New Roman" w:cs="Times New Roman"/>
          <w:sz w:val="24"/>
          <w:szCs w:val="24"/>
        </w:rPr>
        <w:t>H</w:t>
      </w:r>
      <w:r w:rsidRPr="004469B7">
        <w:rPr>
          <w:rFonts w:ascii="Times New Roman" w:hAnsi="Times New Roman" w:cs="Times New Roman"/>
          <w:sz w:val="24"/>
          <w:szCs w:val="24"/>
        </w:rPr>
        <w:t>IBA, il C</w:t>
      </w:r>
      <w:r w:rsidR="00B371E6">
        <w:rPr>
          <w:rFonts w:ascii="Times New Roman" w:hAnsi="Times New Roman" w:cs="Times New Roman"/>
          <w:sz w:val="24"/>
          <w:szCs w:val="24"/>
        </w:rPr>
        <w:t>HOD</w:t>
      </w:r>
      <w:r w:rsidRPr="004469B7">
        <w:rPr>
          <w:rFonts w:ascii="Times New Roman" w:hAnsi="Times New Roman" w:cs="Times New Roman"/>
          <w:sz w:val="24"/>
          <w:szCs w:val="24"/>
        </w:rPr>
        <w:t xml:space="preserve"> A</w:t>
      </w:r>
      <w:r w:rsidR="00B371E6">
        <w:rPr>
          <w:rFonts w:ascii="Times New Roman" w:hAnsi="Times New Roman" w:cs="Times New Roman"/>
          <w:sz w:val="24"/>
          <w:szCs w:val="24"/>
        </w:rPr>
        <w:t>L</w:t>
      </w:r>
      <w:r w:rsidRPr="004469B7">
        <w:rPr>
          <w:rFonts w:ascii="Times New Roman" w:hAnsi="Times New Roman" w:cs="Times New Roman"/>
          <w:sz w:val="24"/>
          <w:szCs w:val="24"/>
        </w:rPr>
        <w:t xml:space="preserve"> H</w:t>
      </w:r>
      <w:r w:rsidR="00B371E6">
        <w:rPr>
          <w:rFonts w:ascii="Times New Roman" w:hAnsi="Times New Roman" w:cs="Times New Roman"/>
          <w:sz w:val="24"/>
          <w:szCs w:val="24"/>
        </w:rPr>
        <w:t>A</w:t>
      </w:r>
      <w:r w:rsidRPr="004469B7">
        <w:rPr>
          <w:rFonts w:ascii="Times New Roman" w:hAnsi="Times New Roman" w:cs="Times New Roman"/>
          <w:sz w:val="24"/>
          <w:szCs w:val="24"/>
        </w:rPr>
        <w:t xml:space="preserve">DDAD, i </w:t>
      </w:r>
      <w:r w:rsidR="00B371E6">
        <w:rPr>
          <w:rFonts w:ascii="Times New Roman" w:hAnsi="Times New Roman" w:cs="Times New Roman"/>
          <w:sz w:val="24"/>
          <w:szCs w:val="24"/>
        </w:rPr>
        <w:t>CSM</w:t>
      </w:r>
      <w:r w:rsidR="00A934A8">
        <w:rPr>
          <w:rFonts w:ascii="Times New Roman" w:hAnsi="Times New Roman" w:cs="Times New Roman"/>
          <w:sz w:val="24"/>
          <w:szCs w:val="24"/>
        </w:rPr>
        <w:t xml:space="preserve"> di</w:t>
      </w:r>
      <w:r w:rsidRPr="004469B7">
        <w:rPr>
          <w:rFonts w:ascii="Times New Roman" w:hAnsi="Times New Roman" w:cs="Times New Roman"/>
          <w:sz w:val="24"/>
          <w:szCs w:val="24"/>
        </w:rPr>
        <w:t xml:space="preserve"> Esercito, Aeronautica e Marina, il Comandante della Guardia Costiera. Tra le autorità militari e civili locali </w:t>
      </w:r>
      <w:r w:rsidR="00A934A8">
        <w:rPr>
          <w:rFonts w:ascii="Times New Roman" w:hAnsi="Times New Roman" w:cs="Times New Roman"/>
          <w:sz w:val="24"/>
          <w:szCs w:val="24"/>
        </w:rPr>
        <w:t>tra cui</w:t>
      </w:r>
      <w:r w:rsidRPr="004469B7">
        <w:rPr>
          <w:rFonts w:ascii="Times New Roman" w:hAnsi="Times New Roman" w:cs="Times New Roman"/>
          <w:sz w:val="24"/>
          <w:szCs w:val="24"/>
        </w:rPr>
        <w:t xml:space="preserve"> il Sindaco di M</w:t>
      </w:r>
      <w:r w:rsidR="00A934A8" w:rsidRPr="004469B7">
        <w:rPr>
          <w:rFonts w:ascii="Times New Roman" w:hAnsi="Times New Roman" w:cs="Times New Roman"/>
          <w:sz w:val="24"/>
          <w:szCs w:val="24"/>
        </w:rPr>
        <w:t>ISURATA</w:t>
      </w:r>
      <w:r w:rsidRPr="004469B7">
        <w:rPr>
          <w:rFonts w:ascii="Times New Roman" w:hAnsi="Times New Roman" w:cs="Times New Roman"/>
          <w:sz w:val="24"/>
          <w:szCs w:val="24"/>
        </w:rPr>
        <w:t xml:space="preserve"> Sig. Mahmoud AL-SOQOTRI; l’Assessore alla Sanità, Sig. Ali </w:t>
      </w:r>
      <w:proofErr w:type="spellStart"/>
      <w:r w:rsidRPr="004469B7">
        <w:rPr>
          <w:rFonts w:ascii="Times New Roman" w:hAnsi="Times New Roman" w:cs="Times New Roman"/>
          <w:sz w:val="24"/>
          <w:szCs w:val="24"/>
        </w:rPr>
        <w:t>Emhemed</w:t>
      </w:r>
      <w:proofErr w:type="spellEnd"/>
      <w:r w:rsidRPr="004469B7">
        <w:rPr>
          <w:rFonts w:ascii="Times New Roman" w:hAnsi="Times New Roman" w:cs="Times New Roman"/>
          <w:sz w:val="24"/>
          <w:szCs w:val="24"/>
        </w:rPr>
        <w:t xml:space="preserve"> ALNADOURI; Il Comandante dell’Operazione e direttore della </w:t>
      </w:r>
      <w:r w:rsidR="00B371E6">
        <w:rPr>
          <w:rFonts w:ascii="Times New Roman" w:hAnsi="Times New Roman" w:cs="Times New Roman"/>
          <w:sz w:val="24"/>
          <w:szCs w:val="24"/>
        </w:rPr>
        <w:t xml:space="preserve">cerimonia, </w:t>
      </w:r>
      <w:r w:rsidR="00A934A8">
        <w:rPr>
          <w:rFonts w:ascii="Times New Roman" w:hAnsi="Times New Roman" w:cs="Times New Roman"/>
          <w:sz w:val="24"/>
          <w:szCs w:val="24"/>
        </w:rPr>
        <w:t>B</w:t>
      </w:r>
      <w:r w:rsidR="00B371E6">
        <w:rPr>
          <w:rFonts w:ascii="Times New Roman" w:hAnsi="Times New Roman" w:cs="Times New Roman"/>
          <w:sz w:val="24"/>
          <w:szCs w:val="24"/>
        </w:rPr>
        <w:t xml:space="preserve">G Bashir AL </w:t>
      </w:r>
      <w:r w:rsidRPr="004469B7">
        <w:rPr>
          <w:rFonts w:ascii="Times New Roman" w:hAnsi="Times New Roman" w:cs="Times New Roman"/>
          <w:sz w:val="24"/>
          <w:szCs w:val="24"/>
        </w:rPr>
        <w:t>GHADI; il Comandante della Regione Militare Centrale, MG Mohamed M</w:t>
      </w:r>
      <w:r w:rsidR="0018454D" w:rsidRPr="004469B7">
        <w:rPr>
          <w:rFonts w:ascii="Times New Roman" w:hAnsi="Times New Roman" w:cs="Times New Roman"/>
          <w:sz w:val="24"/>
          <w:szCs w:val="24"/>
        </w:rPr>
        <w:t>O</w:t>
      </w:r>
      <w:r w:rsidRPr="004469B7">
        <w:rPr>
          <w:rFonts w:ascii="Times New Roman" w:hAnsi="Times New Roman" w:cs="Times New Roman"/>
          <w:sz w:val="24"/>
          <w:szCs w:val="24"/>
        </w:rPr>
        <w:t>USA; il Comandante delle Forze Antiterrorismo, Gen. Muhammad AL</w:t>
      </w:r>
      <w:r w:rsidR="00B371E6">
        <w:rPr>
          <w:rFonts w:ascii="Times New Roman" w:hAnsi="Times New Roman" w:cs="Times New Roman"/>
          <w:sz w:val="24"/>
          <w:szCs w:val="24"/>
        </w:rPr>
        <w:t xml:space="preserve"> </w:t>
      </w:r>
      <w:r w:rsidRPr="004469B7">
        <w:rPr>
          <w:rFonts w:ascii="Times New Roman" w:hAnsi="Times New Roman" w:cs="Times New Roman"/>
          <w:sz w:val="24"/>
          <w:szCs w:val="24"/>
        </w:rPr>
        <w:t>ZAIN; il Comandante dell’Accademia Aeronautica M</w:t>
      </w:r>
      <w:r w:rsidR="00E86BC8">
        <w:rPr>
          <w:rFonts w:ascii="Times New Roman" w:hAnsi="Times New Roman" w:cs="Times New Roman"/>
          <w:sz w:val="24"/>
          <w:szCs w:val="24"/>
        </w:rPr>
        <w:t>.</w:t>
      </w:r>
      <w:r w:rsidRPr="004469B7">
        <w:rPr>
          <w:rFonts w:ascii="Times New Roman" w:hAnsi="Times New Roman" w:cs="Times New Roman"/>
          <w:sz w:val="24"/>
          <w:szCs w:val="24"/>
        </w:rPr>
        <w:t>G. EGSABAAT. Le autorità hanno ringraziato il Comandante del DMM per la propria presenza, a testimonianza dell’importante contributo fornito dall’Ospedale da Campo Italiano a supporto dei combattenti feriti negli scontri contro l’ISIS.</w:t>
      </w:r>
    </w:p>
    <w:p w14:paraId="74842113" w14:textId="2079CAD8" w:rsidR="00200EEB" w:rsidRDefault="00200EEB" w:rsidP="00200EEB">
      <w:pPr>
        <w:spacing w:after="0"/>
        <w:jc w:val="both"/>
        <w:rPr>
          <w:rFonts w:ascii="Times New Roman" w:hAnsi="Times New Roman" w:cs="Times New Roman"/>
          <w:sz w:val="24"/>
          <w:szCs w:val="24"/>
          <w:highlight w:val="yellow"/>
        </w:rPr>
      </w:pPr>
    </w:p>
    <w:p w14:paraId="7B678DF1" w14:textId="77777777" w:rsidR="00200EEB" w:rsidRPr="00200EEB" w:rsidRDefault="00200EEB" w:rsidP="00200EEB">
      <w:pPr>
        <w:spacing w:after="0"/>
        <w:ind w:left="1560" w:hanging="1560"/>
        <w:jc w:val="both"/>
        <w:rPr>
          <w:rFonts w:ascii="Times New Roman" w:hAnsi="Times New Roman" w:cs="Times New Roman"/>
          <w:sz w:val="24"/>
          <w:szCs w:val="24"/>
          <w:highlight w:val="yellow"/>
        </w:rPr>
      </w:pPr>
    </w:p>
    <w:p w14:paraId="67C5DA34" w14:textId="6448C7FD" w:rsidR="00DD7049" w:rsidRPr="00DD7049" w:rsidRDefault="00130990" w:rsidP="003C4DB5">
      <w:pPr>
        <w:spacing w:after="0"/>
        <w:ind w:left="1418" w:firstLine="142"/>
        <w:jc w:val="center"/>
        <w:rPr>
          <w:rFonts w:ascii="Times New Roman" w:hAnsi="Times New Roman" w:cs="Times New Roman"/>
          <w:sz w:val="24"/>
          <w:szCs w:val="24"/>
          <w:highlight w:val="yellow"/>
        </w:rPr>
      </w:pPr>
      <w:r>
        <w:rPr>
          <w:rFonts w:ascii="Times New Roman" w:hAnsi="Times New Roman" w:cs="Times New Roman"/>
          <w:sz w:val="24"/>
          <w:szCs w:val="24"/>
          <w:highlight w:val="yellow"/>
        </w:rPr>
        <w:pict w14:anchorId="4B1E3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15pt;height:252.7pt">
            <v:imagedata r:id="rId11" o:title="IMG-20221220-WA0003"/>
          </v:shape>
        </w:pict>
      </w:r>
    </w:p>
    <w:p w14:paraId="3C0095D9" w14:textId="2450B039" w:rsidR="00DD2706" w:rsidRPr="0084148B" w:rsidRDefault="0084148B" w:rsidP="0084148B">
      <w:pPr>
        <w:spacing w:after="0"/>
        <w:ind w:left="1985" w:right="425"/>
        <w:jc w:val="both"/>
        <w:rPr>
          <w:rFonts w:ascii="Times New Roman" w:hAnsi="Times New Roman" w:cs="Times New Roman"/>
          <w:i/>
        </w:rPr>
      </w:pPr>
      <w:r>
        <w:rPr>
          <w:rFonts w:ascii="Times New Roman" w:hAnsi="Times New Roman" w:cs="Times New Roman"/>
          <w:i/>
        </w:rPr>
        <w:t>MISURATA, DEC22, FOTO MIASIT.</w:t>
      </w:r>
    </w:p>
    <w:p w14:paraId="5049AA3F" w14:textId="77777777" w:rsidR="00DD2706" w:rsidRPr="00803CBF" w:rsidRDefault="00DD2706" w:rsidP="000577CD">
      <w:pPr>
        <w:pStyle w:val="Paragrafoelenco"/>
        <w:spacing w:after="0"/>
        <w:ind w:left="1560"/>
        <w:jc w:val="both"/>
        <w:rPr>
          <w:rFonts w:ascii="Times New Roman" w:hAnsi="Times New Roman" w:cs="Times New Roman"/>
          <w:sz w:val="24"/>
          <w:szCs w:val="24"/>
        </w:rPr>
      </w:pPr>
    </w:p>
    <w:p w14:paraId="726FDA87" w14:textId="07DDEBEE" w:rsidR="000B002A" w:rsidRPr="00C44EE5" w:rsidRDefault="001E140E" w:rsidP="000B002A">
      <w:pPr>
        <w:pStyle w:val="Paragrafoelenco"/>
        <w:numPr>
          <w:ilvl w:val="0"/>
          <w:numId w:val="5"/>
        </w:numPr>
        <w:spacing w:after="0"/>
        <w:ind w:left="851" w:hanging="425"/>
        <w:jc w:val="both"/>
        <w:rPr>
          <w:rFonts w:ascii="Times New Roman" w:hAnsi="Times New Roman" w:cs="Times New Roman"/>
          <w:b/>
          <w:sz w:val="24"/>
          <w:szCs w:val="24"/>
          <w:u w:val="single"/>
        </w:rPr>
      </w:pPr>
      <w:r w:rsidRPr="004469B7">
        <w:rPr>
          <w:rFonts w:ascii="Times New Roman" w:hAnsi="Times New Roman" w:cs="Times New Roman"/>
          <w:b/>
          <w:sz w:val="24"/>
          <w:szCs w:val="24"/>
          <w:u w:val="single"/>
        </w:rPr>
        <w:t>Formazione</w:t>
      </w:r>
      <w:r w:rsidR="000B002A" w:rsidRPr="000B002A">
        <w:rPr>
          <w:rFonts w:ascii="Times New Roman" w:hAnsi="Times New Roman" w:cs="Times New Roman"/>
          <w:b/>
          <w:sz w:val="24"/>
          <w:szCs w:val="24"/>
          <w:u w:val="single"/>
        </w:rPr>
        <w:t xml:space="preserve"> </w:t>
      </w:r>
    </w:p>
    <w:p w14:paraId="481F6A06" w14:textId="22A49B3C" w:rsidR="000B002A" w:rsidRPr="00B51832" w:rsidRDefault="00A37F42" w:rsidP="000B002A">
      <w:pPr>
        <w:spacing w:after="0"/>
        <w:ind w:left="851"/>
        <w:jc w:val="both"/>
        <w:rPr>
          <w:rFonts w:ascii="Times New Roman" w:hAnsi="Times New Roman" w:cs="Times New Roman"/>
          <w:sz w:val="24"/>
          <w:szCs w:val="24"/>
        </w:rPr>
      </w:pPr>
      <w:r>
        <w:rPr>
          <w:rFonts w:ascii="Times New Roman" w:hAnsi="Times New Roman" w:cs="Times New Roman"/>
          <w:bCs/>
          <w:sz w:val="24"/>
          <w:szCs w:val="24"/>
        </w:rPr>
        <w:t>Nel periodo</w:t>
      </w:r>
      <w:r w:rsidR="000B002A" w:rsidRPr="00D23D80">
        <w:rPr>
          <w:rFonts w:ascii="Times New Roman" w:hAnsi="Times New Roman" w:cs="Times New Roman"/>
          <w:bCs/>
          <w:sz w:val="24"/>
          <w:szCs w:val="24"/>
        </w:rPr>
        <w:t xml:space="preserve"> si </w:t>
      </w:r>
      <w:r w:rsidR="000B002A">
        <w:rPr>
          <w:rFonts w:ascii="Times New Roman" w:hAnsi="Times New Roman" w:cs="Times New Roman"/>
          <w:bCs/>
          <w:sz w:val="24"/>
          <w:szCs w:val="24"/>
        </w:rPr>
        <w:t>è co</w:t>
      </w:r>
      <w:r w:rsidR="000B002A" w:rsidRPr="00D23D80">
        <w:rPr>
          <w:rFonts w:ascii="Times New Roman" w:hAnsi="Times New Roman" w:cs="Times New Roman"/>
          <w:bCs/>
          <w:sz w:val="24"/>
          <w:szCs w:val="24"/>
        </w:rPr>
        <w:t>ncluso</w:t>
      </w:r>
      <w:r w:rsidR="000B002A">
        <w:rPr>
          <w:rFonts w:ascii="Times New Roman" w:hAnsi="Times New Roman" w:cs="Times New Roman"/>
          <w:bCs/>
          <w:sz w:val="24"/>
          <w:szCs w:val="24"/>
        </w:rPr>
        <w:t xml:space="preserve"> i</w:t>
      </w:r>
      <w:r w:rsidR="000B002A" w:rsidRPr="00D23D80">
        <w:rPr>
          <w:rFonts w:ascii="Times New Roman" w:hAnsi="Times New Roman" w:cs="Times New Roman"/>
          <w:bCs/>
          <w:sz w:val="24"/>
          <w:szCs w:val="24"/>
        </w:rPr>
        <w:t>l “</w:t>
      </w:r>
      <w:r w:rsidR="000B002A" w:rsidRPr="00B51832">
        <w:rPr>
          <w:rFonts w:ascii="Times New Roman" w:hAnsi="Times New Roman" w:cs="Times New Roman"/>
          <w:b/>
          <w:sz w:val="24"/>
          <w:szCs w:val="24"/>
        </w:rPr>
        <w:t>Corso Basico Traffico Aereo – SMA 59</w:t>
      </w:r>
      <w:r w:rsidR="000B002A" w:rsidRPr="00D23D80">
        <w:rPr>
          <w:rFonts w:ascii="Times New Roman" w:hAnsi="Times New Roman" w:cs="Times New Roman"/>
          <w:bCs/>
          <w:sz w:val="24"/>
          <w:szCs w:val="24"/>
        </w:rPr>
        <w:t xml:space="preserve">” svolto presso il Reparto Addestramento Controllo Spazio Aereo di PRATICA DI MARE (R.A.C.S.A. – A.M.), dal </w:t>
      </w:r>
      <w:r w:rsidR="000B002A" w:rsidRPr="00A37F42">
        <w:rPr>
          <w:rFonts w:ascii="Times New Roman" w:hAnsi="Times New Roman" w:cs="Times New Roman"/>
          <w:sz w:val="24"/>
          <w:szCs w:val="24"/>
        </w:rPr>
        <w:t>19</w:t>
      </w:r>
      <w:r w:rsidRPr="00A37F42">
        <w:rPr>
          <w:rFonts w:ascii="Times New Roman" w:hAnsi="Times New Roman" w:cs="Times New Roman"/>
          <w:sz w:val="24"/>
          <w:szCs w:val="24"/>
        </w:rPr>
        <w:t xml:space="preserve"> settembre</w:t>
      </w:r>
      <w:r w:rsidR="000B002A" w:rsidRPr="00A37F42">
        <w:rPr>
          <w:rFonts w:ascii="Times New Roman" w:hAnsi="Times New Roman" w:cs="Times New Roman"/>
          <w:sz w:val="24"/>
          <w:szCs w:val="24"/>
        </w:rPr>
        <w:t xml:space="preserve"> al 2</w:t>
      </w:r>
      <w:r w:rsidRPr="00A37F42">
        <w:rPr>
          <w:rFonts w:ascii="Times New Roman" w:hAnsi="Times New Roman" w:cs="Times New Roman"/>
          <w:sz w:val="24"/>
          <w:szCs w:val="24"/>
        </w:rPr>
        <w:t xml:space="preserve"> dicembre</w:t>
      </w:r>
      <w:r w:rsidR="000B002A" w:rsidRPr="002D4704">
        <w:rPr>
          <w:rFonts w:ascii="Times New Roman" w:hAnsi="Times New Roman" w:cs="Times New Roman"/>
          <w:bCs/>
          <w:sz w:val="24"/>
          <w:szCs w:val="24"/>
        </w:rPr>
        <w:t xml:space="preserve"> </w:t>
      </w:r>
      <w:r w:rsidR="000B002A" w:rsidRPr="00D23D80">
        <w:rPr>
          <w:rFonts w:ascii="Times New Roman" w:hAnsi="Times New Roman" w:cs="Times New Roman"/>
          <w:bCs/>
          <w:sz w:val="24"/>
          <w:szCs w:val="24"/>
        </w:rPr>
        <w:t xml:space="preserve">a favore di </w:t>
      </w:r>
      <w:r w:rsidR="000B002A" w:rsidRPr="00B51832">
        <w:rPr>
          <w:rFonts w:ascii="Times New Roman" w:hAnsi="Times New Roman" w:cs="Times New Roman"/>
          <w:b/>
          <w:sz w:val="24"/>
          <w:szCs w:val="24"/>
        </w:rPr>
        <w:t>n. 8 Ufficiali</w:t>
      </w:r>
      <w:r w:rsidR="000B002A" w:rsidRPr="00D23D80">
        <w:rPr>
          <w:rFonts w:ascii="Times New Roman" w:hAnsi="Times New Roman" w:cs="Times New Roman"/>
          <w:bCs/>
          <w:sz w:val="24"/>
          <w:szCs w:val="24"/>
        </w:rPr>
        <w:t xml:space="preserve"> della </w:t>
      </w:r>
      <w:r w:rsidR="000B002A" w:rsidRPr="00D23D80">
        <w:rPr>
          <w:rFonts w:ascii="Times New Roman" w:hAnsi="Times New Roman" w:cs="Times New Roman"/>
          <w:bCs/>
          <w:i/>
          <w:iCs/>
          <w:sz w:val="24"/>
          <w:szCs w:val="24"/>
        </w:rPr>
        <w:t>Libyan Air Force</w:t>
      </w:r>
      <w:r w:rsidR="000B002A" w:rsidRPr="00D23D80">
        <w:rPr>
          <w:rFonts w:ascii="Times New Roman" w:hAnsi="Times New Roman" w:cs="Times New Roman"/>
          <w:bCs/>
          <w:sz w:val="24"/>
          <w:szCs w:val="24"/>
        </w:rPr>
        <w:t xml:space="preserve">. </w:t>
      </w:r>
      <w:r w:rsidR="000B002A">
        <w:rPr>
          <w:rFonts w:ascii="Times New Roman" w:hAnsi="Times New Roman" w:cs="Times New Roman"/>
          <w:bCs/>
          <w:sz w:val="24"/>
          <w:szCs w:val="24"/>
        </w:rPr>
        <w:t>Tale corso, che si prefigge l’obiettivo di fornire</w:t>
      </w:r>
      <w:r w:rsidR="000B002A" w:rsidRPr="00D23D80">
        <w:rPr>
          <w:rFonts w:ascii="Times New Roman" w:hAnsi="Times New Roman" w:cs="Times New Roman"/>
          <w:sz w:val="24"/>
          <w:szCs w:val="24"/>
        </w:rPr>
        <w:t xml:space="preserve"> </w:t>
      </w:r>
      <w:r w:rsidR="000B002A">
        <w:rPr>
          <w:rFonts w:ascii="Times New Roman" w:hAnsi="Times New Roman" w:cs="Times New Roman"/>
          <w:sz w:val="24"/>
          <w:szCs w:val="24"/>
        </w:rPr>
        <w:t xml:space="preserve">le </w:t>
      </w:r>
      <w:r w:rsidR="000B002A" w:rsidRPr="00D23D80">
        <w:rPr>
          <w:rFonts w:ascii="Times New Roman" w:hAnsi="Times New Roman" w:cs="Times New Roman"/>
          <w:sz w:val="24"/>
          <w:szCs w:val="24"/>
        </w:rPr>
        <w:t>conoscenze fondamentali e le capacità pratiche relative alle procedure operative di base</w:t>
      </w:r>
      <w:r w:rsidR="000B002A" w:rsidRPr="00EB7470">
        <w:rPr>
          <w:rFonts w:ascii="Times New Roman" w:hAnsi="Times New Roman" w:cs="Times New Roman"/>
          <w:sz w:val="24"/>
          <w:szCs w:val="24"/>
        </w:rPr>
        <w:t xml:space="preserve"> del Controllo del Traffico Aereo</w:t>
      </w:r>
      <w:r w:rsidR="000B002A">
        <w:rPr>
          <w:rFonts w:ascii="Times New Roman" w:hAnsi="Times New Roman" w:cs="Times New Roman"/>
          <w:sz w:val="24"/>
          <w:szCs w:val="24"/>
        </w:rPr>
        <w:t xml:space="preserve"> ed è </w:t>
      </w:r>
      <w:r w:rsidR="000B002A" w:rsidRPr="00EB7470">
        <w:rPr>
          <w:rFonts w:ascii="Times New Roman" w:hAnsi="Times New Roman" w:cs="Times New Roman"/>
          <w:sz w:val="24"/>
          <w:szCs w:val="24"/>
        </w:rPr>
        <w:t xml:space="preserve">propedeutico alla frequenza del </w:t>
      </w:r>
      <w:r w:rsidR="000B002A" w:rsidRPr="00EB7470">
        <w:rPr>
          <w:rFonts w:ascii="Times New Roman" w:hAnsi="Times New Roman" w:cs="Times New Roman"/>
          <w:bCs/>
          <w:sz w:val="24"/>
          <w:szCs w:val="24"/>
        </w:rPr>
        <w:t>corso “</w:t>
      </w:r>
      <w:r w:rsidR="000B002A" w:rsidRPr="00315037">
        <w:rPr>
          <w:rFonts w:ascii="Times New Roman" w:hAnsi="Times New Roman" w:cs="Times New Roman"/>
          <w:b/>
          <w:sz w:val="24"/>
          <w:szCs w:val="24"/>
        </w:rPr>
        <w:t>Controllo Aeroporto Strumentale – SMA 59B</w:t>
      </w:r>
      <w:r w:rsidR="000B002A" w:rsidRPr="00EB7470">
        <w:rPr>
          <w:rFonts w:ascii="Times New Roman" w:hAnsi="Times New Roman" w:cs="Times New Roman"/>
          <w:bCs/>
          <w:sz w:val="24"/>
          <w:szCs w:val="24"/>
        </w:rPr>
        <w:t xml:space="preserve">” </w:t>
      </w:r>
      <w:r w:rsidR="000B002A" w:rsidRPr="00EB7470">
        <w:rPr>
          <w:rFonts w:ascii="Times New Roman" w:hAnsi="Times New Roman" w:cs="Times New Roman"/>
          <w:sz w:val="24"/>
          <w:szCs w:val="24"/>
        </w:rPr>
        <w:t>avviato</w:t>
      </w:r>
      <w:r w:rsidR="000B002A">
        <w:rPr>
          <w:rFonts w:ascii="Times New Roman" w:hAnsi="Times New Roman" w:cs="Times New Roman"/>
          <w:bCs/>
          <w:sz w:val="24"/>
          <w:szCs w:val="24"/>
        </w:rPr>
        <w:t xml:space="preserve"> successivamente </w:t>
      </w:r>
      <w:r w:rsidR="000B002A" w:rsidRPr="00EB7470">
        <w:rPr>
          <w:rFonts w:ascii="Times New Roman" w:hAnsi="Times New Roman" w:cs="Times New Roman"/>
          <w:bCs/>
          <w:sz w:val="24"/>
          <w:szCs w:val="24"/>
        </w:rPr>
        <w:t>i</w:t>
      </w:r>
      <w:r>
        <w:rPr>
          <w:rFonts w:ascii="Times New Roman" w:hAnsi="Times New Roman" w:cs="Times New Roman"/>
          <w:bCs/>
          <w:sz w:val="24"/>
          <w:szCs w:val="24"/>
        </w:rPr>
        <w:t xml:space="preserve">l </w:t>
      </w:r>
      <w:r w:rsidR="000B002A" w:rsidRPr="00EB7470">
        <w:rPr>
          <w:rFonts w:ascii="Times New Roman" w:hAnsi="Times New Roman" w:cs="Times New Roman"/>
          <w:bCs/>
          <w:sz w:val="24"/>
          <w:szCs w:val="24"/>
        </w:rPr>
        <w:t>5</w:t>
      </w:r>
      <w:r>
        <w:rPr>
          <w:rFonts w:ascii="Times New Roman" w:hAnsi="Times New Roman" w:cs="Times New Roman"/>
          <w:bCs/>
          <w:sz w:val="24"/>
          <w:szCs w:val="24"/>
        </w:rPr>
        <w:t xml:space="preserve"> dicembre </w:t>
      </w:r>
      <w:r w:rsidR="000B002A" w:rsidRPr="00EB7470">
        <w:rPr>
          <w:rFonts w:ascii="Times New Roman" w:hAnsi="Times New Roman" w:cs="Times New Roman"/>
          <w:bCs/>
          <w:sz w:val="24"/>
          <w:szCs w:val="24"/>
        </w:rPr>
        <w:t xml:space="preserve">2022 presso lo stesso Ente </w:t>
      </w:r>
      <w:r w:rsidR="000B002A">
        <w:rPr>
          <w:rFonts w:ascii="Times New Roman" w:hAnsi="Times New Roman" w:cs="Times New Roman"/>
          <w:bCs/>
          <w:sz w:val="24"/>
          <w:szCs w:val="24"/>
        </w:rPr>
        <w:t>(</w:t>
      </w:r>
      <w:r w:rsidR="000B002A" w:rsidRPr="00EB7470">
        <w:rPr>
          <w:rFonts w:ascii="Times New Roman" w:hAnsi="Times New Roman" w:cs="Times New Roman"/>
          <w:bCs/>
          <w:sz w:val="24"/>
          <w:szCs w:val="24"/>
        </w:rPr>
        <w:t>termine previsto il 28</w:t>
      </w:r>
      <w:r>
        <w:rPr>
          <w:rFonts w:ascii="Times New Roman" w:hAnsi="Times New Roman" w:cs="Times New Roman"/>
          <w:bCs/>
          <w:sz w:val="24"/>
          <w:szCs w:val="24"/>
        </w:rPr>
        <w:t xml:space="preserve"> </w:t>
      </w:r>
      <w:r>
        <w:rPr>
          <w:rFonts w:ascii="Times New Roman" w:hAnsi="Times New Roman" w:cs="Times New Roman"/>
          <w:bCs/>
          <w:sz w:val="24"/>
          <w:szCs w:val="24"/>
        </w:rPr>
        <w:lastRenderedPageBreak/>
        <w:t xml:space="preserve">aprile </w:t>
      </w:r>
      <w:r w:rsidR="000B002A" w:rsidRPr="00EB7470">
        <w:rPr>
          <w:rFonts w:ascii="Times New Roman" w:hAnsi="Times New Roman" w:cs="Times New Roman"/>
          <w:bCs/>
          <w:sz w:val="24"/>
          <w:szCs w:val="24"/>
        </w:rPr>
        <w:t>2023</w:t>
      </w:r>
      <w:r w:rsidR="000B002A">
        <w:rPr>
          <w:rFonts w:ascii="Times New Roman" w:hAnsi="Times New Roman" w:cs="Times New Roman"/>
          <w:bCs/>
          <w:sz w:val="24"/>
          <w:szCs w:val="24"/>
        </w:rPr>
        <w:t xml:space="preserve">). Quest’ultimo </w:t>
      </w:r>
      <w:r w:rsidR="000B002A" w:rsidRPr="00D23D80">
        <w:rPr>
          <w:rFonts w:ascii="Times New Roman" w:hAnsi="Times New Roman" w:cs="Times New Roman"/>
          <w:bCs/>
          <w:sz w:val="24"/>
          <w:szCs w:val="24"/>
        </w:rPr>
        <w:t>ha lo scopo di fornire la preparazione necessaria ad accedere alla fase di tirocinio pratico per il conseguimento dell’abilitazione di controllo di aeroporto strumentale controllo di “torre” - ADI TWR.</w:t>
      </w:r>
    </w:p>
    <w:p w14:paraId="5DC4CA80" w14:textId="5CFB3E8E" w:rsidR="000B002A" w:rsidRDefault="0084148B" w:rsidP="0084148B">
      <w:pPr>
        <w:spacing w:before="120" w:after="0"/>
        <w:ind w:left="851"/>
        <w:jc w:val="center"/>
        <w:rPr>
          <w:rFonts w:ascii="Times New Roman" w:hAnsi="Times New Roman" w:cs="Times New Roman"/>
          <w:bCs/>
          <w:sz w:val="24"/>
          <w:szCs w:val="24"/>
        </w:rPr>
      </w:pPr>
      <w:r>
        <w:rPr>
          <w:noProof/>
        </w:rPr>
        <w:drawing>
          <wp:inline distT="0" distB="0" distL="0" distR="0" wp14:anchorId="5B8BCD97" wp14:editId="345C44BF">
            <wp:extent cx="4431323" cy="2524702"/>
            <wp:effectExtent l="0" t="0" r="762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7281" cy="2533794"/>
                    </a:xfrm>
                    <a:prstGeom prst="rect">
                      <a:avLst/>
                    </a:prstGeom>
                    <a:noFill/>
                    <a:ln>
                      <a:noFill/>
                    </a:ln>
                  </pic:spPr>
                </pic:pic>
              </a:graphicData>
            </a:graphic>
          </wp:inline>
        </w:drawing>
      </w:r>
    </w:p>
    <w:p w14:paraId="52C62FC6" w14:textId="6E72E505" w:rsidR="0084148B" w:rsidRPr="00C07F66" w:rsidRDefault="00B05874" w:rsidP="0084148B">
      <w:pPr>
        <w:spacing w:before="120" w:after="0"/>
        <w:ind w:left="851"/>
        <w:jc w:val="center"/>
        <w:rPr>
          <w:rFonts w:ascii="Times New Roman" w:hAnsi="Times New Roman" w:cs="Times New Roman"/>
          <w:bCs/>
          <w:i/>
        </w:rPr>
      </w:pPr>
      <w:r>
        <w:rPr>
          <w:rFonts w:ascii="Times New Roman" w:hAnsi="Times New Roman" w:cs="Times New Roman"/>
          <w:bCs/>
          <w:i/>
        </w:rPr>
        <w:t xml:space="preserve">I frequentatori e istruttori del corso per il </w:t>
      </w:r>
      <w:r w:rsidR="0084148B" w:rsidRPr="00C07F66">
        <w:rPr>
          <w:rFonts w:ascii="Times New Roman" w:hAnsi="Times New Roman" w:cs="Times New Roman"/>
          <w:bCs/>
          <w:i/>
        </w:rPr>
        <w:t>Controllo Aeroporto Strumentale</w:t>
      </w:r>
      <w:r>
        <w:rPr>
          <w:rFonts w:ascii="Times New Roman" w:hAnsi="Times New Roman" w:cs="Times New Roman"/>
          <w:bCs/>
          <w:i/>
        </w:rPr>
        <w:t xml:space="preserve">. </w:t>
      </w:r>
      <w:r w:rsidR="0084148B" w:rsidRPr="00C07F66">
        <w:rPr>
          <w:rFonts w:ascii="Times New Roman" w:hAnsi="Times New Roman" w:cs="Times New Roman"/>
          <w:bCs/>
          <w:i/>
        </w:rPr>
        <w:t xml:space="preserve"> </w:t>
      </w:r>
    </w:p>
    <w:p w14:paraId="21E7F0EB" w14:textId="79CED316" w:rsidR="000B002A" w:rsidRDefault="000B002A" w:rsidP="000B002A">
      <w:pPr>
        <w:spacing w:before="120" w:after="0"/>
        <w:ind w:left="851"/>
        <w:jc w:val="both"/>
        <w:rPr>
          <w:rFonts w:ascii="Times New Roman" w:hAnsi="Times New Roman" w:cs="Times New Roman"/>
          <w:sz w:val="24"/>
          <w:szCs w:val="24"/>
        </w:rPr>
      </w:pPr>
      <w:r w:rsidRPr="00395221">
        <w:rPr>
          <w:rFonts w:ascii="Times New Roman" w:hAnsi="Times New Roman" w:cs="Times New Roman"/>
          <w:bCs/>
          <w:sz w:val="24"/>
          <w:szCs w:val="24"/>
        </w:rPr>
        <w:t xml:space="preserve">Presso la Scuola di Fanteria </w:t>
      </w:r>
      <w:r>
        <w:rPr>
          <w:rFonts w:ascii="Times New Roman" w:hAnsi="Times New Roman" w:cs="Times New Roman"/>
          <w:bCs/>
          <w:sz w:val="24"/>
          <w:szCs w:val="24"/>
        </w:rPr>
        <w:t xml:space="preserve">di </w:t>
      </w:r>
      <w:r w:rsidRPr="00395221">
        <w:rPr>
          <w:rFonts w:ascii="Times New Roman" w:hAnsi="Times New Roman" w:cs="Times New Roman"/>
          <w:bCs/>
          <w:sz w:val="24"/>
          <w:szCs w:val="24"/>
        </w:rPr>
        <w:t>CESANO, i</w:t>
      </w:r>
      <w:r>
        <w:rPr>
          <w:rFonts w:ascii="Times New Roman" w:hAnsi="Times New Roman" w:cs="Times New Roman"/>
          <w:bCs/>
          <w:sz w:val="24"/>
          <w:szCs w:val="24"/>
        </w:rPr>
        <w:t>l</w:t>
      </w:r>
      <w:r w:rsidRPr="00395221">
        <w:rPr>
          <w:rFonts w:ascii="Times New Roman" w:hAnsi="Times New Roman" w:cs="Times New Roman"/>
          <w:bCs/>
          <w:sz w:val="24"/>
          <w:szCs w:val="24"/>
        </w:rPr>
        <w:t xml:space="preserve"> 16</w:t>
      </w:r>
      <w:r w:rsidR="00A37F42">
        <w:rPr>
          <w:rFonts w:ascii="Times New Roman" w:hAnsi="Times New Roman" w:cs="Times New Roman"/>
          <w:bCs/>
          <w:sz w:val="24"/>
          <w:szCs w:val="24"/>
        </w:rPr>
        <w:t xml:space="preserve"> dicembre</w:t>
      </w:r>
      <w:r w:rsidRPr="00395221">
        <w:rPr>
          <w:rFonts w:ascii="Times New Roman" w:hAnsi="Times New Roman" w:cs="Times New Roman"/>
          <w:bCs/>
          <w:sz w:val="24"/>
          <w:szCs w:val="24"/>
        </w:rPr>
        <w:t xml:space="preserve"> si è concluso il Corso </w:t>
      </w:r>
      <w:r w:rsidRPr="00395221">
        <w:rPr>
          <w:rFonts w:ascii="Times New Roman" w:hAnsi="Times New Roman" w:cs="Times New Roman"/>
          <w:sz w:val="24"/>
          <w:szCs w:val="24"/>
        </w:rPr>
        <w:t>“</w:t>
      </w:r>
      <w:r w:rsidRPr="00395221">
        <w:rPr>
          <w:rFonts w:ascii="Times New Roman" w:hAnsi="Times New Roman" w:cs="Times New Roman"/>
          <w:b/>
          <w:i/>
          <w:sz w:val="24"/>
          <w:szCs w:val="24"/>
        </w:rPr>
        <w:t>Leadership</w:t>
      </w:r>
      <w:r w:rsidRPr="00395221">
        <w:rPr>
          <w:rFonts w:ascii="Times New Roman" w:hAnsi="Times New Roman" w:cs="Times New Roman"/>
          <w:b/>
          <w:sz w:val="24"/>
          <w:szCs w:val="24"/>
        </w:rPr>
        <w:t xml:space="preserve"> per Cti Sq, Pl, Cp</w:t>
      </w:r>
      <w:r w:rsidRPr="00395221">
        <w:rPr>
          <w:rFonts w:ascii="Times New Roman" w:hAnsi="Times New Roman" w:cs="Times New Roman"/>
          <w:sz w:val="24"/>
          <w:szCs w:val="24"/>
        </w:rPr>
        <w:t xml:space="preserve">” a favore di 24 militari del </w:t>
      </w:r>
      <w:r w:rsidRPr="00395221">
        <w:rPr>
          <w:rFonts w:ascii="Times New Roman" w:hAnsi="Times New Roman" w:cs="Times New Roman"/>
          <w:i/>
          <w:iCs/>
          <w:sz w:val="24"/>
          <w:szCs w:val="24"/>
        </w:rPr>
        <w:t>Libyan Army</w:t>
      </w:r>
      <w:r>
        <w:rPr>
          <w:rFonts w:ascii="Times New Roman" w:hAnsi="Times New Roman" w:cs="Times New Roman"/>
          <w:i/>
          <w:iCs/>
          <w:sz w:val="24"/>
          <w:szCs w:val="24"/>
        </w:rPr>
        <w:t>,</w:t>
      </w:r>
      <w:r w:rsidRPr="00395221">
        <w:rPr>
          <w:rFonts w:ascii="Times New Roman" w:hAnsi="Times New Roman" w:cs="Times New Roman"/>
          <w:sz w:val="24"/>
          <w:szCs w:val="24"/>
        </w:rPr>
        <w:t xml:space="preserve"> che si </w:t>
      </w:r>
      <w:r>
        <w:rPr>
          <w:rFonts w:ascii="Times New Roman" w:hAnsi="Times New Roman" w:cs="Times New Roman"/>
          <w:sz w:val="24"/>
          <w:szCs w:val="24"/>
        </w:rPr>
        <w:t xml:space="preserve">è </w:t>
      </w:r>
      <w:r w:rsidRPr="00395221">
        <w:rPr>
          <w:rFonts w:ascii="Times New Roman" w:hAnsi="Times New Roman" w:cs="Times New Roman"/>
          <w:sz w:val="24"/>
          <w:szCs w:val="24"/>
        </w:rPr>
        <w:t>prefi</w:t>
      </w:r>
      <w:r>
        <w:rPr>
          <w:rFonts w:ascii="Times New Roman" w:hAnsi="Times New Roman" w:cs="Times New Roman"/>
          <w:sz w:val="24"/>
          <w:szCs w:val="24"/>
        </w:rPr>
        <w:t>sso</w:t>
      </w:r>
      <w:r w:rsidRPr="00395221">
        <w:rPr>
          <w:rFonts w:ascii="Times New Roman" w:hAnsi="Times New Roman" w:cs="Times New Roman"/>
          <w:sz w:val="24"/>
          <w:szCs w:val="24"/>
        </w:rPr>
        <w:t xml:space="preserve"> lo scopo di far acquisire ai frequentatori le principali nozioni sulle procedure tecnico-tattiche della Fanteria attraverso una serie di attività addestrative e esercitative individuali e collettive.</w:t>
      </w:r>
    </w:p>
    <w:p w14:paraId="5A1236A5" w14:textId="4F32EAB6" w:rsidR="000B002A" w:rsidRPr="00B05874" w:rsidRDefault="00944CCD" w:rsidP="00B05874">
      <w:pPr>
        <w:spacing w:before="120" w:after="0"/>
        <w:ind w:left="1418" w:right="708"/>
        <w:jc w:val="both"/>
        <w:rPr>
          <w:rFonts w:ascii="Times New Roman" w:hAnsi="Times New Roman" w:cs="Times New Roman"/>
          <w:i/>
        </w:rPr>
      </w:pPr>
      <w:r w:rsidRPr="00B05874">
        <w:rPr>
          <w:rFonts w:ascii="Times New Roman" w:hAnsi="Times New Roman" w:cs="Times New Roman"/>
          <w:i/>
        </w:rPr>
        <w:t>Cerimonia di consegna degli attesti ai frequentatori del Corso Leadership" presso la SCUF di CESANO. Le attività proposte per l’iter formativo dei futuri leader delle Forze di Sicurezza libiche alternano corsi di base tenuti in LIBIA a periodi di specializzazione presso gli Istituti di Formazione in ITALIA conciliando le esigenze di aderenza ai programmi definiti con la controparte con quelle di budget. CESANO, DEC22</w:t>
      </w:r>
      <w:r w:rsidR="008200AC" w:rsidRPr="00B05874">
        <w:rPr>
          <w:i/>
          <w:noProof/>
        </w:rPr>
        <w:drawing>
          <wp:anchor distT="0" distB="0" distL="114300" distR="114300" simplePos="0" relativeHeight="251662336" behindDoc="1" locked="0" layoutInCell="1" allowOverlap="1" wp14:anchorId="46B19A9D" wp14:editId="04D2F261">
            <wp:simplePos x="0" y="0"/>
            <wp:positionH relativeFrom="column">
              <wp:posOffset>831215</wp:posOffset>
            </wp:positionH>
            <wp:positionV relativeFrom="paragraph">
              <wp:posOffset>73660</wp:posOffset>
            </wp:positionV>
            <wp:extent cx="4833620" cy="2983230"/>
            <wp:effectExtent l="0" t="0" r="5080" b="7620"/>
            <wp:wrapTopAndBottom/>
            <wp:docPr id="4" name="Immagine 4" descr="Immagine che contiene interni, persona, stanza,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interni, persona, stanza, gruppo&#10;&#10;Descrizione generata automaticamen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275" b="30984"/>
                    <a:stretch/>
                  </pic:blipFill>
                  <pic:spPr bwMode="auto">
                    <a:xfrm>
                      <a:off x="0" y="0"/>
                      <a:ext cx="4833620" cy="298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5874">
        <w:rPr>
          <w:rFonts w:ascii="Times New Roman" w:hAnsi="Times New Roman" w:cs="Times New Roman"/>
          <w:i/>
        </w:rPr>
        <w:t>.</w:t>
      </w:r>
    </w:p>
    <w:p w14:paraId="07C73887" w14:textId="77777777" w:rsidR="000B002A" w:rsidRDefault="000B002A" w:rsidP="000B002A">
      <w:pPr>
        <w:spacing w:before="120" w:after="0"/>
        <w:ind w:left="851"/>
        <w:jc w:val="both"/>
        <w:rPr>
          <w:rFonts w:ascii="Times New Roman" w:hAnsi="Times New Roman" w:cs="Times New Roman"/>
          <w:sz w:val="24"/>
          <w:szCs w:val="24"/>
        </w:rPr>
      </w:pPr>
    </w:p>
    <w:p w14:paraId="4430ACEB" w14:textId="382C36CF" w:rsidR="000B002A" w:rsidRPr="0088650E" w:rsidRDefault="000B002A" w:rsidP="0088650E">
      <w:pPr>
        <w:spacing w:before="120" w:after="0"/>
        <w:ind w:left="851"/>
        <w:jc w:val="both"/>
        <w:rPr>
          <w:rFonts w:ascii="Times New Roman" w:hAnsi="Times New Roman" w:cs="Times New Roman"/>
          <w:sz w:val="24"/>
          <w:szCs w:val="24"/>
        </w:rPr>
      </w:pPr>
      <w:r w:rsidRPr="0088650E">
        <w:rPr>
          <w:rFonts w:ascii="Times New Roman" w:hAnsi="Times New Roman" w:cs="Times New Roman"/>
          <w:sz w:val="24"/>
          <w:szCs w:val="24"/>
        </w:rPr>
        <w:t>Nello stesso periodo di riferimento, in data 16</w:t>
      </w:r>
      <w:r w:rsidR="00A37F42" w:rsidRPr="0088650E">
        <w:rPr>
          <w:rFonts w:ascii="Times New Roman" w:hAnsi="Times New Roman" w:cs="Times New Roman"/>
          <w:sz w:val="24"/>
          <w:szCs w:val="24"/>
        </w:rPr>
        <w:t xml:space="preserve"> dicembre</w:t>
      </w:r>
      <w:r w:rsidRPr="0088650E">
        <w:rPr>
          <w:rFonts w:ascii="Times New Roman" w:hAnsi="Times New Roman" w:cs="Times New Roman"/>
          <w:sz w:val="24"/>
          <w:szCs w:val="24"/>
        </w:rPr>
        <w:t xml:space="preserve">, presso la Scuola Lingue Estere dell’Esercito si è concluso il corso di lingua italiana in favore di un Ufficiale Superiore (Colonnello della Libyan Air Defense) e di un Ufficiale Generale (Contrammiraglio della </w:t>
      </w:r>
      <w:r w:rsidRPr="0088650E">
        <w:rPr>
          <w:rFonts w:ascii="Times New Roman" w:hAnsi="Times New Roman" w:cs="Times New Roman"/>
          <w:sz w:val="24"/>
          <w:szCs w:val="24"/>
        </w:rPr>
        <w:lastRenderedPageBreak/>
        <w:t xml:space="preserve">Libyan </w:t>
      </w:r>
      <w:proofErr w:type="spellStart"/>
      <w:r w:rsidRPr="0088650E">
        <w:rPr>
          <w:rFonts w:ascii="Times New Roman" w:hAnsi="Times New Roman" w:cs="Times New Roman"/>
          <w:sz w:val="24"/>
          <w:szCs w:val="24"/>
        </w:rPr>
        <w:t>Navy</w:t>
      </w:r>
      <w:proofErr w:type="spellEnd"/>
      <w:r w:rsidRPr="0088650E">
        <w:rPr>
          <w:rFonts w:ascii="Times New Roman" w:hAnsi="Times New Roman" w:cs="Times New Roman"/>
          <w:sz w:val="24"/>
          <w:szCs w:val="24"/>
        </w:rPr>
        <w:t xml:space="preserve">). Tale corso è stato erogato per garantire una conoscenza di base della lingua italiana necessaria per la successiva frequenza del Corso IASD (Istituto Alti Studi della Difesa) di previsto svolgimento presso il Centro Alti Studi della Difesa (CASD) </w:t>
      </w:r>
      <w:r w:rsidR="00A37F42" w:rsidRPr="0088650E">
        <w:rPr>
          <w:rFonts w:ascii="Times New Roman" w:hAnsi="Times New Roman" w:cs="Times New Roman"/>
          <w:sz w:val="24"/>
          <w:szCs w:val="24"/>
        </w:rPr>
        <w:t>nel 2023</w:t>
      </w:r>
      <w:r w:rsidRPr="0088650E">
        <w:rPr>
          <w:rFonts w:ascii="Times New Roman" w:hAnsi="Times New Roman" w:cs="Times New Roman"/>
          <w:sz w:val="24"/>
          <w:szCs w:val="24"/>
        </w:rPr>
        <w:t>. Quest’ultimo è un corso rivolto a Ufficiali Dirigenti provenienti da Paesi Partner che siano interessati a trattare temi di sicurezza e difesa internazionale come la minaccia globale, il Diritto Umanitario Internazionale e il Controllo delle Armi.</w:t>
      </w:r>
    </w:p>
    <w:p w14:paraId="3EA2325A" w14:textId="0851D674" w:rsidR="000B002A" w:rsidRPr="00503497" w:rsidRDefault="000B002A" w:rsidP="00B059FD">
      <w:pPr>
        <w:pStyle w:val="Paragrafoelenco"/>
        <w:spacing w:before="120" w:after="0"/>
        <w:ind w:left="851"/>
        <w:jc w:val="both"/>
        <w:rPr>
          <w:rFonts w:ascii="Times New Roman" w:hAnsi="Times New Roman" w:cs="Times New Roman"/>
          <w:sz w:val="24"/>
          <w:szCs w:val="24"/>
        </w:rPr>
      </w:pPr>
      <w:r>
        <w:rPr>
          <w:rFonts w:ascii="Times New Roman" w:hAnsi="Times New Roman" w:cs="Times New Roman"/>
          <w:sz w:val="24"/>
          <w:szCs w:val="24"/>
        </w:rPr>
        <w:t>P</w:t>
      </w:r>
      <w:r w:rsidRPr="004A31D2">
        <w:rPr>
          <w:rFonts w:ascii="Times New Roman" w:hAnsi="Times New Roman" w:cs="Times New Roman"/>
          <w:sz w:val="24"/>
          <w:szCs w:val="24"/>
        </w:rPr>
        <w:t>er quanto riguarda i corsi svolti in Libia si riporta la conclusione</w:t>
      </w:r>
      <w:r>
        <w:rPr>
          <w:rFonts w:ascii="Times New Roman" w:hAnsi="Times New Roman" w:cs="Times New Roman"/>
          <w:sz w:val="24"/>
          <w:szCs w:val="24"/>
        </w:rPr>
        <w:t xml:space="preserve"> </w:t>
      </w:r>
      <w:r w:rsidRPr="00AC2187">
        <w:rPr>
          <w:rFonts w:ascii="Times New Roman" w:hAnsi="Times New Roman" w:cs="Times New Roman"/>
          <w:sz w:val="24"/>
          <w:szCs w:val="24"/>
        </w:rPr>
        <w:t xml:space="preserve">del </w:t>
      </w:r>
      <w:r w:rsidRPr="00507F3B">
        <w:rPr>
          <w:rFonts w:ascii="Times New Roman" w:hAnsi="Times New Roman" w:cs="Times New Roman"/>
          <w:b/>
          <w:bCs/>
          <w:sz w:val="24"/>
          <w:szCs w:val="24"/>
        </w:rPr>
        <w:t>corso</w:t>
      </w:r>
      <w:r w:rsidRPr="00AC2187">
        <w:rPr>
          <w:rFonts w:ascii="Times New Roman" w:hAnsi="Times New Roman" w:cs="Times New Roman"/>
          <w:sz w:val="24"/>
          <w:szCs w:val="24"/>
        </w:rPr>
        <w:t xml:space="preserve"> </w:t>
      </w:r>
      <w:r w:rsidRPr="00507F3B">
        <w:rPr>
          <w:rFonts w:ascii="Times New Roman" w:hAnsi="Times New Roman" w:cs="Times New Roman"/>
          <w:b/>
          <w:bCs/>
          <w:sz w:val="24"/>
          <w:szCs w:val="24"/>
        </w:rPr>
        <w:t>basico di lingua italiana</w:t>
      </w:r>
      <w:r w:rsidRPr="00AC2187">
        <w:rPr>
          <w:rFonts w:ascii="Times New Roman" w:hAnsi="Times New Roman" w:cs="Times New Roman"/>
          <w:sz w:val="24"/>
          <w:szCs w:val="24"/>
        </w:rPr>
        <w:t xml:space="preserve"> svolto dal 19</w:t>
      </w:r>
      <w:r w:rsidR="00A37F42">
        <w:rPr>
          <w:rFonts w:ascii="Times New Roman" w:hAnsi="Times New Roman" w:cs="Times New Roman"/>
          <w:sz w:val="24"/>
          <w:szCs w:val="24"/>
        </w:rPr>
        <w:t xml:space="preserve"> novembre</w:t>
      </w:r>
      <w:r w:rsidRPr="00AC2187">
        <w:rPr>
          <w:rFonts w:ascii="Times New Roman" w:hAnsi="Times New Roman" w:cs="Times New Roman"/>
          <w:sz w:val="24"/>
          <w:szCs w:val="24"/>
        </w:rPr>
        <w:t xml:space="preserve"> al 07</w:t>
      </w:r>
      <w:r w:rsidR="00A37F42">
        <w:rPr>
          <w:rFonts w:ascii="Times New Roman" w:hAnsi="Times New Roman" w:cs="Times New Roman"/>
          <w:sz w:val="24"/>
          <w:szCs w:val="24"/>
        </w:rPr>
        <w:t xml:space="preserve"> dicembre</w:t>
      </w:r>
      <w:r w:rsidRPr="00AC2187">
        <w:rPr>
          <w:rFonts w:ascii="Times New Roman" w:hAnsi="Times New Roman" w:cs="Times New Roman"/>
          <w:sz w:val="24"/>
          <w:szCs w:val="24"/>
        </w:rPr>
        <w:t xml:space="preserve">, </w:t>
      </w:r>
      <w:r>
        <w:rPr>
          <w:rFonts w:ascii="Times New Roman" w:hAnsi="Times New Roman" w:cs="Times New Roman"/>
          <w:sz w:val="24"/>
          <w:szCs w:val="24"/>
        </w:rPr>
        <w:t>a</w:t>
      </w:r>
      <w:r w:rsidRPr="00AC2187">
        <w:rPr>
          <w:rFonts w:ascii="Times New Roman" w:hAnsi="Times New Roman" w:cs="Times New Roman"/>
          <w:sz w:val="24"/>
          <w:szCs w:val="24"/>
        </w:rPr>
        <w:t xml:space="preserve"> </w:t>
      </w:r>
      <w:r w:rsidRPr="000B002A">
        <w:rPr>
          <w:rFonts w:ascii="Times New Roman" w:hAnsi="Times New Roman" w:cs="Times New Roman"/>
          <w:bCs/>
          <w:sz w:val="24"/>
          <w:szCs w:val="24"/>
        </w:rPr>
        <w:t>MISURATA</w:t>
      </w:r>
      <w:r w:rsidRPr="00AC2187">
        <w:rPr>
          <w:rFonts w:ascii="Times New Roman" w:hAnsi="Times New Roman" w:cs="Times New Roman"/>
          <w:sz w:val="24"/>
          <w:szCs w:val="24"/>
        </w:rPr>
        <w:t xml:space="preserve"> in favore di 17 militari del</w:t>
      </w:r>
      <w:r w:rsidRPr="004A31D2">
        <w:t xml:space="preserve"> </w:t>
      </w:r>
      <w:r w:rsidRPr="00AC2187">
        <w:rPr>
          <w:rFonts w:ascii="Times New Roman" w:hAnsi="Times New Roman" w:cs="Times New Roman"/>
          <w:i/>
          <w:iCs/>
          <w:sz w:val="24"/>
          <w:szCs w:val="24"/>
        </w:rPr>
        <w:t xml:space="preserve">LBY Army </w:t>
      </w:r>
      <w:r w:rsidRPr="00AC2187">
        <w:rPr>
          <w:rFonts w:ascii="Times New Roman" w:hAnsi="Times New Roman" w:cs="Times New Roman"/>
          <w:sz w:val="24"/>
          <w:szCs w:val="24"/>
        </w:rPr>
        <w:t>(Regione Militare Centrale)</w:t>
      </w:r>
      <w:r w:rsidRPr="00826D08">
        <w:rPr>
          <w:rFonts w:ascii="Times New Roman" w:hAnsi="Times New Roman" w:cs="Times New Roman"/>
          <w:sz w:val="24"/>
          <w:szCs w:val="24"/>
        </w:rPr>
        <w:t xml:space="preserve"> e di n.3 militari della</w:t>
      </w:r>
      <w:r w:rsidRPr="00AC2187">
        <w:rPr>
          <w:rFonts w:ascii="Times New Roman" w:hAnsi="Times New Roman" w:cs="Times New Roman"/>
          <w:i/>
          <w:iCs/>
          <w:sz w:val="24"/>
          <w:szCs w:val="24"/>
        </w:rPr>
        <w:t xml:space="preserve"> Libyan Military Intelligence</w:t>
      </w:r>
      <w:r>
        <w:rPr>
          <w:rFonts w:ascii="Times New Roman" w:hAnsi="Times New Roman" w:cs="Times New Roman"/>
          <w:sz w:val="24"/>
          <w:szCs w:val="24"/>
        </w:rPr>
        <w:t xml:space="preserve">, mentre a TRIPOLI </w:t>
      </w:r>
      <w:r w:rsidR="00B059FD" w:rsidRPr="004A31D2">
        <w:rPr>
          <w:rFonts w:ascii="Times New Roman" w:hAnsi="Times New Roman" w:cs="Times New Roman"/>
          <w:sz w:val="24"/>
          <w:szCs w:val="24"/>
        </w:rPr>
        <w:t>dal 06</w:t>
      </w:r>
      <w:r w:rsidR="00A37F42">
        <w:rPr>
          <w:rFonts w:ascii="Times New Roman" w:hAnsi="Times New Roman" w:cs="Times New Roman"/>
          <w:sz w:val="24"/>
          <w:szCs w:val="24"/>
        </w:rPr>
        <w:t xml:space="preserve"> novembre al</w:t>
      </w:r>
      <w:r w:rsidR="00B059FD" w:rsidRPr="004A31D2">
        <w:rPr>
          <w:rFonts w:ascii="Times New Roman" w:hAnsi="Times New Roman" w:cs="Times New Roman"/>
          <w:sz w:val="24"/>
          <w:szCs w:val="24"/>
        </w:rPr>
        <w:t xml:space="preserve"> 14</w:t>
      </w:r>
      <w:r w:rsidR="00A37F42">
        <w:rPr>
          <w:rFonts w:ascii="Times New Roman" w:hAnsi="Times New Roman" w:cs="Times New Roman"/>
          <w:sz w:val="24"/>
          <w:szCs w:val="24"/>
        </w:rPr>
        <w:t xml:space="preserve"> dicembre </w:t>
      </w:r>
      <w:r w:rsidR="00B059FD" w:rsidRPr="004A31D2">
        <w:rPr>
          <w:rFonts w:ascii="Times New Roman" w:hAnsi="Times New Roman" w:cs="Times New Roman"/>
          <w:sz w:val="24"/>
          <w:szCs w:val="24"/>
        </w:rPr>
        <w:t xml:space="preserve">2022 </w:t>
      </w:r>
      <w:r>
        <w:rPr>
          <w:rFonts w:ascii="Times New Roman" w:hAnsi="Times New Roman" w:cs="Times New Roman"/>
          <w:sz w:val="24"/>
          <w:szCs w:val="24"/>
        </w:rPr>
        <w:t>si è</w:t>
      </w:r>
      <w:r w:rsidRPr="004A31D2">
        <w:rPr>
          <w:rFonts w:ascii="Times New Roman" w:hAnsi="Times New Roman" w:cs="Times New Roman"/>
          <w:sz w:val="24"/>
          <w:szCs w:val="24"/>
        </w:rPr>
        <w:t xml:space="preserve"> svolto</w:t>
      </w:r>
      <w:r w:rsidRPr="00507F3B">
        <w:rPr>
          <w:rFonts w:ascii="Times New Roman" w:hAnsi="Times New Roman" w:cs="Times New Roman"/>
          <w:b/>
          <w:bCs/>
          <w:sz w:val="24"/>
          <w:szCs w:val="24"/>
        </w:rPr>
        <w:t xml:space="preserve"> </w:t>
      </w:r>
      <w:r w:rsidR="00B059FD">
        <w:rPr>
          <w:rFonts w:ascii="Times New Roman" w:hAnsi="Times New Roman" w:cs="Times New Roman"/>
          <w:b/>
          <w:bCs/>
          <w:sz w:val="24"/>
          <w:szCs w:val="24"/>
        </w:rPr>
        <w:t xml:space="preserve">un </w:t>
      </w:r>
      <w:r w:rsidRPr="00507F3B">
        <w:rPr>
          <w:rFonts w:ascii="Times New Roman" w:hAnsi="Times New Roman" w:cs="Times New Roman"/>
          <w:b/>
          <w:bCs/>
          <w:sz w:val="24"/>
          <w:szCs w:val="24"/>
        </w:rPr>
        <w:t>corso di lingua italiana</w:t>
      </w:r>
      <w:r w:rsidRPr="004A31D2">
        <w:rPr>
          <w:rFonts w:ascii="Times New Roman" w:hAnsi="Times New Roman" w:cs="Times New Roman"/>
          <w:sz w:val="24"/>
          <w:szCs w:val="24"/>
        </w:rPr>
        <w:t xml:space="preserve"> </w:t>
      </w:r>
      <w:r w:rsidR="00B059FD">
        <w:rPr>
          <w:rFonts w:ascii="Times New Roman" w:hAnsi="Times New Roman" w:cs="Times New Roman"/>
          <w:sz w:val="24"/>
          <w:szCs w:val="24"/>
        </w:rPr>
        <w:t>a</w:t>
      </w:r>
      <w:r w:rsidRPr="004A31D2">
        <w:rPr>
          <w:rFonts w:ascii="Times New Roman" w:hAnsi="Times New Roman" w:cs="Times New Roman"/>
          <w:sz w:val="24"/>
          <w:szCs w:val="24"/>
        </w:rPr>
        <w:t xml:space="preserve"> favore di 10 operatori della </w:t>
      </w:r>
      <w:r w:rsidRPr="004A31D2">
        <w:rPr>
          <w:rFonts w:ascii="Times New Roman" w:hAnsi="Times New Roman" w:cs="Times New Roman"/>
          <w:i/>
          <w:iCs/>
          <w:sz w:val="24"/>
          <w:szCs w:val="24"/>
        </w:rPr>
        <w:t>L</w:t>
      </w:r>
      <w:r>
        <w:rPr>
          <w:rFonts w:ascii="Times New Roman" w:hAnsi="Times New Roman" w:cs="Times New Roman"/>
          <w:i/>
          <w:iCs/>
          <w:sz w:val="24"/>
          <w:szCs w:val="24"/>
        </w:rPr>
        <w:t xml:space="preserve">ibyan </w:t>
      </w:r>
      <w:r w:rsidRPr="004A31D2">
        <w:rPr>
          <w:rFonts w:ascii="Times New Roman" w:hAnsi="Times New Roman" w:cs="Times New Roman"/>
          <w:i/>
          <w:iCs/>
          <w:sz w:val="24"/>
          <w:szCs w:val="24"/>
        </w:rPr>
        <w:t>Military Intelligence</w:t>
      </w:r>
      <w:r w:rsidRPr="004A31D2">
        <w:rPr>
          <w:rFonts w:ascii="Times New Roman" w:hAnsi="Times New Roman" w:cs="Times New Roman"/>
          <w:sz w:val="24"/>
          <w:szCs w:val="24"/>
        </w:rPr>
        <w:t>.</w:t>
      </w:r>
    </w:p>
    <w:p w14:paraId="4DAF0EA5" w14:textId="7A05CC90" w:rsidR="000B002A" w:rsidRPr="00AC2187" w:rsidRDefault="000B002A" w:rsidP="000B002A">
      <w:pPr>
        <w:spacing w:before="120" w:after="0"/>
        <w:ind w:left="851"/>
        <w:jc w:val="both"/>
        <w:rPr>
          <w:rFonts w:ascii="Times New Roman" w:hAnsi="Times New Roman" w:cs="Times New Roman"/>
          <w:sz w:val="24"/>
          <w:szCs w:val="24"/>
        </w:rPr>
      </w:pPr>
    </w:p>
    <w:p w14:paraId="4FD1A12A" w14:textId="77777777" w:rsidR="000B002A" w:rsidRDefault="000B002A" w:rsidP="000B002A">
      <w:pPr>
        <w:spacing w:before="120" w:after="0"/>
        <w:ind w:left="851"/>
        <w:jc w:val="both"/>
        <w:rPr>
          <w:rFonts w:ascii="Times New Roman" w:hAnsi="Times New Roman" w:cs="Times New Roman"/>
          <w:sz w:val="24"/>
          <w:szCs w:val="24"/>
        </w:rPr>
      </w:pPr>
      <w:r>
        <w:rPr>
          <w:noProof/>
        </w:rPr>
        <w:drawing>
          <wp:anchor distT="0" distB="0" distL="114300" distR="114300" simplePos="0" relativeHeight="251663360" behindDoc="1" locked="0" layoutInCell="1" allowOverlap="1" wp14:anchorId="62845BA9" wp14:editId="0ABD411C">
            <wp:simplePos x="0" y="0"/>
            <wp:positionH relativeFrom="column">
              <wp:posOffset>1050925</wp:posOffset>
            </wp:positionH>
            <wp:positionV relativeFrom="paragraph">
              <wp:posOffset>126203</wp:posOffset>
            </wp:positionV>
            <wp:extent cx="4166570" cy="3123721"/>
            <wp:effectExtent l="0" t="0" r="5715" b="635"/>
            <wp:wrapTight wrapText="bothSides">
              <wp:wrapPolygon edited="0">
                <wp:start x="0" y="0"/>
                <wp:lineTo x="0" y="21473"/>
                <wp:lineTo x="21531" y="21473"/>
                <wp:lineTo x="21531" y="0"/>
                <wp:lineTo x="0" y="0"/>
              </wp:wrapPolygon>
            </wp:wrapTight>
            <wp:docPr id="5" name="Immagine 5" descr="Immagine che contiene persona, gruppo, inpiedi,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persona, gruppo, inpiedi, interni&#10;&#10;Descrizione generat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6570" cy="3123721"/>
                    </a:xfrm>
                    <a:prstGeom prst="rect">
                      <a:avLst/>
                    </a:prstGeom>
                    <a:noFill/>
                    <a:ln>
                      <a:noFill/>
                    </a:ln>
                  </pic:spPr>
                </pic:pic>
              </a:graphicData>
            </a:graphic>
          </wp:anchor>
        </w:drawing>
      </w:r>
    </w:p>
    <w:p w14:paraId="38209E34" w14:textId="77777777" w:rsidR="000B002A" w:rsidRDefault="000B002A" w:rsidP="000B002A">
      <w:pPr>
        <w:spacing w:before="120" w:after="0"/>
        <w:ind w:left="851"/>
        <w:jc w:val="both"/>
        <w:rPr>
          <w:rFonts w:ascii="Times New Roman" w:hAnsi="Times New Roman" w:cs="Times New Roman"/>
          <w:sz w:val="24"/>
          <w:szCs w:val="24"/>
        </w:rPr>
      </w:pPr>
    </w:p>
    <w:p w14:paraId="5661F17A" w14:textId="77777777" w:rsidR="000B002A" w:rsidRDefault="000B002A" w:rsidP="000B002A">
      <w:pPr>
        <w:spacing w:before="120" w:after="0"/>
        <w:ind w:left="851"/>
        <w:jc w:val="both"/>
        <w:rPr>
          <w:rFonts w:ascii="Times New Roman" w:hAnsi="Times New Roman" w:cs="Times New Roman"/>
          <w:sz w:val="24"/>
          <w:szCs w:val="24"/>
        </w:rPr>
      </w:pPr>
    </w:p>
    <w:p w14:paraId="2C9908E9" w14:textId="77777777" w:rsidR="000B002A" w:rsidRDefault="000B002A" w:rsidP="000B002A">
      <w:pPr>
        <w:pStyle w:val="Paragrafoelenco"/>
        <w:spacing w:before="120" w:after="0"/>
        <w:ind w:left="1571"/>
        <w:jc w:val="both"/>
        <w:rPr>
          <w:rFonts w:ascii="Times New Roman" w:hAnsi="Times New Roman" w:cs="Times New Roman"/>
          <w:sz w:val="24"/>
          <w:szCs w:val="24"/>
        </w:rPr>
      </w:pPr>
    </w:p>
    <w:p w14:paraId="05F79915" w14:textId="77777777" w:rsidR="000B002A" w:rsidRDefault="000B002A" w:rsidP="000B002A">
      <w:pPr>
        <w:pStyle w:val="Paragrafoelenco"/>
        <w:spacing w:before="120" w:after="0"/>
        <w:ind w:left="1571"/>
        <w:jc w:val="both"/>
        <w:rPr>
          <w:rFonts w:ascii="Times New Roman" w:hAnsi="Times New Roman" w:cs="Times New Roman"/>
          <w:sz w:val="24"/>
          <w:szCs w:val="24"/>
        </w:rPr>
      </w:pPr>
    </w:p>
    <w:p w14:paraId="06B86438" w14:textId="77777777" w:rsidR="000B002A" w:rsidRDefault="000B002A" w:rsidP="000B002A">
      <w:pPr>
        <w:pStyle w:val="Paragrafoelenco"/>
        <w:spacing w:before="120" w:after="0"/>
        <w:ind w:left="1571"/>
        <w:jc w:val="both"/>
        <w:rPr>
          <w:rFonts w:ascii="Times New Roman" w:hAnsi="Times New Roman" w:cs="Times New Roman"/>
          <w:sz w:val="24"/>
          <w:szCs w:val="24"/>
        </w:rPr>
      </w:pPr>
    </w:p>
    <w:p w14:paraId="6AE9648D" w14:textId="77777777" w:rsidR="000B002A" w:rsidRDefault="000B002A" w:rsidP="000B002A">
      <w:pPr>
        <w:pStyle w:val="Paragrafoelenco"/>
        <w:spacing w:before="120" w:after="0"/>
        <w:ind w:left="1571"/>
        <w:jc w:val="both"/>
        <w:rPr>
          <w:rFonts w:ascii="Times New Roman" w:hAnsi="Times New Roman" w:cs="Times New Roman"/>
          <w:sz w:val="24"/>
          <w:szCs w:val="24"/>
        </w:rPr>
      </w:pPr>
    </w:p>
    <w:p w14:paraId="16C35582" w14:textId="77777777" w:rsidR="000B002A" w:rsidRDefault="000B002A" w:rsidP="000B002A">
      <w:pPr>
        <w:pStyle w:val="Paragrafoelenco"/>
        <w:spacing w:before="120" w:after="0"/>
        <w:ind w:left="1571"/>
        <w:jc w:val="both"/>
        <w:rPr>
          <w:rFonts w:ascii="Times New Roman" w:hAnsi="Times New Roman" w:cs="Times New Roman"/>
          <w:sz w:val="24"/>
          <w:szCs w:val="24"/>
        </w:rPr>
      </w:pPr>
    </w:p>
    <w:p w14:paraId="5EB41F70" w14:textId="77777777" w:rsidR="000B002A" w:rsidRDefault="000B002A" w:rsidP="000B002A">
      <w:pPr>
        <w:pStyle w:val="Paragrafoelenco"/>
        <w:spacing w:before="120" w:after="0"/>
        <w:ind w:left="1571"/>
        <w:jc w:val="both"/>
        <w:rPr>
          <w:rFonts w:ascii="Times New Roman" w:hAnsi="Times New Roman" w:cs="Times New Roman"/>
          <w:sz w:val="24"/>
          <w:szCs w:val="24"/>
        </w:rPr>
      </w:pPr>
    </w:p>
    <w:p w14:paraId="3F26E2E8" w14:textId="77777777" w:rsidR="000B002A" w:rsidRDefault="000B002A" w:rsidP="000B002A">
      <w:pPr>
        <w:pStyle w:val="Paragrafoelenco"/>
        <w:spacing w:before="120" w:after="0"/>
        <w:ind w:left="1571"/>
        <w:jc w:val="both"/>
        <w:rPr>
          <w:rFonts w:ascii="Times New Roman" w:hAnsi="Times New Roman" w:cs="Times New Roman"/>
          <w:sz w:val="24"/>
          <w:szCs w:val="24"/>
        </w:rPr>
      </w:pPr>
    </w:p>
    <w:p w14:paraId="51DBA23E" w14:textId="77777777" w:rsidR="000B002A" w:rsidRDefault="000B002A" w:rsidP="000B002A">
      <w:pPr>
        <w:pStyle w:val="Paragrafoelenco"/>
        <w:spacing w:before="120" w:after="0"/>
        <w:ind w:left="1571"/>
        <w:jc w:val="both"/>
        <w:rPr>
          <w:rFonts w:ascii="Times New Roman" w:hAnsi="Times New Roman" w:cs="Times New Roman"/>
          <w:sz w:val="24"/>
          <w:szCs w:val="24"/>
        </w:rPr>
      </w:pPr>
    </w:p>
    <w:p w14:paraId="71EBF4B2" w14:textId="77777777" w:rsidR="000B002A" w:rsidRDefault="000B002A" w:rsidP="000B002A">
      <w:pPr>
        <w:pStyle w:val="Paragrafoelenco"/>
        <w:spacing w:before="120" w:after="0"/>
        <w:ind w:left="1571"/>
        <w:jc w:val="both"/>
        <w:rPr>
          <w:rFonts w:ascii="Times New Roman" w:hAnsi="Times New Roman" w:cs="Times New Roman"/>
          <w:sz w:val="24"/>
          <w:szCs w:val="24"/>
        </w:rPr>
      </w:pPr>
    </w:p>
    <w:p w14:paraId="04173825" w14:textId="77777777" w:rsidR="000B002A" w:rsidRDefault="000B002A" w:rsidP="000B002A">
      <w:pPr>
        <w:pStyle w:val="Paragrafoelenco"/>
        <w:spacing w:before="120" w:after="0"/>
        <w:ind w:left="1571"/>
        <w:jc w:val="both"/>
        <w:rPr>
          <w:rFonts w:ascii="Times New Roman" w:hAnsi="Times New Roman" w:cs="Times New Roman"/>
          <w:sz w:val="24"/>
          <w:szCs w:val="24"/>
        </w:rPr>
      </w:pPr>
    </w:p>
    <w:p w14:paraId="09D19114" w14:textId="77777777" w:rsidR="000B002A" w:rsidRDefault="000B002A" w:rsidP="000B002A">
      <w:pPr>
        <w:pStyle w:val="Paragrafoelenco"/>
        <w:spacing w:before="120" w:after="0"/>
        <w:ind w:left="1571"/>
        <w:jc w:val="both"/>
        <w:rPr>
          <w:rFonts w:ascii="Times New Roman" w:hAnsi="Times New Roman" w:cs="Times New Roman"/>
          <w:sz w:val="24"/>
          <w:szCs w:val="24"/>
        </w:rPr>
      </w:pPr>
    </w:p>
    <w:p w14:paraId="47B75121" w14:textId="77777777" w:rsidR="000B002A" w:rsidRDefault="000B002A" w:rsidP="000B002A">
      <w:pPr>
        <w:pStyle w:val="Paragrafoelenco"/>
        <w:spacing w:before="120" w:after="0"/>
        <w:ind w:left="1571"/>
        <w:jc w:val="both"/>
        <w:rPr>
          <w:rFonts w:ascii="Times New Roman" w:hAnsi="Times New Roman" w:cs="Times New Roman"/>
          <w:sz w:val="24"/>
          <w:szCs w:val="24"/>
        </w:rPr>
      </w:pPr>
    </w:p>
    <w:p w14:paraId="088EA38C" w14:textId="7FDB43E4" w:rsidR="000B002A" w:rsidRDefault="00B05874" w:rsidP="00122C5C">
      <w:pPr>
        <w:pStyle w:val="Paragrafoelenco"/>
        <w:spacing w:before="120" w:after="0"/>
        <w:ind w:left="1701" w:right="1275"/>
        <w:jc w:val="both"/>
        <w:rPr>
          <w:rFonts w:ascii="Times New Roman" w:hAnsi="Times New Roman" w:cs="Times New Roman"/>
          <w:b/>
          <w:sz w:val="24"/>
          <w:szCs w:val="24"/>
          <w:u w:val="single"/>
        </w:rPr>
      </w:pPr>
      <w:r w:rsidRPr="00C26871">
        <w:rPr>
          <w:rFonts w:ascii="Times New Roman" w:hAnsi="Times New Roman" w:cs="Times New Roman"/>
          <w:bCs/>
          <w:i/>
        </w:rPr>
        <w:t>In uno degli ultimi atti formali del Comandante della TF IPPOCRATE, Col Fabrizio RECCHI</w:t>
      </w:r>
      <w:r w:rsidR="00122C5C" w:rsidRPr="00C26871">
        <w:rPr>
          <w:rFonts w:ascii="Times New Roman" w:hAnsi="Times New Roman" w:cs="Times New Roman"/>
          <w:bCs/>
          <w:i/>
        </w:rPr>
        <w:t>,</w:t>
      </w:r>
      <w:r w:rsidRPr="00C26871">
        <w:rPr>
          <w:rFonts w:ascii="Times New Roman" w:hAnsi="Times New Roman" w:cs="Times New Roman"/>
          <w:bCs/>
          <w:i/>
        </w:rPr>
        <w:t xml:space="preserve"> </w:t>
      </w:r>
      <w:r w:rsidR="00122C5C" w:rsidRPr="00C26871">
        <w:rPr>
          <w:rFonts w:ascii="Times New Roman" w:hAnsi="Times New Roman" w:cs="Times New Roman"/>
          <w:bCs/>
          <w:i/>
        </w:rPr>
        <w:t xml:space="preserve">accompagnato per l’occasione dal nuovo Comandante del Distaccamento MIASIT di MISURATA, Col. </w:t>
      </w:r>
      <w:r w:rsidR="00C26871" w:rsidRPr="00C26871">
        <w:rPr>
          <w:rFonts w:ascii="Times New Roman" w:hAnsi="Times New Roman" w:cs="Times New Roman"/>
          <w:bCs/>
          <w:i/>
        </w:rPr>
        <w:t>Marco PIACENTINI,</w:t>
      </w:r>
      <w:r w:rsidR="00122C5C" w:rsidRPr="00C26871">
        <w:rPr>
          <w:rFonts w:ascii="Times New Roman" w:hAnsi="Times New Roman" w:cs="Times New Roman"/>
          <w:bCs/>
          <w:i/>
        </w:rPr>
        <w:t xml:space="preserve"> </w:t>
      </w:r>
      <w:r w:rsidRPr="00C26871">
        <w:rPr>
          <w:rFonts w:ascii="Times New Roman" w:hAnsi="Times New Roman" w:cs="Times New Roman"/>
          <w:bCs/>
          <w:i/>
        </w:rPr>
        <w:t>è stata la consegna dei diplomi ai frequentatori</w:t>
      </w:r>
      <w:r w:rsidR="00122C5C" w:rsidRPr="00C26871">
        <w:rPr>
          <w:rFonts w:ascii="Times New Roman" w:hAnsi="Times New Roman" w:cs="Times New Roman"/>
          <w:bCs/>
          <w:i/>
        </w:rPr>
        <w:t>,</w:t>
      </w:r>
      <w:r w:rsidRPr="00C26871">
        <w:rPr>
          <w:rFonts w:ascii="Times New Roman" w:hAnsi="Times New Roman" w:cs="Times New Roman"/>
          <w:bCs/>
          <w:i/>
        </w:rPr>
        <w:t xml:space="preserve"> </w:t>
      </w:r>
      <w:r w:rsidR="00122C5C" w:rsidRPr="00C26871">
        <w:rPr>
          <w:rFonts w:ascii="Times New Roman" w:hAnsi="Times New Roman" w:cs="Times New Roman"/>
          <w:bCs/>
          <w:i/>
        </w:rPr>
        <w:t xml:space="preserve">della Regione Militare Centrale e della Military Intelligence, </w:t>
      </w:r>
      <w:r w:rsidRPr="00C26871">
        <w:rPr>
          <w:rFonts w:ascii="Times New Roman" w:hAnsi="Times New Roman" w:cs="Times New Roman"/>
          <w:bCs/>
          <w:i/>
        </w:rPr>
        <w:t>del corso basico di lingua italiana</w:t>
      </w:r>
      <w:r w:rsidR="00C26871" w:rsidRPr="00C26871">
        <w:rPr>
          <w:rFonts w:ascii="Times New Roman" w:hAnsi="Times New Roman" w:cs="Times New Roman"/>
          <w:i/>
        </w:rPr>
        <w:t>. MISURATA, 07DEC22, FOTO TF-I</w:t>
      </w:r>
      <w:r w:rsidR="00C26871" w:rsidRPr="00C26871">
        <w:rPr>
          <w:rFonts w:ascii="Times New Roman" w:hAnsi="Times New Roman" w:cs="Times New Roman"/>
          <w:b/>
          <w:sz w:val="24"/>
          <w:szCs w:val="24"/>
        </w:rPr>
        <w:t>.</w:t>
      </w:r>
      <w:r w:rsidR="00C26871" w:rsidRPr="00C26871">
        <w:rPr>
          <w:rFonts w:ascii="Times New Roman" w:hAnsi="Times New Roman" w:cs="Times New Roman"/>
          <w:b/>
          <w:sz w:val="24"/>
          <w:szCs w:val="24"/>
          <w:u w:val="single"/>
        </w:rPr>
        <w:t xml:space="preserve"> </w:t>
      </w:r>
      <w:r w:rsidRPr="00C26871">
        <w:rPr>
          <w:rFonts w:ascii="Times New Roman" w:hAnsi="Times New Roman" w:cs="Times New Roman"/>
          <w:b/>
          <w:sz w:val="24"/>
          <w:szCs w:val="24"/>
          <w:u w:val="single"/>
        </w:rPr>
        <w:t xml:space="preserve"> </w:t>
      </w:r>
    </w:p>
    <w:p w14:paraId="7F2C9B3E" w14:textId="77777777" w:rsidR="00D932BF" w:rsidRPr="00C26871" w:rsidRDefault="00D932BF" w:rsidP="00122C5C">
      <w:pPr>
        <w:pStyle w:val="Paragrafoelenco"/>
        <w:spacing w:before="120" w:after="0"/>
        <w:ind w:left="1701" w:right="1275"/>
        <w:jc w:val="both"/>
        <w:rPr>
          <w:rFonts w:ascii="Times New Roman" w:hAnsi="Times New Roman" w:cs="Times New Roman"/>
          <w:b/>
          <w:sz w:val="24"/>
          <w:szCs w:val="24"/>
          <w:u w:val="single"/>
        </w:rPr>
      </w:pPr>
    </w:p>
    <w:p w14:paraId="6324F4EB" w14:textId="39671ED5" w:rsidR="000B002A" w:rsidRDefault="000B002A" w:rsidP="000B002A">
      <w:pPr>
        <w:pStyle w:val="Paragrafoelenco"/>
        <w:numPr>
          <w:ilvl w:val="0"/>
          <w:numId w:val="5"/>
        </w:numPr>
        <w:spacing w:after="0"/>
        <w:ind w:left="851" w:hanging="425"/>
        <w:jc w:val="both"/>
        <w:rPr>
          <w:rFonts w:ascii="Times New Roman" w:hAnsi="Times New Roman" w:cs="Times New Roman"/>
          <w:b/>
          <w:sz w:val="24"/>
          <w:szCs w:val="24"/>
          <w:u w:val="single"/>
        </w:rPr>
      </w:pPr>
      <w:r w:rsidRPr="00C44EE5">
        <w:rPr>
          <w:rFonts w:ascii="Times New Roman" w:hAnsi="Times New Roman" w:cs="Times New Roman"/>
          <w:b/>
          <w:sz w:val="24"/>
          <w:szCs w:val="24"/>
          <w:u w:val="single"/>
        </w:rPr>
        <w:t>A</w:t>
      </w:r>
      <w:r w:rsidR="00B059FD">
        <w:rPr>
          <w:rFonts w:ascii="Times New Roman" w:hAnsi="Times New Roman" w:cs="Times New Roman"/>
          <w:b/>
          <w:sz w:val="24"/>
          <w:szCs w:val="24"/>
          <w:u w:val="single"/>
        </w:rPr>
        <w:t>ddestramento e visite</w:t>
      </w:r>
    </w:p>
    <w:p w14:paraId="1BD4CB04" w14:textId="5C01A486" w:rsidR="000B002A" w:rsidRPr="007E7B85" w:rsidRDefault="000B002A" w:rsidP="000B002A">
      <w:pPr>
        <w:spacing w:after="0"/>
        <w:ind w:left="851"/>
        <w:jc w:val="both"/>
        <w:rPr>
          <w:rFonts w:ascii="Times New Roman" w:hAnsi="Times New Roman" w:cs="Times New Roman"/>
          <w:sz w:val="24"/>
          <w:szCs w:val="24"/>
        </w:rPr>
      </w:pPr>
      <w:r w:rsidRPr="007E7B85">
        <w:rPr>
          <w:rFonts w:asciiTheme="majorBidi" w:hAnsiTheme="majorBidi" w:cstheme="majorBidi"/>
          <w:sz w:val="24"/>
          <w:szCs w:val="24"/>
        </w:rPr>
        <w:t xml:space="preserve">Per </w:t>
      </w:r>
      <w:r w:rsidRPr="00823106">
        <w:rPr>
          <w:rFonts w:ascii="Times New Roman" w:hAnsi="Times New Roman" w:cs="Times New Roman"/>
          <w:sz w:val="24"/>
          <w:szCs w:val="24"/>
        </w:rPr>
        <w:t xml:space="preserve">quanto riguarda le </w:t>
      </w:r>
      <w:r>
        <w:rPr>
          <w:rFonts w:ascii="Times New Roman" w:hAnsi="Times New Roman" w:cs="Times New Roman"/>
          <w:sz w:val="24"/>
          <w:szCs w:val="24"/>
        </w:rPr>
        <w:t>visite</w:t>
      </w:r>
      <w:r w:rsidRPr="00823106">
        <w:rPr>
          <w:rFonts w:ascii="Times New Roman" w:hAnsi="Times New Roman" w:cs="Times New Roman"/>
          <w:sz w:val="24"/>
          <w:szCs w:val="24"/>
        </w:rPr>
        <w:t>, nel mese di Dicembre</w:t>
      </w:r>
      <w:r w:rsidRPr="007E7B85">
        <w:rPr>
          <w:rFonts w:ascii="Times New Roman" w:hAnsi="Times New Roman" w:cs="Times New Roman"/>
          <w:sz w:val="24"/>
          <w:szCs w:val="24"/>
        </w:rPr>
        <w:t xml:space="preserve"> 2022</w:t>
      </w:r>
      <w:r>
        <w:rPr>
          <w:rFonts w:ascii="Times New Roman" w:hAnsi="Times New Roman" w:cs="Times New Roman"/>
          <w:sz w:val="24"/>
          <w:szCs w:val="24"/>
        </w:rPr>
        <w:t>,</w:t>
      </w:r>
      <w:r w:rsidRPr="007E7B85">
        <w:rPr>
          <w:rFonts w:ascii="Times New Roman" w:hAnsi="Times New Roman" w:cs="Times New Roman"/>
          <w:sz w:val="24"/>
          <w:szCs w:val="24"/>
        </w:rPr>
        <w:t xml:space="preserve"> si è conclusa la visita presso il Centro</w:t>
      </w:r>
      <w:hyperlink r:id="rId15" w:history="1">
        <w:r w:rsidRPr="00823106">
          <w:rPr>
            <w:rFonts w:ascii="Times New Roman" w:hAnsi="Times New Roman" w:cs="Times New Roman"/>
            <w:sz w:val="24"/>
            <w:szCs w:val="24"/>
          </w:rPr>
          <w:t xml:space="preserve"> di Eccellenza per Aeromobili a Pilotaggio Remoto</w:t>
        </w:r>
      </w:hyperlink>
      <w:r w:rsidRPr="007E7B85">
        <w:rPr>
          <w:rFonts w:ascii="Times New Roman" w:hAnsi="Times New Roman" w:cs="Times New Roman"/>
          <w:sz w:val="24"/>
          <w:szCs w:val="24"/>
        </w:rPr>
        <w:t xml:space="preserve"> di </w:t>
      </w:r>
      <w:r w:rsidR="00B059FD" w:rsidRPr="007E7B85">
        <w:rPr>
          <w:rFonts w:ascii="Times New Roman" w:hAnsi="Times New Roman" w:cs="Times New Roman"/>
          <w:sz w:val="24"/>
          <w:szCs w:val="24"/>
        </w:rPr>
        <w:t>AMENDOLA</w:t>
      </w:r>
      <w:r w:rsidRPr="007E7B85">
        <w:rPr>
          <w:rFonts w:ascii="Times New Roman" w:hAnsi="Times New Roman" w:cs="Times New Roman"/>
          <w:sz w:val="24"/>
          <w:szCs w:val="24"/>
        </w:rPr>
        <w:t xml:space="preserve"> (FG), dal 28</w:t>
      </w:r>
      <w:r w:rsidR="00F937F9">
        <w:rPr>
          <w:rFonts w:ascii="Times New Roman" w:hAnsi="Times New Roman" w:cs="Times New Roman"/>
          <w:sz w:val="24"/>
          <w:szCs w:val="24"/>
        </w:rPr>
        <w:t xml:space="preserve"> novembre</w:t>
      </w:r>
      <w:r w:rsidRPr="007E7B85">
        <w:rPr>
          <w:rFonts w:ascii="Times New Roman" w:hAnsi="Times New Roman" w:cs="Times New Roman"/>
          <w:sz w:val="24"/>
          <w:szCs w:val="24"/>
        </w:rPr>
        <w:t xml:space="preserve"> all’1</w:t>
      </w:r>
      <w:r w:rsidR="00F937F9">
        <w:rPr>
          <w:rFonts w:ascii="Times New Roman" w:hAnsi="Times New Roman" w:cs="Times New Roman"/>
          <w:sz w:val="24"/>
          <w:szCs w:val="24"/>
        </w:rPr>
        <w:t xml:space="preserve"> dicembre</w:t>
      </w:r>
      <w:r w:rsidRPr="007E7B85">
        <w:rPr>
          <w:rFonts w:ascii="Times New Roman" w:hAnsi="Times New Roman" w:cs="Times New Roman"/>
          <w:sz w:val="24"/>
          <w:szCs w:val="24"/>
        </w:rPr>
        <w:t xml:space="preserve"> in favore di 3 Ufficiali della </w:t>
      </w:r>
      <w:r w:rsidRPr="007E7B85">
        <w:rPr>
          <w:rFonts w:ascii="Times New Roman" w:hAnsi="Times New Roman" w:cs="Times New Roman"/>
          <w:b/>
          <w:i/>
          <w:sz w:val="24"/>
          <w:szCs w:val="24"/>
        </w:rPr>
        <w:t>Libyan Air Force.</w:t>
      </w:r>
    </w:p>
    <w:p w14:paraId="4D7D24A8" w14:textId="31B9974A" w:rsidR="000B002A" w:rsidRPr="007E7B85" w:rsidRDefault="000B002A" w:rsidP="000B002A">
      <w:pPr>
        <w:spacing w:after="0"/>
        <w:ind w:left="854"/>
        <w:jc w:val="both"/>
        <w:rPr>
          <w:rFonts w:ascii="Times New Roman" w:hAnsi="Times New Roman" w:cs="Times New Roman"/>
          <w:sz w:val="24"/>
          <w:szCs w:val="24"/>
        </w:rPr>
      </w:pPr>
      <w:r w:rsidRPr="007E7B85">
        <w:rPr>
          <w:rFonts w:ascii="Times New Roman" w:hAnsi="Times New Roman" w:cs="Times New Roman"/>
          <w:sz w:val="24"/>
          <w:szCs w:val="24"/>
        </w:rPr>
        <w:t>Inoltre</w:t>
      </w:r>
      <w:r>
        <w:rPr>
          <w:rFonts w:ascii="Times New Roman" w:hAnsi="Times New Roman" w:cs="Times New Roman"/>
          <w:sz w:val="24"/>
          <w:szCs w:val="24"/>
        </w:rPr>
        <w:t>,</w:t>
      </w:r>
      <w:r w:rsidRPr="007E7B85">
        <w:rPr>
          <w:rFonts w:ascii="Times New Roman" w:hAnsi="Times New Roman" w:cs="Times New Roman"/>
          <w:sz w:val="24"/>
          <w:szCs w:val="24"/>
        </w:rPr>
        <w:t xml:space="preserve"> nel</w:t>
      </w:r>
      <w:r>
        <w:rPr>
          <w:rFonts w:ascii="Times New Roman" w:hAnsi="Times New Roman" w:cs="Times New Roman"/>
          <w:sz w:val="24"/>
          <w:szCs w:val="24"/>
        </w:rPr>
        <w:t>lo stesso periodo</w:t>
      </w:r>
      <w:r w:rsidRPr="007E7B85">
        <w:rPr>
          <w:rFonts w:ascii="Times New Roman" w:hAnsi="Times New Roman" w:cs="Times New Roman"/>
          <w:sz w:val="24"/>
          <w:szCs w:val="24"/>
        </w:rPr>
        <w:t xml:space="preserve"> nell’area di </w:t>
      </w:r>
      <w:r w:rsidR="00B059FD" w:rsidRPr="007E7B85">
        <w:rPr>
          <w:rFonts w:ascii="Times New Roman" w:hAnsi="Times New Roman" w:cs="Times New Roman"/>
          <w:sz w:val="24"/>
          <w:szCs w:val="24"/>
        </w:rPr>
        <w:t>TRIPOLI</w:t>
      </w:r>
      <w:r w:rsidRPr="007E7B85">
        <w:rPr>
          <w:rFonts w:ascii="Times New Roman" w:hAnsi="Times New Roman" w:cs="Times New Roman"/>
          <w:sz w:val="24"/>
          <w:szCs w:val="24"/>
        </w:rPr>
        <w:t xml:space="preserve">, il </w:t>
      </w:r>
      <w:r w:rsidRPr="007E7B85">
        <w:rPr>
          <w:rFonts w:ascii="Times New Roman" w:hAnsi="Times New Roman" w:cs="Times New Roman"/>
          <w:b/>
          <w:i/>
          <w:sz w:val="24"/>
          <w:szCs w:val="24"/>
        </w:rPr>
        <w:t xml:space="preserve">Mobile Training Team </w:t>
      </w:r>
      <w:r w:rsidRPr="007E7B85">
        <w:rPr>
          <w:rFonts w:ascii="Times New Roman" w:hAnsi="Times New Roman" w:cs="Times New Roman"/>
          <w:b/>
          <w:sz w:val="24"/>
          <w:szCs w:val="24"/>
        </w:rPr>
        <w:t xml:space="preserve">(MTT) </w:t>
      </w:r>
      <w:r w:rsidRPr="005D6BED">
        <w:rPr>
          <w:rFonts w:ascii="Times New Roman" w:hAnsi="Times New Roman" w:cs="Times New Roman"/>
          <w:bCs/>
          <w:sz w:val="24"/>
          <w:szCs w:val="24"/>
        </w:rPr>
        <w:t>del Genio</w:t>
      </w:r>
      <w:r w:rsidRPr="007E7B85">
        <w:rPr>
          <w:rFonts w:ascii="Times New Roman" w:hAnsi="Times New Roman" w:cs="Times New Roman"/>
          <w:sz w:val="24"/>
          <w:szCs w:val="24"/>
        </w:rPr>
        <w:t xml:space="preserve"> ha completato il percorso formativo in favore degli operatori del </w:t>
      </w:r>
      <w:r w:rsidRPr="007E7B85">
        <w:rPr>
          <w:rFonts w:ascii="Times New Roman" w:hAnsi="Times New Roman" w:cs="Times New Roman"/>
          <w:i/>
          <w:sz w:val="24"/>
          <w:szCs w:val="24"/>
        </w:rPr>
        <w:t>Libyan Military Engineering Department</w:t>
      </w:r>
      <w:r w:rsidRPr="007E7B85">
        <w:rPr>
          <w:rFonts w:ascii="Times New Roman" w:hAnsi="Times New Roman" w:cs="Times New Roman"/>
          <w:sz w:val="24"/>
          <w:szCs w:val="24"/>
        </w:rPr>
        <w:t xml:space="preserve"> (LYME) avviato nel mese di settembre 2022. In particolare sono stati erogati i seguenti corsi:</w:t>
      </w:r>
    </w:p>
    <w:p w14:paraId="54F41074" w14:textId="77777777" w:rsidR="000B002A" w:rsidRPr="007E7B85" w:rsidRDefault="000B002A" w:rsidP="000B002A">
      <w:pPr>
        <w:pStyle w:val="Paragrafoelenco"/>
        <w:numPr>
          <w:ilvl w:val="1"/>
          <w:numId w:val="3"/>
        </w:numPr>
        <w:spacing w:before="120" w:after="0"/>
        <w:ind w:left="1418" w:hanging="567"/>
        <w:jc w:val="both"/>
        <w:rPr>
          <w:rFonts w:ascii="Times New Roman" w:hAnsi="Times New Roman" w:cs="Times New Roman"/>
          <w:bCs/>
          <w:sz w:val="24"/>
          <w:szCs w:val="24"/>
          <w:lang w:val="en-US"/>
        </w:rPr>
      </w:pPr>
      <w:bookmarkStart w:id="1" w:name="_Hlk119510215"/>
      <w:r w:rsidRPr="007E7B85">
        <w:rPr>
          <w:rFonts w:ascii="Times New Roman" w:hAnsi="Times New Roman" w:cs="Times New Roman"/>
          <w:bCs/>
          <w:sz w:val="24"/>
          <w:szCs w:val="24"/>
          <w:lang w:val="en-US"/>
        </w:rPr>
        <w:t xml:space="preserve">LY/ARMY/12 – </w:t>
      </w:r>
      <w:r w:rsidRPr="007E7B85">
        <w:rPr>
          <w:rFonts w:ascii="Times New Roman" w:hAnsi="Times New Roman" w:cs="Times New Roman"/>
          <w:b/>
          <w:bCs/>
          <w:i/>
          <w:iCs/>
          <w:sz w:val="24"/>
          <w:szCs w:val="24"/>
          <w:lang w:val="en-US"/>
        </w:rPr>
        <w:t>Hook and Line</w:t>
      </w:r>
      <w:r w:rsidRPr="007E7B85">
        <w:rPr>
          <w:rFonts w:ascii="Times New Roman" w:hAnsi="Times New Roman" w:cs="Times New Roman"/>
          <w:sz w:val="24"/>
          <w:szCs w:val="24"/>
          <w:lang w:val="en-US"/>
        </w:rPr>
        <w:t xml:space="preserve"> dal 28/11 </w:t>
      </w:r>
      <w:proofErr w:type="spellStart"/>
      <w:r w:rsidRPr="007E7B85">
        <w:rPr>
          <w:rFonts w:ascii="Times New Roman" w:hAnsi="Times New Roman" w:cs="Times New Roman"/>
          <w:sz w:val="24"/>
          <w:szCs w:val="24"/>
          <w:lang w:val="en-US"/>
        </w:rPr>
        <w:t>al</w:t>
      </w:r>
      <w:proofErr w:type="spellEnd"/>
      <w:r w:rsidRPr="007E7B85">
        <w:rPr>
          <w:rFonts w:ascii="Times New Roman" w:hAnsi="Times New Roman" w:cs="Times New Roman"/>
          <w:sz w:val="24"/>
          <w:szCs w:val="24"/>
          <w:lang w:val="en-US"/>
        </w:rPr>
        <w:t xml:space="preserve"> 01/12;</w:t>
      </w:r>
    </w:p>
    <w:bookmarkEnd w:id="1"/>
    <w:p w14:paraId="322820A9" w14:textId="6608D427" w:rsidR="000B002A" w:rsidRPr="007E7B85" w:rsidRDefault="000B002A" w:rsidP="000B002A">
      <w:pPr>
        <w:pStyle w:val="Paragrafoelenco"/>
        <w:numPr>
          <w:ilvl w:val="1"/>
          <w:numId w:val="3"/>
        </w:numPr>
        <w:spacing w:before="120" w:after="0"/>
        <w:ind w:left="1418" w:hanging="567"/>
        <w:jc w:val="both"/>
        <w:rPr>
          <w:rFonts w:ascii="Times New Roman" w:hAnsi="Times New Roman" w:cs="Times New Roman"/>
          <w:bCs/>
          <w:sz w:val="24"/>
          <w:szCs w:val="24"/>
        </w:rPr>
      </w:pPr>
      <w:r w:rsidRPr="007E7B85">
        <w:rPr>
          <w:rFonts w:ascii="Times New Roman" w:hAnsi="Times New Roman" w:cs="Times New Roman"/>
          <w:bCs/>
          <w:sz w:val="24"/>
          <w:szCs w:val="24"/>
        </w:rPr>
        <w:t xml:space="preserve">LY/ARMY/17 – </w:t>
      </w:r>
      <w:proofErr w:type="spellStart"/>
      <w:r w:rsidRPr="007E7B85">
        <w:rPr>
          <w:rFonts w:ascii="Times New Roman" w:hAnsi="Times New Roman" w:cs="Times New Roman"/>
          <w:b/>
          <w:bCs/>
          <w:i/>
          <w:iCs/>
          <w:sz w:val="24"/>
          <w:szCs w:val="24"/>
        </w:rPr>
        <w:t>Safe</w:t>
      </w:r>
      <w:proofErr w:type="spellEnd"/>
      <w:r w:rsidRPr="007E7B85">
        <w:rPr>
          <w:rFonts w:ascii="Times New Roman" w:hAnsi="Times New Roman" w:cs="Times New Roman"/>
          <w:b/>
          <w:bCs/>
          <w:i/>
          <w:iCs/>
          <w:sz w:val="24"/>
          <w:szCs w:val="24"/>
        </w:rPr>
        <w:t xml:space="preserve"> procedure</w:t>
      </w:r>
      <w:r w:rsidRPr="007E7B85">
        <w:rPr>
          <w:rFonts w:ascii="Times New Roman" w:hAnsi="Times New Roman" w:cs="Times New Roman"/>
          <w:bCs/>
          <w:i/>
          <w:iCs/>
          <w:sz w:val="24"/>
          <w:szCs w:val="24"/>
        </w:rPr>
        <w:t xml:space="preserve"> </w:t>
      </w:r>
      <w:r w:rsidRPr="007E7B85">
        <w:rPr>
          <w:rFonts w:ascii="Times New Roman" w:hAnsi="Times New Roman" w:cs="Times New Roman"/>
          <w:sz w:val="24"/>
          <w:szCs w:val="24"/>
        </w:rPr>
        <w:t>dal 04 al 15/12.</w:t>
      </w:r>
    </w:p>
    <w:p w14:paraId="4879CA29" w14:textId="77777777" w:rsidR="000B002A" w:rsidRDefault="000B002A" w:rsidP="000B002A">
      <w:pPr>
        <w:spacing w:before="120" w:after="0"/>
        <w:ind w:left="851"/>
        <w:jc w:val="both"/>
        <w:rPr>
          <w:rFonts w:ascii="Times New Roman" w:hAnsi="Times New Roman" w:cs="Times New Roman"/>
          <w:bCs/>
          <w:sz w:val="24"/>
          <w:szCs w:val="24"/>
        </w:rPr>
      </w:pPr>
    </w:p>
    <w:p w14:paraId="034D6DC6" w14:textId="77777777" w:rsidR="000B002A" w:rsidRDefault="000B002A" w:rsidP="000B002A">
      <w:pPr>
        <w:spacing w:before="120" w:after="0"/>
        <w:ind w:left="851"/>
        <w:jc w:val="both"/>
        <w:rPr>
          <w:rFonts w:ascii="Times New Roman" w:hAnsi="Times New Roman" w:cs="Times New Roman"/>
          <w:bCs/>
          <w:sz w:val="24"/>
          <w:szCs w:val="24"/>
        </w:rPr>
      </w:pPr>
    </w:p>
    <w:p w14:paraId="4C790777" w14:textId="77777777" w:rsidR="000B002A" w:rsidRDefault="000B002A" w:rsidP="00E86BC8">
      <w:pPr>
        <w:keepNext/>
        <w:spacing w:before="120" w:after="0"/>
        <w:ind w:left="993"/>
        <w:jc w:val="center"/>
      </w:pPr>
      <w:r>
        <w:rPr>
          <w:noProof/>
        </w:rPr>
        <w:drawing>
          <wp:inline distT="0" distB="0" distL="0" distR="0" wp14:anchorId="19777311" wp14:editId="168606E1">
            <wp:extent cx="3394778" cy="4524703"/>
            <wp:effectExtent l="0" t="0" r="0" b="9525"/>
            <wp:docPr id="7" name="Immagine 7" descr="Immagine che contiene cielo, terra, esterni, sabbio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cielo, terra, esterni, sabbioso&#10;&#10;Descrizione generat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6074" cy="4553087"/>
                    </a:xfrm>
                    <a:prstGeom prst="rect">
                      <a:avLst/>
                    </a:prstGeom>
                    <a:noFill/>
                    <a:ln>
                      <a:noFill/>
                    </a:ln>
                  </pic:spPr>
                </pic:pic>
              </a:graphicData>
            </a:graphic>
          </wp:inline>
        </w:drawing>
      </w:r>
    </w:p>
    <w:p w14:paraId="5A204576" w14:textId="7E6B4F74" w:rsidR="000B002A" w:rsidRPr="00E86BC8" w:rsidRDefault="000B002A" w:rsidP="00E86BC8">
      <w:pPr>
        <w:pStyle w:val="Didascalia"/>
        <w:spacing w:before="0" w:after="0" w:line="240" w:lineRule="auto"/>
        <w:ind w:left="2552" w:right="1559"/>
        <w:jc w:val="both"/>
        <w:rPr>
          <w:rFonts w:ascii="Times New Roman" w:hAnsi="Times New Roman" w:cs="Times New Roman"/>
          <w:bCs/>
          <w:sz w:val="22"/>
          <w:szCs w:val="22"/>
        </w:rPr>
      </w:pPr>
      <w:r w:rsidRPr="00E86BC8">
        <w:rPr>
          <w:rFonts w:ascii="Times New Roman" w:hAnsi="Times New Roman" w:cs="Times New Roman"/>
          <w:sz w:val="22"/>
          <w:szCs w:val="22"/>
        </w:rPr>
        <w:t>Momento di un esercizio pratico di rimozione a distanza con tecniche di tiranteria degli ordigni esplosivi.</w:t>
      </w:r>
      <w:r w:rsidR="00E86BC8" w:rsidRPr="00E86BC8">
        <w:rPr>
          <w:rFonts w:ascii="Times New Roman" w:hAnsi="Times New Roman" w:cs="Times New Roman"/>
          <w:sz w:val="22"/>
          <w:szCs w:val="22"/>
        </w:rPr>
        <w:t xml:space="preserve"> TRIPOLI DEC22, FOTO MIASIT</w:t>
      </w:r>
    </w:p>
    <w:p w14:paraId="0BA51461" w14:textId="5EB046EA" w:rsidR="00797617" w:rsidRPr="000B002A" w:rsidRDefault="00797617" w:rsidP="000B002A">
      <w:pPr>
        <w:pStyle w:val="Paragrafoelenco"/>
        <w:spacing w:after="0"/>
        <w:ind w:left="851"/>
        <w:jc w:val="both"/>
        <w:rPr>
          <w:rFonts w:ascii="Times New Roman" w:hAnsi="Times New Roman" w:cs="Times New Roman"/>
          <w:b/>
          <w:sz w:val="24"/>
          <w:szCs w:val="24"/>
          <w:u w:val="single"/>
        </w:rPr>
      </w:pPr>
    </w:p>
    <w:p w14:paraId="19A6EE15" w14:textId="3C3AAEA2" w:rsidR="001E140E" w:rsidRPr="00B059FD" w:rsidRDefault="001E140E" w:rsidP="00B059FD">
      <w:pPr>
        <w:spacing w:before="120" w:after="0"/>
        <w:jc w:val="both"/>
        <w:rPr>
          <w:rFonts w:ascii="Times New Roman" w:hAnsi="Times New Roman" w:cs="Times New Roman"/>
          <w:sz w:val="24"/>
          <w:szCs w:val="24"/>
        </w:rPr>
      </w:pPr>
    </w:p>
    <w:p w14:paraId="135A6474" w14:textId="4C573724" w:rsidR="001E140E" w:rsidRPr="00457299" w:rsidRDefault="001E140E" w:rsidP="001E140E">
      <w:pPr>
        <w:pStyle w:val="Paragrafoelenco"/>
        <w:spacing w:before="120" w:after="0"/>
        <w:ind w:left="851"/>
        <w:jc w:val="both"/>
        <w:rPr>
          <w:rFonts w:ascii="Times New Roman" w:hAnsi="Times New Roman" w:cs="Times New Roman"/>
          <w:sz w:val="24"/>
          <w:szCs w:val="24"/>
        </w:rPr>
      </w:pPr>
    </w:p>
    <w:p w14:paraId="28F5660D" w14:textId="44A0782C" w:rsidR="001E140E" w:rsidRPr="00C44EE5" w:rsidRDefault="001E140E" w:rsidP="00531892">
      <w:pPr>
        <w:pStyle w:val="Paragrafoelenco"/>
        <w:numPr>
          <w:ilvl w:val="0"/>
          <w:numId w:val="5"/>
        </w:numPr>
        <w:spacing w:after="0"/>
        <w:ind w:left="851" w:hanging="425"/>
        <w:jc w:val="both"/>
        <w:rPr>
          <w:rFonts w:ascii="Times New Roman" w:hAnsi="Times New Roman" w:cs="Times New Roman"/>
          <w:b/>
          <w:sz w:val="24"/>
          <w:szCs w:val="24"/>
          <w:u w:val="single"/>
        </w:rPr>
      </w:pPr>
      <w:r w:rsidRPr="00C44EE5">
        <w:rPr>
          <w:rFonts w:ascii="Times New Roman" w:hAnsi="Times New Roman" w:cs="Times New Roman"/>
          <w:b/>
          <w:sz w:val="24"/>
          <w:szCs w:val="24"/>
          <w:u w:val="single"/>
        </w:rPr>
        <w:t>CIMIC</w:t>
      </w:r>
    </w:p>
    <w:p w14:paraId="100313EA" w14:textId="07103F8E" w:rsidR="00230067" w:rsidRPr="00230067" w:rsidRDefault="00EB5F09" w:rsidP="00531892">
      <w:pPr>
        <w:pStyle w:val="Paragrafoelenco"/>
        <w:numPr>
          <w:ilvl w:val="0"/>
          <w:numId w:val="7"/>
        </w:numPr>
        <w:autoSpaceDE w:val="0"/>
        <w:autoSpaceDN w:val="0"/>
        <w:adjustRightInd w:val="0"/>
        <w:spacing w:after="0" w:line="240" w:lineRule="auto"/>
        <w:ind w:left="1276" w:hanging="425"/>
        <w:rPr>
          <w:rFonts w:ascii="Times New Roman" w:hAnsi="Times New Roman" w:cs="Times New Roman"/>
          <w:sz w:val="24"/>
          <w:szCs w:val="24"/>
          <w:u w:val="single"/>
        </w:rPr>
      </w:pPr>
      <w:r>
        <w:rPr>
          <w:rFonts w:ascii="Times New Roman" w:hAnsi="Times New Roman" w:cs="Times New Roman"/>
          <w:sz w:val="24"/>
          <w:szCs w:val="24"/>
          <w:u w:val="single"/>
        </w:rPr>
        <w:t>DMM</w:t>
      </w:r>
    </w:p>
    <w:p w14:paraId="17C03D30" w14:textId="5CB1686A" w:rsidR="00230067" w:rsidRDefault="008803A9" w:rsidP="00230067">
      <w:pPr>
        <w:autoSpaceDE w:val="0"/>
        <w:autoSpaceDN w:val="0"/>
        <w:adjustRightInd w:val="0"/>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w:t>
      </w:r>
      <w:r w:rsidR="00230067" w:rsidRPr="00230067">
        <w:rPr>
          <w:rFonts w:ascii="Times New Roman" w:hAnsi="Times New Roman" w:cs="Times New Roman"/>
          <w:sz w:val="24"/>
          <w:szCs w:val="24"/>
        </w:rPr>
        <w:t>.</w:t>
      </w:r>
    </w:p>
    <w:p w14:paraId="6958D132" w14:textId="19A8D2E9" w:rsidR="001E140E" w:rsidRPr="00457299" w:rsidRDefault="001E140E" w:rsidP="001E140E">
      <w:pPr>
        <w:pStyle w:val="Paragrafoelenco"/>
        <w:spacing w:before="120" w:after="0"/>
        <w:ind w:left="851"/>
        <w:jc w:val="both"/>
        <w:rPr>
          <w:rFonts w:ascii="Times New Roman" w:hAnsi="Times New Roman" w:cs="Times New Roman"/>
          <w:sz w:val="24"/>
          <w:szCs w:val="24"/>
        </w:rPr>
      </w:pPr>
      <w:r w:rsidRPr="00D402C5">
        <w:rPr>
          <w:rFonts w:ascii="Times New Roman" w:hAnsi="Times New Roman" w:cs="Times New Roman"/>
          <w:sz w:val="24"/>
          <w:szCs w:val="24"/>
        </w:rPr>
        <w:t xml:space="preserve"> </w:t>
      </w:r>
    </w:p>
    <w:p w14:paraId="0D9FEE6C" w14:textId="77777777" w:rsidR="002C23D5" w:rsidRPr="00C31F4A" w:rsidRDefault="001E0942" w:rsidP="00AF46D1">
      <w:pPr>
        <w:pStyle w:val="NormaleWeb"/>
        <w:numPr>
          <w:ilvl w:val="0"/>
          <w:numId w:val="2"/>
        </w:numPr>
        <w:tabs>
          <w:tab w:val="left" w:pos="988"/>
        </w:tabs>
        <w:spacing w:after="0"/>
        <w:ind w:left="426" w:hanging="568"/>
        <w:jc w:val="both"/>
        <w:textAlignment w:val="baseline"/>
      </w:pPr>
      <w:r w:rsidRPr="00C31F4A">
        <w:rPr>
          <w:b/>
          <w:u w:val="single"/>
        </w:rPr>
        <w:t>SITUAZIONE INFRASTRUTTURALE</w:t>
      </w:r>
    </w:p>
    <w:p w14:paraId="4B8A5DE1" w14:textId="77777777" w:rsidR="00D56715" w:rsidRPr="00C31F4A" w:rsidRDefault="00D56715" w:rsidP="00AF46D1">
      <w:pPr>
        <w:pStyle w:val="NormaleWeb"/>
        <w:tabs>
          <w:tab w:val="left" w:pos="988"/>
        </w:tabs>
        <w:spacing w:after="0"/>
        <w:ind w:left="360"/>
        <w:jc w:val="both"/>
        <w:textAlignment w:val="baseline"/>
      </w:pPr>
    </w:p>
    <w:p w14:paraId="0B5B1CDF" w14:textId="3DEC4736" w:rsidR="001E140E" w:rsidRPr="00C44EE5" w:rsidRDefault="00C30103" w:rsidP="00531892">
      <w:pPr>
        <w:pStyle w:val="Paragrafoelenco"/>
        <w:numPr>
          <w:ilvl w:val="0"/>
          <w:numId w:val="4"/>
        </w:numPr>
        <w:spacing w:after="0"/>
        <w:ind w:left="851" w:hanging="425"/>
        <w:jc w:val="both"/>
        <w:rPr>
          <w:rFonts w:ascii="Times New Roman" w:hAnsi="Times New Roman" w:cs="Times New Roman"/>
          <w:b/>
          <w:bCs/>
          <w:sz w:val="24"/>
          <w:szCs w:val="24"/>
          <w:u w:val="single"/>
        </w:rPr>
      </w:pPr>
      <w:r w:rsidRPr="00C44EE5">
        <w:rPr>
          <w:rFonts w:ascii="Times New Roman" w:hAnsi="Times New Roman" w:cs="Times New Roman"/>
          <w:b/>
          <w:bCs/>
          <w:sz w:val="24"/>
          <w:szCs w:val="24"/>
          <w:u w:val="single"/>
        </w:rPr>
        <w:t>TRIPOLI</w:t>
      </w:r>
    </w:p>
    <w:p w14:paraId="1006F36F" w14:textId="25F413DE" w:rsidR="00C44EE5" w:rsidRPr="00C44EE5" w:rsidRDefault="002B3F6A" w:rsidP="00C44EE5">
      <w:pPr>
        <w:spacing w:after="0"/>
        <w:ind w:left="851"/>
        <w:jc w:val="both"/>
        <w:rPr>
          <w:rFonts w:ascii="Times New Roman" w:eastAsia="Tahoma" w:hAnsi="Times New Roman" w:cs="Times New Roman"/>
          <w:color w:val="000010"/>
          <w:kern w:val="2"/>
          <w:sz w:val="24"/>
        </w:rPr>
      </w:pPr>
      <w:r>
        <w:rPr>
          <w:rFonts w:ascii="Times New Roman" w:eastAsia="Tahoma" w:hAnsi="Times New Roman" w:cs="Times New Roman"/>
          <w:color w:val="000010"/>
          <w:kern w:val="2"/>
          <w:sz w:val="24"/>
        </w:rPr>
        <w:t>Nessuna variazione rispetto a novembre. Continua la fase negoziale con la proprietà del Resort PEACOCK</w:t>
      </w:r>
      <w:r w:rsidR="00EB77AE">
        <w:rPr>
          <w:rFonts w:ascii="Times New Roman" w:eastAsia="Tahoma" w:hAnsi="Times New Roman" w:cs="Times New Roman"/>
          <w:color w:val="000010"/>
          <w:kern w:val="2"/>
          <w:sz w:val="24"/>
        </w:rPr>
        <w:t>.</w:t>
      </w:r>
      <w:r w:rsidR="00C44EE5" w:rsidRPr="00C44EE5">
        <w:rPr>
          <w:rFonts w:ascii="Times New Roman" w:eastAsia="Tahoma" w:hAnsi="Times New Roman" w:cs="Times New Roman"/>
          <w:color w:val="000010"/>
          <w:kern w:val="2"/>
          <w:sz w:val="24"/>
        </w:rPr>
        <w:t xml:space="preserve"> </w:t>
      </w:r>
    </w:p>
    <w:p w14:paraId="416F47CA" w14:textId="77777777" w:rsidR="001E140E" w:rsidRPr="00531DD9" w:rsidRDefault="001E140E" w:rsidP="001E140E">
      <w:pPr>
        <w:pStyle w:val="Paragrafoelenco"/>
        <w:tabs>
          <w:tab w:val="left" w:pos="1276"/>
        </w:tabs>
        <w:spacing w:after="0"/>
        <w:ind w:left="1211"/>
        <w:jc w:val="both"/>
        <w:rPr>
          <w:rFonts w:ascii="Times New Roman" w:hAnsi="Times New Roman" w:cs="Times New Roman"/>
          <w:sz w:val="24"/>
          <w:szCs w:val="24"/>
        </w:rPr>
      </w:pPr>
    </w:p>
    <w:p w14:paraId="66AA035F" w14:textId="14327468" w:rsidR="001E140E" w:rsidRDefault="00C30103" w:rsidP="00531892">
      <w:pPr>
        <w:pStyle w:val="Paragrafoelenco"/>
        <w:numPr>
          <w:ilvl w:val="0"/>
          <w:numId w:val="4"/>
        </w:numPr>
        <w:spacing w:after="0"/>
        <w:ind w:left="851" w:hanging="425"/>
        <w:jc w:val="both"/>
        <w:rPr>
          <w:rFonts w:ascii="Times New Roman" w:hAnsi="Times New Roman" w:cs="Times New Roman"/>
          <w:b/>
          <w:bCs/>
          <w:sz w:val="24"/>
          <w:szCs w:val="24"/>
          <w:u w:val="single"/>
        </w:rPr>
      </w:pPr>
      <w:r w:rsidRPr="00C44EE5">
        <w:rPr>
          <w:rFonts w:ascii="Times New Roman" w:hAnsi="Times New Roman" w:cs="Times New Roman"/>
          <w:b/>
          <w:bCs/>
          <w:sz w:val="24"/>
          <w:szCs w:val="24"/>
          <w:u w:val="single"/>
        </w:rPr>
        <w:t>MISURATA</w:t>
      </w:r>
    </w:p>
    <w:p w14:paraId="3902956D" w14:textId="000D053B" w:rsidR="00124738" w:rsidRPr="00A80D29" w:rsidRDefault="00A80D29" w:rsidP="00A80D29">
      <w:pPr>
        <w:ind w:left="851"/>
        <w:contextualSpacing/>
        <w:jc w:val="both"/>
        <w:rPr>
          <w:rFonts w:ascii="Times New Roman" w:eastAsia="Tahoma" w:hAnsi="Times New Roman" w:cs="Times New Roman"/>
          <w:color w:val="000010"/>
          <w:kern w:val="2"/>
        </w:rPr>
      </w:pPr>
      <w:r w:rsidRPr="004469B7">
        <w:rPr>
          <w:rFonts w:ascii="Times New Roman" w:eastAsia="Tahoma" w:hAnsi="Times New Roman" w:cs="Times New Roman"/>
          <w:color w:val="000010"/>
          <w:kern w:val="2"/>
          <w:sz w:val="24"/>
          <w:szCs w:val="24"/>
        </w:rPr>
        <w:t>Per quanto concerne i</w:t>
      </w:r>
      <w:r w:rsidR="0039076E" w:rsidRPr="004469B7">
        <w:rPr>
          <w:rFonts w:ascii="Times New Roman" w:eastAsia="Tahoma" w:hAnsi="Times New Roman" w:cs="Times New Roman"/>
          <w:color w:val="000010"/>
          <w:kern w:val="2"/>
          <w:sz w:val="24"/>
          <w:szCs w:val="24"/>
        </w:rPr>
        <w:t xml:space="preserve"> lavori di ristrutturazione della palazzina “C”</w:t>
      </w:r>
      <w:r w:rsidR="00C673C9" w:rsidRPr="004469B7">
        <w:rPr>
          <w:rFonts w:ascii="Times New Roman" w:eastAsia="Tahoma" w:hAnsi="Times New Roman" w:cs="Times New Roman"/>
          <w:color w:val="000010"/>
          <w:kern w:val="2"/>
          <w:sz w:val="24"/>
          <w:szCs w:val="24"/>
        </w:rPr>
        <w:t>,</w:t>
      </w:r>
      <w:r w:rsidR="0039076E" w:rsidRPr="004469B7">
        <w:rPr>
          <w:rFonts w:ascii="Times New Roman" w:eastAsia="Tahoma" w:hAnsi="Times New Roman" w:cs="Times New Roman"/>
          <w:color w:val="000010"/>
          <w:kern w:val="2"/>
          <w:sz w:val="24"/>
          <w:szCs w:val="24"/>
        </w:rPr>
        <w:t xml:space="preserve"> </w:t>
      </w:r>
      <w:r w:rsidR="00B950E2">
        <w:rPr>
          <w:rFonts w:ascii="Times New Roman" w:eastAsia="Tahoma" w:hAnsi="Times New Roman" w:cs="Times New Roman"/>
          <w:color w:val="000010"/>
          <w:kern w:val="2"/>
          <w:sz w:val="24"/>
          <w:szCs w:val="24"/>
        </w:rPr>
        <w:t xml:space="preserve">a risparmio di tempo stante </w:t>
      </w:r>
      <w:r w:rsidR="00C26871">
        <w:rPr>
          <w:rFonts w:ascii="Times New Roman" w:eastAsia="Tahoma" w:hAnsi="Times New Roman" w:cs="Times New Roman"/>
          <w:color w:val="000010"/>
          <w:kern w:val="2"/>
          <w:sz w:val="24"/>
          <w:szCs w:val="24"/>
        </w:rPr>
        <w:t xml:space="preserve">il prolungarsi dei tempi di completamento dei lavori interni, </w:t>
      </w:r>
      <w:r w:rsidR="00A934A8">
        <w:rPr>
          <w:rFonts w:ascii="Times New Roman" w:eastAsia="Tahoma" w:hAnsi="Times New Roman" w:cs="Times New Roman"/>
          <w:color w:val="000010"/>
          <w:kern w:val="2"/>
          <w:sz w:val="24"/>
          <w:szCs w:val="24"/>
        </w:rPr>
        <w:t>s</w:t>
      </w:r>
      <w:r w:rsidR="00497694" w:rsidRPr="004469B7">
        <w:rPr>
          <w:rFonts w:ascii="Times New Roman" w:eastAsia="Tahoma" w:hAnsi="Times New Roman" w:cs="Times New Roman"/>
          <w:color w:val="000010"/>
          <w:kern w:val="2"/>
          <w:sz w:val="24"/>
          <w:szCs w:val="24"/>
        </w:rPr>
        <w:t>ono stati realizza</w:t>
      </w:r>
      <w:r w:rsidR="00A934A8">
        <w:rPr>
          <w:rFonts w:ascii="Times New Roman" w:eastAsia="Tahoma" w:hAnsi="Times New Roman" w:cs="Times New Roman"/>
          <w:color w:val="000010"/>
          <w:kern w:val="2"/>
          <w:sz w:val="24"/>
          <w:szCs w:val="24"/>
        </w:rPr>
        <w:t xml:space="preserve">ti </w:t>
      </w:r>
      <w:r w:rsidR="00497694" w:rsidRPr="004469B7">
        <w:rPr>
          <w:rFonts w:ascii="Times New Roman" w:eastAsia="Tahoma" w:hAnsi="Times New Roman" w:cs="Times New Roman"/>
          <w:color w:val="000010"/>
          <w:kern w:val="2"/>
          <w:sz w:val="24"/>
          <w:szCs w:val="24"/>
        </w:rPr>
        <w:t>i cavidotti per i servizi</w:t>
      </w:r>
      <w:r w:rsidR="00FB70D3">
        <w:rPr>
          <w:rFonts w:ascii="Times New Roman" w:eastAsia="Tahoma" w:hAnsi="Times New Roman" w:cs="Times New Roman"/>
          <w:color w:val="000010"/>
          <w:kern w:val="2"/>
          <w:sz w:val="24"/>
          <w:szCs w:val="24"/>
        </w:rPr>
        <w:t xml:space="preserve"> (impianti LAN, </w:t>
      </w:r>
      <w:r w:rsidR="00FB70D3" w:rsidRPr="00FB70D3">
        <w:rPr>
          <w:rFonts w:ascii="Times New Roman" w:eastAsia="Tahoma" w:hAnsi="Times New Roman" w:cs="Times New Roman"/>
          <w:color w:val="000010"/>
          <w:kern w:val="2"/>
          <w:sz w:val="24"/>
          <w:szCs w:val="24"/>
        </w:rPr>
        <w:t>telefoni, videosorveglianza e antintrusione</w:t>
      </w:r>
      <w:r w:rsidR="00FB70D3">
        <w:rPr>
          <w:rFonts w:ascii="Times New Roman" w:eastAsia="Tahoma" w:hAnsi="Times New Roman" w:cs="Times New Roman"/>
          <w:color w:val="000010"/>
          <w:kern w:val="2"/>
          <w:sz w:val="24"/>
          <w:szCs w:val="24"/>
        </w:rPr>
        <w:t>)</w:t>
      </w:r>
      <w:r w:rsidR="00497694" w:rsidRPr="004469B7">
        <w:rPr>
          <w:rFonts w:ascii="Times New Roman" w:eastAsia="Tahoma" w:hAnsi="Times New Roman" w:cs="Times New Roman"/>
          <w:color w:val="000010"/>
          <w:kern w:val="2"/>
          <w:sz w:val="24"/>
          <w:szCs w:val="24"/>
        </w:rPr>
        <w:t xml:space="preserve"> e l’alimentazione elettrica</w:t>
      </w:r>
      <w:r w:rsidR="00A934A8">
        <w:rPr>
          <w:rFonts w:ascii="Times New Roman" w:eastAsia="Tahoma" w:hAnsi="Times New Roman" w:cs="Times New Roman"/>
          <w:color w:val="000010"/>
          <w:kern w:val="2"/>
          <w:sz w:val="24"/>
          <w:szCs w:val="24"/>
        </w:rPr>
        <w:t>, la</w:t>
      </w:r>
      <w:r w:rsidR="00497694" w:rsidRPr="004469B7">
        <w:rPr>
          <w:rFonts w:ascii="Times New Roman" w:eastAsia="Tahoma" w:hAnsi="Times New Roman" w:cs="Times New Roman"/>
          <w:color w:val="000010"/>
          <w:kern w:val="2"/>
          <w:sz w:val="24"/>
          <w:szCs w:val="24"/>
        </w:rPr>
        <w:t xml:space="preserve"> fognatura e un’alimentazione idrica a servizio del potabilizzatore</w:t>
      </w:r>
      <w:r w:rsidR="00C26871">
        <w:rPr>
          <w:rFonts w:ascii="Times New Roman" w:eastAsia="Tahoma" w:hAnsi="Times New Roman" w:cs="Times New Roman"/>
          <w:color w:val="000010"/>
          <w:kern w:val="2"/>
          <w:sz w:val="24"/>
          <w:szCs w:val="24"/>
        </w:rPr>
        <w:t xml:space="preserve"> dei moduli esterni</w:t>
      </w:r>
      <w:r w:rsidR="00F74123" w:rsidRPr="004469B7">
        <w:rPr>
          <w:rFonts w:ascii="Times New Roman" w:eastAsia="Tahoma" w:hAnsi="Times New Roman" w:cs="Times New Roman"/>
          <w:color w:val="000010"/>
          <w:kern w:val="2"/>
          <w:sz w:val="24"/>
          <w:szCs w:val="24"/>
        </w:rPr>
        <w:t>.</w:t>
      </w:r>
      <w:r w:rsidR="00C26871">
        <w:rPr>
          <w:rFonts w:ascii="Times New Roman" w:eastAsia="Tahoma" w:hAnsi="Times New Roman" w:cs="Times New Roman"/>
          <w:color w:val="000010"/>
          <w:kern w:val="2"/>
          <w:sz w:val="24"/>
          <w:szCs w:val="24"/>
        </w:rPr>
        <w:t xml:space="preserve">  Questi ultimi sono </w:t>
      </w:r>
      <w:r w:rsidR="00497694" w:rsidRPr="004469B7">
        <w:rPr>
          <w:rFonts w:ascii="Times New Roman" w:eastAsia="Tahoma" w:hAnsi="Times New Roman" w:cs="Times New Roman"/>
          <w:color w:val="000010"/>
          <w:kern w:val="2"/>
          <w:sz w:val="24"/>
          <w:szCs w:val="24"/>
        </w:rPr>
        <w:t xml:space="preserve">stati </w:t>
      </w:r>
      <w:r w:rsidR="00A934A8">
        <w:rPr>
          <w:rFonts w:ascii="Times New Roman" w:eastAsia="Tahoma" w:hAnsi="Times New Roman" w:cs="Times New Roman"/>
          <w:color w:val="000010"/>
          <w:kern w:val="2"/>
          <w:sz w:val="24"/>
          <w:szCs w:val="24"/>
        </w:rPr>
        <w:t xml:space="preserve">trasferiti </w:t>
      </w:r>
      <w:r w:rsidR="00497694" w:rsidRPr="004469B7">
        <w:rPr>
          <w:rFonts w:ascii="Times New Roman" w:eastAsia="Tahoma" w:hAnsi="Times New Roman" w:cs="Times New Roman"/>
          <w:color w:val="000010"/>
          <w:kern w:val="2"/>
          <w:sz w:val="24"/>
          <w:szCs w:val="24"/>
        </w:rPr>
        <w:t>e rimonta</w:t>
      </w:r>
      <w:r w:rsidR="00C26871">
        <w:rPr>
          <w:rFonts w:ascii="Times New Roman" w:eastAsia="Tahoma" w:hAnsi="Times New Roman" w:cs="Times New Roman"/>
          <w:color w:val="000010"/>
          <w:kern w:val="2"/>
          <w:sz w:val="24"/>
          <w:szCs w:val="24"/>
        </w:rPr>
        <w:t>ti</w:t>
      </w:r>
      <w:r w:rsidR="00497694" w:rsidRPr="004469B7">
        <w:rPr>
          <w:rFonts w:ascii="Times New Roman" w:eastAsia="Tahoma" w:hAnsi="Times New Roman" w:cs="Times New Roman"/>
          <w:color w:val="000010"/>
          <w:kern w:val="2"/>
          <w:sz w:val="24"/>
          <w:szCs w:val="24"/>
        </w:rPr>
        <w:t xml:space="preserve">, gli </w:t>
      </w:r>
      <w:r w:rsidR="00497694" w:rsidRPr="004469B7">
        <w:rPr>
          <w:rFonts w:ascii="Times New Roman" w:eastAsia="Tahoma" w:hAnsi="Times New Roman" w:cs="Times New Roman"/>
          <w:color w:val="000010"/>
          <w:kern w:val="2"/>
          <w:sz w:val="24"/>
          <w:szCs w:val="24"/>
        </w:rPr>
        <w:lastRenderedPageBreak/>
        <w:t xml:space="preserve">ambienti interni </w:t>
      </w:r>
      <w:r w:rsidR="00FB70D3">
        <w:rPr>
          <w:rFonts w:ascii="Times New Roman" w:eastAsia="Tahoma" w:hAnsi="Times New Roman" w:cs="Times New Roman"/>
          <w:color w:val="000010"/>
          <w:kern w:val="2"/>
          <w:sz w:val="24"/>
          <w:szCs w:val="24"/>
        </w:rPr>
        <w:t>riconfigurati per il nuovo uso, incluso</w:t>
      </w:r>
      <w:r w:rsidR="00FB70D3" w:rsidRPr="00FB70D3">
        <w:rPr>
          <w:rFonts w:ascii="Times New Roman" w:eastAsia="Tahoma" w:hAnsi="Times New Roman" w:cs="Times New Roman"/>
          <w:color w:val="000010"/>
          <w:kern w:val="2"/>
          <w:sz w:val="24"/>
          <w:szCs w:val="24"/>
        </w:rPr>
        <w:t xml:space="preserve"> </w:t>
      </w:r>
      <w:r w:rsidR="00FB70D3" w:rsidRPr="004469B7">
        <w:rPr>
          <w:rFonts w:ascii="Times New Roman" w:eastAsia="Tahoma" w:hAnsi="Times New Roman" w:cs="Times New Roman"/>
          <w:color w:val="000010"/>
          <w:kern w:val="2"/>
          <w:sz w:val="24"/>
          <w:szCs w:val="24"/>
        </w:rPr>
        <w:t xml:space="preserve">i CORIMEC </w:t>
      </w:r>
      <w:r w:rsidR="00FB70D3">
        <w:rPr>
          <w:rFonts w:ascii="Times New Roman" w:eastAsia="Tahoma" w:hAnsi="Times New Roman" w:cs="Times New Roman"/>
          <w:color w:val="000010"/>
          <w:kern w:val="2"/>
          <w:sz w:val="24"/>
          <w:szCs w:val="24"/>
        </w:rPr>
        <w:t>per i</w:t>
      </w:r>
      <w:r w:rsidR="00FB70D3" w:rsidRPr="004469B7">
        <w:rPr>
          <w:rFonts w:ascii="Times New Roman" w:eastAsia="Tahoma" w:hAnsi="Times New Roman" w:cs="Times New Roman"/>
          <w:color w:val="000010"/>
          <w:kern w:val="2"/>
          <w:sz w:val="24"/>
          <w:szCs w:val="24"/>
        </w:rPr>
        <w:t xml:space="preserve"> servizi igienici e </w:t>
      </w:r>
      <w:r w:rsidR="00FB70D3">
        <w:rPr>
          <w:rFonts w:ascii="Times New Roman" w:eastAsia="Tahoma" w:hAnsi="Times New Roman" w:cs="Times New Roman"/>
          <w:color w:val="000010"/>
          <w:kern w:val="2"/>
          <w:sz w:val="24"/>
          <w:szCs w:val="24"/>
        </w:rPr>
        <w:t>per</w:t>
      </w:r>
      <w:r w:rsidR="00FB70D3" w:rsidRPr="004469B7">
        <w:rPr>
          <w:rFonts w:ascii="Times New Roman" w:eastAsia="Tahoma" w:hAnsi="Times New Roman" w:cs="Times New Roman"/>
          <w:color w:val="000010"/>
          <w:kern w:val="2"/>
          <w:sz w:val="24"/>
          <w:szCs w:val="24"/>
        </w:rPr>
        <w:t xml:space="preserve"> </w:t>
      </w:r>
      <w:r w:rsidR="00FB70D3">
        <w:rPr>
          <w:rFonts w:ascii="Times New Roman" w:eastAsia="Tahoma" w:hAnsi="Times New Roman" w:cs="Times New Roman"/>
          <w:color w:val="000010"/>
          <w:kern w:val="2"/>
          <w:sz w:val="24"/>
          <w:szCs w:val="24"/>
        </w:rPr>
        <w:t>l’</w:t>
      </w:r>
      <w:r w:rsidR="00FB70D3" w:rsidRPr="004469B7">
        <w:rPr>
          <w:rFonts w:ascii="Times New Roman" w:eastAsia="Tahoma" w:hAnsi="Times New Roman" w:cs="Times New Roman"/>
          <w:color w:val="000010"/>
          <w:kern w:val="2"/>
          <w:sz w:val="24"/>
          <w:szCs w:val="24"/>
        </w:rPr>
        <w:t xml:space="preserve">ufficio </w:t>
      </w:r>
      <w:r w:rsidR="00FB70D3">
        <w:rPr>
          <w:rFonts w:ascii="Times New Roman" w:eastAsia="Tahoma" w:hAnsi="Times New Roman" w:cs="Times New Roman"/>
          <w:color w:val="000010"/>
          <w:kern w:val="2"/>
          <w:sz w:val="24"/>
          <w:szCs w:val="24"/>
        </w:rPr>
        <w:t>della C</w:t>
      </w:r>
      <w:r w:rsidR="00FB70D3" w:rsidRPr="004469B7">
        <w:rPr>
          <w:rFonts w:ascii="Times New Roman" w:eastAsia="Tahoma" w:hAnsi="Times New Roman" w:cs="Times New Roman"/>
          <w:color w:val="000010"/>
          <w:kern w:val="2"/>
          <w:sz w:val="24"/>
          <w:szCs w:val="24"/>
        </w:rPr>
        <w:t>ellula C4</w:t>
      </w:r>
      <w:r w:rsidR="00FB70D3">
        <w:rPr>
          <w:rFonts w:ascii="Times New Roman" w:eastAsia="Tahoma" w:hAnsi="Times New Roman" w:cs="Times New Roman"/>
          <w:color w:val="000010"/>
          <w:kern w:val="2"/>
          <w:sz w:val="24"/>
          <w:szCs w:val="24"/>
        </w:rPr>
        <w:t>.</w:t>
      </w:r>
    </w:p>
    <w:p w14:paraId="332B3FBB" w14:textId="22D4BEDD" w:rsidR="00124738" w:rsidRPr="004469B7" w:rsidRDefault="00497694" w:rsidP="00A80D29">
      <w:pPr>
        <w:ind w:left="851"/>
        <w:contextualSpacing/>
        <w:jc w:val="both"/>
        <w:rPr>
          <w:rFonts w:ascii="Times New Roman" w:eastAsia="Tahoma" w:hAnsi="Times New Roman" w:cs="Times New Roman"/>
          <w:color w:val="000010"/>
          <w:kern w:val="2"/>
          <w:sz w:val="24"/>
          <w:szCs w:val="24"/>
        </w:rPr>
      </w:pPr>
      <w:r w:rsidRPr="004469B7">
        <w:rPr>
          <w:rFonts w:ascii="Times New Roman" w:eastAsia="Tahoma" w:hAnsi="Times New Roman" w:cs="Times New Roman"/>
          <w:color w:val="000010"/>
          <w:kern w:val="2"/>
          <w:sz w:val="24"/>
          <w:szCs w:val="24"/>
        </w:rPr>
        <w:t>Sono state realizzat</w:t>
      </w:r>
      <w:r w:rsidR="00B950E2">
        <w:rPr>
          <w:rFonts w:ascii="Times New Roman" w:eastAsia="Tahoma" w:hAnsi="Times New Roman" w:cs="Times New Roman"/>
          <w:color w:val="000010"/>
          <w:kern w:val="2"/>
          <w:sz w:val="24"/>
          <w:szCs w:val="24"/>
        </w:rPr>
        <w:t xml:space="preserve">i i </w:t>
      </w:r>
      <w:r w:rsidR="00FB70D3">
        <w:rPr>
          <w:rFonts w:ascii="Times New Roman" w:eastAsia="Tahoma" w:hAnsi="Times New Roman" w:cs="Times New Roman"/>
          <w:color w:val="000010"/>
          <w:kern w:val="2"/>
          <w:sz w:val="24"/>
          <w:szCs w:val="24"/>
        </w:rPr>
        <w:t xml:space="preserve">getti dei </w:t>
      </w:r>
      <w:r w:rsidR="00B950E2">
        <w:rPr>
          <w:rFonts w:ascii="Times New Roman" w:eastAsia="Tahoma" w:hAnsi="Times New Roman" w:cs="Times New Roman"/>
          <w:color w:val="000010"/>
          <w:kern w:val="2"/>
          <w:sz w:val="24"/>
          <w:szCs w:val="24"/>
        </w:rPr>
        <w:t>basamenti in cemento per</w:t>
      </w:r>
      <w:r w:rsidRPr="004469B7">
        <w:rPr>
          <w:rFonts w:ascii="Times New Roman" w:eastAsia="Tahoma" w:hAnsi="Times New Roman" w:cs="Times New Roman"/>
          <w:color w:val="000010"/>
          <w:kern w:val="2"/>
          <w:sz w:val="24"/>
          <w:szCs w:val="24"/>
        </w:rPr>
        <w:t xml:space="preserve"> la tettoia </w:t>
      </w:r>
      <w:r w:rsidR="00E45FEC" w:rsidRPr="004469B7">
        <w:rPr>
          <w:rFonts w:ascii="Times New Roman" w:eastAsia="Tahoma" w:hAnsi="Times New Roman" w:cs="Times New Roman"/>
          <w:color w:val="000010"/>
          <w:kern w:val="2"/>
          <w:sz w:val="24"/>
          <w:szCs w:val="24"/>
        </w:rPr>
        <w:t>JMOU</w:t>
      </w:r>
      <w:r w:rsidRPr="004469B7">
        <w:rPr>
          <w:rFonts w:ascii="Times New Roman" w:eastAsia="Tahoma" w:hAnsi="Times New Roman" w:cs="Times New Roman"/>
          <w:color w:val="000010"/>
          <w:kern w:val="2"/>
          <w:sz w:val="24"/>
          <w:szCs w:val="24"/>
        </w:rPr>
        <w:t>, i generatori elettrici e le due antenne paraboliche per i servizi C4.</w:t>
      </w:r>
    </w:p>
    <w:p w14:paraId="5350EBE6" w14:textId="471E512D" w:rsidR="004469B7" w:rsidRPr="004469B7" w:rsidRDefault="00FB70D3" w:rsidP="00A80D29">
      <w:pPr>
        <w:ind w:left="851"/>
        <w:contextualSpacing/>
        <w:jc w:val="both"/>
        <w:rPr>
          <w:rFonts w:ascii="Times New Roman" w:eastAsia="Tahoma" w:hAnsi="Times New Roman" w:cs="Times New Roman"/>
          <w:color w:val="000010"/>
          <w:kern w:val="2"/>
          <w:sz w:val="24"/>
          <w:szCs w:val="24"/>
        </w:rPr>
      </w:pPr>
      <w:r>
        <w:rPr>
          <w:rFonts w:ascii="Times New Roman" w:eastAsia="Tahoma" w:hAnsi="Times New Roman" w:cs="Times New Roman"/>
          <w:color w:val="000010"/>
          <w:kern w:val="2"/>
          <w:sz w:val="24"/>
          <w:szCs w:val="24"/>
        </w:rPr>
        <w:t>Nel</w:t>
      </w:r>
      <w:r w:rsidRPr="00FB70D3">
        <w:rPr>
          <w:rFonts w:ascii="Times New Roman" w:eastAsia="Tahoma" w:hAnsi="Times New Roman" w:cs="Times New Roman"/>
          <w:color w:val="000010"/>
          <w:kern w:val="2"/>
          <w:sz w:val="24"/>
          <w:szCs w:val="24"/>
        </w:rPr>
        <w:t xml:space="preserve"> </w:t>
      </w:r>
      <w:r>
        <w:rPr>
          <w:rFonts w:ascii="Times New Roman" w:eastAsia="Tahoma" w:hAnsi="Times New Roman" w:cs="Times New Roman"/>
          <w:color w:val="000010"/>
          <w:kern w:val="2"/>
          <w:sz w:val="24"/>
          <w:szCs w:val="24"/>
        </w:rPr>
        <w:t xml:space="preserve">periodo, </w:t>
      </w:r>
      <w:r w:rsidRPr="004469B7">
        <w:rPr>
          <w:rFonts w:ascii="Times New Roman" w:eastAsia="Tahoma" w:hAnsi="Times New Roman" w:cs="Times New Roman"/>
          <w:color w:val="000010"/>
          <w:kern w:val="2"/>
          <w:sz w:val="24"/>
          <w:szCs w:val="24"/>
        </w:rPr>
        <w:t xml:space="preserve">la ditta </w:t>
      </w:r>
      <w:r>
        <w:rPr>
          <w:rFonts w:ascii="Times New Roman" w:eastAsia="Tahoma" w:hAnsi="Times New Roman" w:cs="Times New Roman"/>
          <w:color w:val="000010"/>
          <w:kern w:val="2"/>
          <w:sz w:val="24"/>
          <w:szCs w:val="24"/>
        </w:rPr>
        <w:t>dell’</w:t>
      </w:r>
      <w:r w:rsidRPr="004469B7">
        <w:rPr>
          <w:rFonts w:ascii="Times New Roman" w:eastAsia="Tahoma" w:hAnsi="Times New Roman" w:cs="Times New Roman"/>
          <w:color w:val="000010"/>
          <w:kern w:val="2"/>
          <w:sz w:val="24"/>
          <w:szCs w:val="24"/>
        </w:rPr>
        <w:t>M</w:t>
      </w:r>
      <w:r>
        <w:rPr>
          <w:rFonts w:ascii="Times New Roman" w:eastAsia="Tahoma" w:hAnsi="Times New Roman" w:cs="Times New Roman"/>
          <w:color w:val="000010"/>
          <w:kern w:val="2"/>
          <w:sz w:val="24"/>
          <w:szCs w:val="24"/>
        </w:rPr>
        <w:t>o</w:t>
      </w:r>
      <w:r w:rsidRPr="004469B7">
        <w:rPr>
          <w:rFonts w:ascii="Times New Roman" w:eastAsia="Tahoma" w:hAnsi="Times New Roman" w:cs="Times New Roman"/>
          <w:color w:val="000010"/>
          <w:kern w:val="2"/>
          <w:sz w:val="24"/>
          <w:szCs w:val="24"/>
        </w:rPr>
        <w:t>D libico</w:t>
      </w:r>
      <w:r w:rsidR="004469B7" w:rsidRPr="004469B7">
        <w:rPr>
          <w:rFonts w:ascii="Times New Roman" w:eastAsia="Tahoma" w:hAnsi="Times New Roman" w:cs="Times New Roman"/>
          <w:color w:val="000010"/>
          <w:kern w:val="2"/>
          <w:sz w:val="24"/>
          <w:szCs w:val="24"/>
        </w:rPr>
        <w:t xml:space="preserve">’ </w:t>
      </w:r>
      <w:r>
        <w:rPr>
          <w:rFonts w:ascii="Times New Roman" w:eastAsia="Tahoma" w:hAnsi="Times New Roman" w:cs="Times New Roman"/>
          <w:color w:val="000010"/>
          <w:kern w:val="2"/>
          <w:sz w:val="24"/>
          <w:szCs w:val="24"/>
        </w:rPr>
        <w:t>ha</w:t>
      </w:r>
      <w:r w:rsidR="004469B7" w:rsidRPr="004469B7">
        <w:rPr>
          <w:rFonts w:ascii="Times New Roman" w:eastAsia="Tahoma" w:hAnsi="Times New Roman" w:cs="Times New Roman"/>
          <w:color w:val="000010"/>
          <w:kern w:val="2"/>
          <w:sz w:val="24"/>
          <w:szCs w:val="24"/>
        </w:rPr>
        <w:t xml:space="preserve"> realizzato il marciapiede esterno alla palazzina </w:t>
      </w:r>
      <w:r>
        <w:rPr>
          <w:rFonts w:ascii="Times New Roman" w:eastAsia="Tahoma" w:hAnsi="Times New Roman" w:cs="Times New Roman"/>
          <w:color w:val="000010"/>
          <w:kern w:val="2"/>
          <w:sz w:val="24"/>
          <w:szCs w:val="24"/>
        </w:rPr>
        <w:t>e completato la pavimentazione delle aree comuni interne.</w:t>
      </w:r>
    </w:p>
    <w:p w14:paraId="4B8B79DB" w14:textId="711D1093" w:rsidR="003B40EE" w:rsidRDefault="004469B7" w:rsidP="00B950E2">
      <w:pPr>
        <w:ind w:left="851"/>
        <w:contextualSpacing/>
        <w:jc w:val="both"/>
        <w:rPr>
          <w:rFonts w:ascii="Times New Roman" w:eastAsia="Tahoma" w:hAnsi="Times New Roman" w:cs="Times New Roman"/>
          <w:color w:val="000010"/>
          <w:kern w:val="2"/>
          <w:sz w:val="24"/>
          <w:szCs w:val="24"/>
        </w:rPr>
      </w:pPr>
      <w:r w:rsidRPr="004469B7">
        <w:rPr>
          <w:rFonts w:ascii="Times New Roman" w:eastAsia="Tahoma" w:hAnsi="Times New Roman" w:cs="Times New Roman"/>
          <w:color w:val="000010"/>
          <w:kern w:val="2"/>
          <w:sz w:val="24"/>
          <w:szCs w:val="24"/>
        </w:rPr>
        <w:t xml:space="preserve">Sono state installate le luci di emergenza </w:t>
      </w:r>
      <w:r w:rsidR="00FB70D3">
        <w:rPr>
          <w:rFonts w:ascii="Times New Roman" w:eastAsia="Tahoma" w:hAnsi="Times New Roman" w:cs="Times New Roman"/>
          <w:color w:val="000010"/>
          <w:kern w:val="2"/>
          <w:sz w:val="24"/>
          <w:szCs w:val="24"/>
        </w:rPr>
        <w:t xml:space="preserve">interne </w:t>
      </w:r>
      <w:r w:rsidRPr="004469B7">
        <w:rPr>
          <w:rFonts w:ascii="Times New Roman" w:eastAsia="Tahoma" w:hAnsi="Times New Roman" w:cs="Times New Roman"/>
          <w:color w:val="000010"/>
          <w:kern w:val="2"/>
          <w:sz w:val="24"/>
          <w:szCs w:val="24"/>
        </w:rPr>
        <w:t>della palazzina.</w:t>
      </w:r>
    </w:p>
    <w:p w14:paraId="4495D167" w14:textId="77777777" w:rsidR="00B950E2" w:rsidRPr="00B950E2" w:rsidRDefault="00B950E2" w:rsidP="00B950E2">
      <w:pPr>
        <w:ind w:left="851"/>
        <w:contextualSpacing/>
        <w:jc w:val="both"/>
        <w:rPr>
          <w:rFonts w:ascii="Times New Roman" w:eastAsia="Tahoma" w:hAnsi="Times New Roman" w:cs="Times New Roman"/>
          <w:color w:val="000010"/>
          <w:kern w:val="2"/>
          <w:sz w:val="24"/>
          <w:szCs w:val="24"/>
        </w:rPr>
      </w:pPr>
    </w:p>
    <w:p w14:paraId="5347FD55" w14:textId="77777777" w:rsidR="002C23D5" w:rsidRPr="00A80D29" w:rsidRDefault="001E0942" w:rsidP="00A74E9C">
      <w:pPr>
        <w:spacing w:after="120"/>
        <w:ind w:left="426"/>
        <w:jc w:val="center"/>
        <w:rPr>
          <w:rFonts w:ascii="Times New Roman" w:hAnsi="Times New Roman" w:cs="Times New Roman"/>
          <w:b/>
          <w:kern w:val="2"/>
          <w:sz w:val="24"/>
          <w:szCs w:val="24"/>
          <w:u w:val="single"/>
        </w:rPr>
      </w:pPr>
      <w:r w:rsidRPr="00A80D29">
        <w:rPr>
          <w:rFonts w:ascii="Times New Roman" w:hAnsi="Times New Roman" w:cs="Times New Roman"/>
          <w:b/>
          <w:kern w:val="2"/>
          <w:sz w:val="24"/>
          <w:szCs w:val="24"/>
          <w:u w:val="single"/>
        </w:rPr>
        <w:t xml:space="preserve">VALUTAZIONI DEL </w:t>
      </w:r>
      <w:r w:rsidRPr="00A80D29">
        <w:rPr>
          <w:rFonts w:ascii="Times New Roman" w:hAnsi="Times New Roman" w:cs="Times New Roman"/>
          <w:b/>
          <w:sz w:val="24"/>
          <w:szCs w:val="24"/>
          <w:u w:val="single"/>
        </w:rPr>
        <w:t>COMANDANTE</w:t>
      </w:r>
    </w:p>
    <w:p w14:paraId="0A18FEF0" w14:textId="6011116A" w:rsidR="00E462AF" w:rsidRDefault="00941E21" w:rsidP="00E462AF">
      <w:pPr>
        <w:ind w:right="-709"/>
        <w:jc w:val="both"/>
        <w:rPr>
          <w:rFonts w:ascii="Times New Roman" w:hAnsi="Times New Roman" w:cs="Times New Roman"/>
          <w:b/>
          <w:bCs/>
          <w:sz w:val="24"/>
          <w:szCs w:val="24"/>
          <w:lang w:bidi="ar-LY"/>
        </w:rPr>
      </w:pPr>
      <w:r>
        <w:rPr>
          <w:rFonts w:ascii="Times New Roman" w:hAnsi="Times New Roman" w:cs="Times New Roman"/>
          <w:b/>
          <w:bCs/>
          <w:sz w:val="24"/>
          <w:szCs w:val="24"/>
          <w:lang w:bidi="ar-LY"/>
        </w:rPr>
        <w:t xml:space="preserve">Le attività di MIASIT nel mese di riferimento sono state indirizzate alla risoluzione delle annose problematiche dei visti </w:t>
      </w:r>
      <w:r w:rsidR="00EB04CA">
        <w:rPr>
          <w:rFonts w:ascii="Times New Roman" w:hAnsi="Times New Roman" w:cs="Times New Roman"/>
          <w:b/>
          <w:bCs/>
          <w:sz w:val="24"/>
          <w:szCs w:val="24"/>
          <w:lang w:bidi="ar-LY"/>
        </w:rPr>
        <w:t>del personale in afflusso che</w:t>
      </w:r>
      <w:r w:rsidR="00E462AF">
        <w:rPr>
          <w:rFonts w:ascii="Times New Roman" w:hAnsi="Times New Roman" w:cs="Times New Roman"/>
          <w:b/>
          <w:bCs/>
          <w:sz w:val="24"/>
          <w:szCs w:val="24"/>
          <w:lang w:bidi="ar-LY"/>
        </w:rPr>
        <w:t>,</w:t>
      </w:r>
      <w:r w:rsidR="00EB04CA">
        <w:rPr>
          <w:rFonts w:ascii="Times New Roman" w:hAnsi="Times New Roman" w:cs="Times New Roman"/>
          <w:b/>
          <w:bCs/>
          <w:sz w:val="24"/>
          <w:szCs w:val="24"/>
          <w:lang w:bidi="ar-LY"/>
        </w:rPr>
        <w:t xml:space="preserve"> nel particolare</w:t>
      </w:r>
      <w:r w:rsidR="00E462AF">
        <w:rPr>
          <w:rFonts w:ascii="Times New Roman" w:hAnsi="Times New Roman" w:cs="Times New Roman"/>
          <w:b/>
          <w:bCs/>
          <w:sz w:val="24"/>
          <w:szCs w:val="24"/>
          <w:lang w:bidi="ar-LY"/>
        </w:rPr>
        <w:t>,</w:t>
      </w:r>
      <w:r w:rsidR="00EB04CA">
        <w:rPr>
          <w:rFonts w:ascii="Times New Roman" w:hAnsi="Times New Roman" w:cs="Times New Roman"/>
          <w:b/>
          <w:bCs/>
          <w:sz w:val="24"/>
          <w:szCs w:val="24"/>
          <w:lang w:bidi="ar-LY"/>
        </w:rPr>
        <w:t xml:space="preserve"> stavano impedendo lo svolgimento del TOA tra la TF IPPOCRATE e il Distaccamento MIASIT di Misurata (DMM). Pertanto l’azione del COM MIASIT è stata principalmente indirizzata ad ottenere le necessarie autorizzazioni a livello politico per superare </w:t>
      </w:r>
      <w:r w:rsidR="00EB04CA" w:rsidRPr="00773005">
        <w:rPr>
          <w:rFonts w:ascii="Times New Roman" w:hAnsi="Times New Roman" w:cs="Times New Roman"/>
          <w:b/>
          <w:bCs/>
          <w:i/>
          <w:sz w:val="24"/>
          <w:szCs w:val="24"/>
          <w:lang w:bidi="ar-LY"/>
        </w:rPr>
        <w:t>l’impasse</w:t>
      </w:r>
      <w:r w:rsidR="00773005">
        <w:rPr>
          <w:rFonts w:ascii="Times New Roman" w:hAnsi="Times New Roman" w:cs="Times New Roman"/>
          <w:b/>
          <w:bCs/>
          <w:sz w:val="24"/>
          <w:szCs w:val="24"/>
          <w:lang w:bidi="ar-LY"/>
        </w:rPr>
        <w:t xml:space="preserve"> e favorire il deflusso del personale con visto scaduto e in extra mandato </w:t>
      </w:r>
      <w:r w:rsidR="00E462AF">
        <w:rPr>
          <w:rFonts w:ascii="Times New Roman" w:hAnsi="Times New Roman" w:cs="Times New Roman"/>
          <w:b/>
          <w:bCs/>
          <w:sz w:val="24"/>
          <w:szCs w:val="24"/>
          <w:lang w:bidi="ar-LY"/>
        </w:rPr>
        <w:t>da agosto 2022,</w:t>
      </w:r>
      <w:r w:rsidR="00773005">
        <w:rPr>
          <w:rFonts w:ascii="Times New Roman" w:hAnsi="Times New Roman" w:cs="Times New Roman"/>
          <w:b/>
          <w:bCs/>
          <w:sz w:val="24"/>
          <w:szCs w:val="24"/>
          <w:lang w:bidi="ar-LY"/>
        </w:rPr>
        <w:t xml:space="preserve"> contestualmente agevolare l’arrivo del personale del nuovo DMM. Grazie all’azione sinergica con l’Addettanza e facendo leva sulla necessità di avviare al più presto il nuovo corso della missione addestrativa su MISURATA è stato raggiunto l’obiettivo con l’adozione di una procedura visti d’emergenza che di fatto ha consentito lo svolgimento del TOA e la “nascita” del DMM. I</w:t>
      </w:r>
      <w:r w:rsidR="00E462AF">
        <w:rPr>
          <w:rFonts w:ascii="Times New Roman" w:hAnsi="Times New Roman" w:cs="Times New Roman"/>
          <w:b/>
          <w:bCs/>
          <w:sz w:val="24"/>
          <w:szCs w:val="24"/>
          <w:lang w:bidi="ar-LY"/>
        </w:rPr>
        <w:t>noltr</w:t>
      </w:r>
      <w:r w:rsidR="00773005">
        <w:rPr>
          <w:rFonts w:ascii="Times New Roman" w:hAnsi="Times New Roman" w:cs="Times New Roman"/>
          <w:b/>
          <w:bCs/>
          <w:sz w:val="24"/>
          <w:szCs w:val="24"/>
          <w:lang w:bidi="ar-LY"/>
        </w:rPr>
        <w:t xml:space="preserve">e, al fine di dare un segnale positivo sia al livello politico militare, sia ai </w:t>
      </w:r>
      <w:proofErr w:type="spellStart"/>
      <w:r w:rsidR="00773005" w:rsidRPr="00E462AF">
        <w:rPr>
          <w:rFonts w:ascii="Times New Roman" w:hAnsi="Times New Roman" w:cs="Times New Roman"/>
          <w:b/>
          <w:bCs/>
          <w:i/>
          <w:sz w:val="24"/>
          <w:szCs w:val="24"/>
          <w:lang w:bidi="ar-LY"/>
        </w:rPr>
        <w:t>power</w:t>
      </w:r>
      <w:proofErr w:type="spellEnd"/>
      <w:r w:rsidR="00773005" w:rsidRPr="00E462AF">
        <w:rPr>
          <w:rFonts w:ascii="Times New Roman" w:hAnsi="Times New Roman" w:cs="Times New Roman"/>
          <w:b/>
          <w:bCs/>
          <w:i/>
          <w:sz w:val="24"/>
          <w:szCs w:val="24"/>
          <w:lang w:bidi="ar-LY"/>
        </w:rPr>
        <w:t xml:space="preserve"> broker</w:t>
      </w:r>
      <w:r w:rsidR="00773005">
        <w:rPr>
          <w:rFonts w:ascii="Times New Roman" w:hAnsi="Times New Roman" w:cs="Times New Roman"/>
          <w:b/>
          <w:bCs/>
          <w:sz w:val="24"/>
          <w:szCs w:val="24"/>
          <w:lang w:bidi="ar-LY"/>
        </w:rPr>
        <w:t xml:space="preserve"> </w:t>
      </w:r>
      <w:proofErr w:type="spellStart"/>
      <w:r w:rsidR="00773005">
        <w:rPr>
          <w:rFonts w:ascii="Times New Roman" w:hAnsi="Times New Roman" w:cs="Times New Roman"/>
          <w:b/>
          <w:bCs/>
          <w:sz w:val="24"/>
          <w:szCs w:val="24"/>
          <w:lang w:bidi="ar-LY"/>
        </w:rPr>
        <w:t>misuratini</w:t>
      </w:r>
      <w:proofErr w:type="spellEnd"/>
      <w:r w:rsidR="00E462AF">
        <w:rPr>
          <w:rFonts w:ascii="Times New Roman" w:hAnsi="Times New Roman" w:cs="Times New Roman"/>
          <w:b/>
          <w:bCs/>
          <w:sz w:val="24"/>
          <w:szCs w:val="24"/>
          <w:lang w:bidi="ar-LY"/>
        </w:rPr>
        <w:t>,</w:t>
      </w:r>
      <w:r w:rsidR="00773005">
        <w:rPr>
          <w:rFonts w:ascii="Times New Roman" w:hAnsi="Times New Roman" w:cs="Times New Roman"/>
          <w:b/>
          <w:bCs/>
          <w:sz w:val="24"/>
          <w:szCs w:val="24"/>
          <w:lang w:bidi="ar-LY"/>
        </w:rPr>
        <w:t xml:space="preserve"> questo Comando ha indirizzato il proprio </w:t>
      </w:r>
      <w:proofErr w:type="spellStart"/>
      <w:r w:rsidR="00773005" w:rsidRPr="00E462AF">
        <w:rPr>
          <w:rFonts w:ascii="Times New Roman" w:hAnsi="Times New Roman" w:cs="Times New Roman"/>
          <w:b/>
          <w:bCs/>
          <w:i/>
          <w:sz w:val="24"/>
          <w:szCs w:val="24"/>
          <w:lang w:bidi="ar-LY"/>
        </w:rPr>
        <w:t>main</w:t>
      </w:r>
      <w:proofErr w:type="spellEnd"/>
      <w:r w:rsidR="00773005" w:rsidRPr="00E462AF">
        <w:rPr>
          <w:rFonts w:ascii="Times New Roman" w:hAnsi="Times New Roman" w:cs="Times New Roman"/>
          <w:b/>
          <w:bCs/>
          <w:i/>
          <w:sz w:val="24"/>
          <w:szCs w:val="24"/>
          <w:lang w:bidi="ar-LY"/>
        </w:rPr>
        <w:t xml:space="preserve"> </w:t>
      </w:r>
      <w:proofErr w:type="spellStart"/>
      <w:r w:rsidR="00773005" w:rsidRPr="00E462AF">
        <w:rPr>
          <w:rFonts w:ascii="Times New Roman" w:hAnsi="Times New Roman" w:cs="Times New Roman"/>
          <w:b/>
          <w:bCs/>
          <w:i/>
          <w:sz w:val="24"/>
          <w:szCs w:val="24"/>
          <w:lang w:bidi="ar-LY"/>
        </w:rPr>
        <w:t>effort</w:t>
      </w:r>
      <w:proofErr w:type="spellEnd"/>
      <w:r w:rsidR="00E462AF">
        <w:rPr>
          <w:rFonts w:ascii="Times New Roman" w:hAnsi="Times New Roman" w:cs="Times New Roman"/>
          <w:b/>
          <w:bCs/>
          <w:sz w:val="24"/>
          <w:szCs w:val="24"/>
          <w:lang w:bidi="ar-LY"/>
        </w:rPr>
        <w:t xml:space="preserve"> a</w:t>
      </w:r>
      <w:r w:rsidR="00773005">
        <w:rPr>
          <w:rFonts w:ascii="Times New Roman" w:hAnsi="Times New Roman" w:cs="Times New Roman"/>
          <w:b/>
          <w:bCs/>
          <w:sz w:val="24"/>
          <w:szCs w:val="24"/>
          <w:lang w:bidi="ar-LY"/>
        </w:rPr>
        <w:t>ll’organizzazione di attività addestrative/formative nei confronti del Gen</w:t>
      </w:r>
      <w:r w:rsidR="000E4E7C">
        <w:rPr>
          <w:rFonts w:ascii="Times New Roman" w:hAnsi="Times New Roman" w:cs="Times New Roman"/>
          <w:b/>
          <w:bCs/>
          <w:sz w:val="24"/>
          <w:szCs w:val="24"/>
          <w:lang w:bidi="ar-LY"/>
        </w:rPr>
        <w:t>.</w:t>
      </w:r>
      <w:r w:rsidR="00773005">
        <w:rPr>
          <w:rFonts w:ascii="Times New Roman" w:hAnsi="Times New Roman" w:cs="Times New Roman"/>
          <w:b/>
          <w:bCs/>
          <w:sz w:val="24"/>
          <w:szCs w:val="24"/>
          <w:lang w:bidi="ar-LY"/>
        </w:rPr>
        <w:t xml:space="preserve"> M</w:t>
      </w:r>
      <w:r w:rsidR="000E4E7C">
        <w:rPr>
          <w:rFonts w:ascii="Times New Roman" w:hAnsi="Times New Roman" w:cs="Times New Roman"/>
          <w:b/>
          <w:bCs/>
          <w:sz w:val="24"/>
          <w:szCs w:val="24"/>
          <w:lang w:bidi="ar-LY"/>
        </w:rPr>
        <w:t>O</w:t>
      </w:r>
      <w:r w:rsidR="00773005">
        <w:rPr>
          <w:rFonts w:ascii="Times New Roman" w:hAnsi="Times New Roman" w:cs="Times New Roman"/>
          <w:b/>
          <w:bCs/>
          <w:sz w:val="24"/>
          <w:szCs w:val="24"/>
          <w:lang w:bidi="ar-LY"/>
        </w:rPr>
        <w:t>USA (comandante della RMC di Misurata) e Gen</w:t>
      </w:r>
      <w:r w:rsidR="000E4E7C">
        <w:rPr>
          <w:rFonts w:ascii="Times New Roman" w:hAnsi="Times New Roman" w:cs="Times New Roman"/>
          <w:b/>
          <w:bCs/>
          <w:sz w:val="24"/>
          <w:szCs w:val="24"/>
          <w:lang w:bidi="ar-LY"/>
        </w:rPr>
        <w:t>.</w:t>
      </w:r>
      <w:bookmarkStart w:id="2" w:name="_GoBack"/>
      <w:bookmarkEnd w:id="2"/>
      <w:r w:rsidR="00773005">
        <w:rPr>
          <w:rFonts w:ascii="Times New Roman" w:hAnsi="Times New Roman" w:cs="Times New Roman"/>
          <w:b/>
          <w:bCs/>
          <w:sz w:val="24"/>
          <w:szCs w:val="24"/>
          <w:lang w:bidi="ar-LY"/>
        </w:rPr>
        <w:t xml:space="preserve"> AL Z</w:t>
      </w:r>
      <w:r w:rsidR="000E4E7C">
        <w:rPr>
          <w:rFonts w:ascii="Times New Roman" w:hAnsi="Times New Roman" w:cs="Times New Roman"/>
          <w:b/>
          <w:bCs/>
          <w:sz w:val="24"/>
          <w:szCs w:val="24"/>
          <w:lang w:bidi="ar-LY"/>
        </w:rPr>
        <w:t>A</w:t>
      </w:r>
      <w:r w:rsidR="00773005">
        <w:rPr>
          <w:rFonts w:ascii="Times New Roman" w:hAnsi="Times New Roman" w:cs="Times New Roman"/>
          <w:b/>
          <w:bCs/>
          <w:sz w:val="24"/>
          <w:szCs w:val="24"/>
          <w:lang w:bidi="ar-LY"/>
        </w:rPr>
        <w:t xml:space="preserve">IN (comandante della CTF) riscuotendo da entrambi supporto incondizionato (operativo e logistico) nonché entrature con il Gabinetto del Ministro della Difesa e lo sblocco immediato dei visti del MTT Artiglieria e CC congelati presso il consolato libico da ottobre 2022, quale ulteriore riprova </w:t>
      </w:r>
      <w:r w:rsidR="00E462AF">
        <w:rPr>
          <w:rFonts w:ascii="Times New Roman" w:hAnsi="Times New Roman" w:cs="Times New Roman"/>
          <w:b/>
          <w:bCs/>
          <w:sz w:val="24"/>
          <w:szCs w:val="24"/>
          <w:lang w:bidi="ar-LY"/>
        </w:rPr>
        <w:t xml:space="preserve">dell’influenza dei due Ufficiali Generali </w:t>
      </w:r>
      <w:proofErr w:type="spellStart"/>
      <w:r w:rsidR="00E462AF">
        <w:rPr>
          <w:rFonts w:ascii="Times New Roman" w:hAnsi="Times New Roman" w:cs="Times New Roman"/>
          <w:b/>
          <w:bCs/>
          <w:sz w:val="24"/>
          <w:szCs w:val="24"/>
          <w:lang w:bidi="ar-LY"/>
        </w:rPr>
        <w:t>misuratini</w:t>
      </w:r>
      <w:proofErr w:type="spellEnd"/>
      <w:r w:rsidR="00E462AF">
        <w:rPr>
          <w:rFonts w:ascii="Times New Roman" w:hAnsi="Times New Roman" w:cs="Times New Roman"/>
          <w:b/>
          <w:bCs/>
          <w:sz w:val="24"/>
          <w:szCs w:val="24"/>
          <w:lang w:bidi="ar-LY"/>
        </w:rPr>
        <w:t xml:space="preserve">. </w:t>
      </w:r>
    </w:p>
    <w:p w14:paraId="3452566C" w14:textId="480ADB92" w:rsidR="008D3F80" w:rsidRPr="00773005" w:rsidRDefault="00E462AF" w:rsidP="00E462AF">
      <w:pPr>
        <w:ind w:right="-709"/>
        <w:jc w:val="both"/>
        <w:rPr>
          <w:rFonts w:ascii="Times New Roman" w:hAnsi="Times New Roman" w:cs="Times New Roman"/>
          <w:b/>
          <w:bCs/>
          <w:sz w:val="24"/>
          <w:szCs w:val="24"/>
          <w:lang w:bidi="ar-LY"/>
        </w:rPr>
      </w:pPr>
      <w:r>
        <w:rPr>
          <w:rFonts w:ascii="Times New Roman" w:hAnsi="Times New Roman" w:cs="Times New Roman"/>
          <w:b/>
          <w:bCs/>
          <w:sz w:val="24"/>
          <w:szCs w:val="24"/>
          <w:lang w:bidi="ar-LY"/>
        </w:rPr>
        <w:t xml:space="preserve">Alla luce di quanto sopra descritto, questo Comando nel mese di gennaio 2023 avvierà di concerto con la controparte misuratina ben tre corsi in favore del </w:t>
      </w:r>
      <w:proofErr w:type="spellStart"/>
      <w:r>
        <w:rPr>
          <w:rFonts w:ascii="Times New Roman" w:hAnsi="Times New Roman" w:cs="Times New Roman"/>
          <w:b/>
          <w:bCs/>
          <w:sz w:val="24"/>
          <w:szCs w:val="24"/>
          <w:lang w:bidi="ar-LY"/>
        </w:rPr>
        <w:t>Gen</w:t>
      </w:r>
      <w:proofErr w:type="spellEnd"/>
      <w:r>
        <w:rPr>
          <w:rFonts w:ascii="Times New Roman" w:hAnsi="Times New Roman" w:cs="Times New Roman"/>
          <w:b/>
          <w:bCs/>
          <w:sz w:val="24"/>
          <w:szCs w:val="24"/>
          <w:lang w:bidi="ar-LY"/>
        </w:rPr>
        <w:t xml:space="preserve"> MUSA (Artiglieria, genio, fanteria basico) e due corsi in favore del CTF (scorta vip e corso COIST).</w:t>
      </w:r>
      <w:r w:rsidR="00773005">
        <w:rPr>
          <w:rFonts w:ascii="Times New Roman" w:hAnsi="Times New Roman" w:cs="Times New Roman"/>
          <w:b/>
          <w:bCs/>
          <w:sz w:val="24"/>
          <w:szCs w:val="24"/>
          <w:lang w:bidi="ar-LY"/>
        </w:rPr>
        <w:t xml:space="preserve"> </w:t>
      </w:r>
      <w:r>
        <w:rPr>
          <w:rFonts w:ascii="Times New Roman" w:hAnsi="Times New Roman" w:cs="Times New Roman"/>
          <w:b/>
          <w:bCs/>
          <w:sz w:val="24"/>
          <w:szCs w:val="24"/>
          <w:lang w:bidi="ar-LY"/>
        </w:rPr>
        <w:t xml:space="preserve">Per il medio-breve termine risulterà fondamentale, per consolidare la presenza di MIASIT a Misurata, mantenere operativo l’MTT Genio senza pause </w:t>
      </w:r>
      <w:r w:rsidR="004D72F8">
        <w:rPr>
          <w:rFonts w:ascii="Times New Roman" w:hAnsi="Times New Roman" w:cs="Times New Roman"/>
          <w:b/>
          <w:bCs/>
          <w:sz w:val="24"/>
          <w:szCs w:val="24"/>
          <w:lang w:bidi="ar-LY"/>
        </w:rPr>
        <w:t>(</w:t>
      </w:r>
      <w:r>
        <w:rPr>
          <w:rFonts w:ascii="Times New Roman" w:hAnsi="Times New Roman" w:cs="Times New Roman"/>
          <w:b/>
          <w:bCs/>
          <w:sz w:val="24"/>
          <w:szCs w:val="24"/>
          <w:lang w:bidi="ar-LY"/>
        </w:rPr>
        <w:t>per svolgere il ciclo addestrativo di 16 settimane circa presso la RMC di Misurata</w:t>
      </w:r>
      <w:r w:rsidR="004D72F8">
        <w:rPr>
          <w:rFonts w:ascii="Times New Roman" w:hAnsi="Times New Roman" w:cs="Times New Roman"/>
          <w:b/>
          <w:bCs/>
          <w:sz w:val="24"/>
          <w:szCs w:val="24"/>
          <w:lang w:bidi="ar-LY"/>
        </w:rPr>
        <w:t>)</w:t>
      </w:r>
      <w:r>
        <w:rPr>
          <w:rFonts w:ascii="Times New Roman" w:hAnsi="Times New Roman" w:cs="Times New Roman"/>
          <w:b/>
          <w:bCs/>
          <w:sz w:val="24"/>
          <w:szCs w:val="24"/>
          <w:lang w:bidi="ar-LY"/>
        </w:rPr>
        <w:t xml:space="preserve"> e favorire l’afflusso del MTT AM </w:t>
      </w:r>
      <w:r w:rsidR="004D72F8">
        <w:rPr>
          <w:rFonts w:ascii="Times New Roman" w:hAnsi="Times New Roman" w:cs="Times New Roman"/>
          <w:b/>
          <w:bCs/>
          <w:sz w:val="24"/>
          <w:szCs w:val="24"/>
          <w:lang w:bidi="ar-LY"/>
        </w:rPr>
        <w:t>(</w:t>
      </w:r>
      <w:r>
        <w:rPr>
          <w:rFonts w:ascii="Times New Roman" w:hAnsi="Times New Roman" w:cs="Times New Roman"/>
          <w:b/>
          <w:bCs/>
          <w:sz w:val="24"/>
          <w:szCs w:val="24"/>
          <w:lang w:bidi="ar-LY"/>
        </w:rPr>
        <w:t>per la rimessa in funzione degli SF 260</w:t>
      </w:r>
      <w:r w:rsidR="004D72F8">
        <w:rPr>
          <w:rFonts w:ascii="Times New Roman" w:hAnsi="Times New Roman" w:cs="Times New Roman"/>
          <w:b/>
          <w:bCs/>
          <w:sz w:val="24"/>
          <w:szCs w:val="24"/>
          <w:lang w:bidi="ar-LY"/>
        </w:rPr>
        <w:t>)</w:t>
      </w:r>
      <w:r>
        <w:rPr>
          <w:rFonts w:ascii="Times New Roman" w:hAnsi="Times New Roman" w:cs="Times New Roman"/>
          <w:b/>
          <w:bCs/>
          <w:sz w:val="24"/>
          <w:szCs w:val="24"/>
          <w:lang w:bidi="ar-LY"/>
        </w:rPr>
        <w:t>.</w:t>
      </w:r>
    </w:p>
    <w:p w14:paraId="4736C9DB" w14:textId="77777777" w:rsidR="008D3F80" w:rsidRPr="00A80D29" w:rsidRDefault="008D3F80" w:rsidP="00C140D6">
      <w:pPr>
        <w:ind w:right="-709"/>
        <w:jc w:val="center"/>
        <w:rPr>
          <w:rFonts w:ascii="Times New Roman" w:hAnsi="Times New Roman" w:cs="Times New Roman"/>
          <w:b/>
          <w:bCs/>
          <w:sz w:val="24"/>
          <w:szCs w:val="24"/>
          <w:lang w:bidi="ar-LY"/>
        </w:rPr>
      </w:pPr>
    </w:p>
    <w:p w14:paraId="4D50F919" w14:textId="77777777" w:rsidR="008D3F80" w:rsidRPr="00A80D29" w:rsidRDefault="008D3F80" w:rsidP="00C140D6">
      <w:pPr>
        <w:ind w:right="-709"/>
        <w:jc w:val="center"/>
        <w:rPr>
          <w:rFonts w:ascii="Times New Roman" w:hAnsi="Times New Roman" w:cs="Times New Roman"/>
          <w:b/>
          <w:bCs/>
          <w:sz w:val="24"/>
          <w:szCs w:val="24"/>
          <w:lang w:bidi="ar-LY"/>
        </w:rPr>
      </w:pPr>
    </w:p>
    <w:p w14:paraId="1D0AA587" w14:textId="77777777" w:rsidR="008D3F80" w:rsidRPr="00A80D29" w:rsidRDefault="008D3F80" w:rsidP="00C140D6">
      <w:pPr>
        <w:ind w:right="-709"/>
        <w:jc w:val="center"/>
        <w:rPr>
          <w:rFonts w:ascii="Times New Roman" w:hAnsi="Times New Roman" w:cs="Times New Roman"/>
          <w:b/>
          <w:bCs/>
          <w:sz w:val="24"/>
          <w:szCs w:val="24"/>
          <w:lang w:bidi="ar-LY"/>
        </w:rPr>
      </w:pPr>
    </w:p>
    <w:p w14:paraId="79DAE5D9" w14:textId="77777777" w:rsidR="008D3F80" w:rsidRPr="00A80D29" w:rsidRDefault="001E0942" w:rsidP="00C140D6">
      <w:pPr>
        <w:ind w:right="-709"/>
        <w:jc w:val="center"/>
        <w:rPr>
          <w:rFonts w:ascii="Times New Roman" w:hAnsi="Times New Roman" w:cs="Times New Roman"/>
          <w:b/>
          <w:bCs/>
          <w:sz w:val="24"/>
          <w:szCs w:val="24"/>
          <w:lang w:bidi="ar-LY"/>
        </w:rPr>
      </w:pPr>
      <w:r w:rsidRPr="00A80D29">
        <w:rPr>
          <w:rFonts w:ascii="Times New Roman" w:hAnsi="Times New Roman" w:cs="Times New Roman"/>
          <w:b/>
          <w:bCs/>
          <w:sz w:val="24"/>
          <w:szCs w:val="24"/>
          <w:lang w:bidi="ar-LY"/>
        </w:rPr>
        <w:t>IL COMANDANTE</w:t>
      </w:r>
    </w:p>
    <w:p w14:paraId="71026450" w14:textId="6363EBC6" w:rsidR="002C23D5" w:rsidRPr="008D3F80" w:rsidRDefault="008D3F80" w:rsidP="00C140D6">
      <w:pPr>
        <w:ind w:right="-709"/>
        <w:jc w:val="center"/>
      </w:pPr>
      <w:r w:rsidRPr="00A80D29">
        <w:rPr>
          <w:rFonts w:ascii="Times New Roman" w:hAnsi="Times New Roman" w:cs="Times New Roman"/>
          <w:bCs/>
          <w:sz w:val="24"/>
          <w:szCs w:val="24"/>
          <w:lang w:bidi="ar-LY"/>
        </w:rPr>
        <w:t>(Gen. B. Michele FRATERRIGO)</w:t>
      </w:r>
      <w:r w:rsidR="001E0942" w:rsidRPr="00A80D29">
        <w:rPr>
          <w:rFonts w:ascii="Times New Roman" w:hAnsi="Times New Roman" w:cs="Times New Roman"/>
          <w:bCs/>
          <w:sz w:val="24"/>
          <w:szCs w:val="24"/>
          <w:lang w:bidi="ar-LY"/>
        </w:rPr>
        <w:br/>
      </w:r>
      <w:r w:rsidR="005744B9" w:rsidRPr="008D3F80">
        <w:rPr>
          <w:rFonts w:asciiTheme="majorBidi" w:hAnsiTheme="majorBidi" w:cstheme="majorBidi"/>
          <w:bCs/>
          <w:sz w:val="24"/>
          <w:szCs w:val="24"/>
          <w:lang w:bidi="ar-LY"/>
        </w:rPr>
        <w:t xml:space="preserve"> </w:t>
      </w:r>
    </w:p>
    <w:sectPr w:rsidR="002C23D5" w:rsidRPr="008D3F80" w:rsidSect="00010251">
      <w:footerReference w:type="default" r:id="rId17"/>
      <w:pgSz w:w="11906" w:h="16838"/>
      <w:pgMar w:top="426" w:right="991" w:bottom="1135" w:left="1418" w:header="720" w:footer="709"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ADBAA1" w14:textId="77777777" w:rsidR="00D94F1D" w:rsidRDefault="00D94F1D">
      <w:pPr>
        <w:spacing w:after="0" w:line="240" w:lineRule="auto"/>
      </w:pPr>
      <w:r>
        <w:separator/>
      </w:r>
    </w:p>
  </w:endnote>
  <w:endnote w:type="continuationSeparator" w:id="0">
    <w:p w14:paraId="5A46C7C0" w14:textId="77777777" w:rsidR="00D94F1D" w:rsidRDefault="00D94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Microsoft Sans Serif"/>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Neue">
    <w:altName w:val="MV Bol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390840"/>
      <w:docPartObj>
        <w:docPartGallery w:val="Page Numbers (Bottom of Page)"/>
        <w:docPartUnique/>
      </w:docPartObj>
    </w:sdtPr>
    <w:sdtEndPr/>
    <w:sdtContent>
      <w:p w14:paraId="3DF21668" w14:textId="6AC62DDD" w:rsidR="00A67679" w:rsidRDefault="00A67679">
        <w:pPr>
          <w:pStyle w:val="Pidipagina"/>
          <w:jc w:val="center"/>
        </w:pPr>
        <w:r>
          <w:rPr>
            <w:rFonts w:ascii="Times New Roman" w:hAnsi="Times New Roman" w:cs="Times New Roman"/>
            <w:sz w:val="24"/>
          </w:rPr>
          <w:t>-</w:t>
        </w:r>
        <w:r>
          <w:rPr>
            <w:rFonts w:ascii="Times New Roman" w:hAnsi="Times New Roman" w:cs="Times New Roman"/>
            <w:sz w:val="24"/>
          </w:rPr>
          <w:fldChar w:fldCharType="begin"/>
        </w:r>
        <w:r>
          <w:rPr>
            <w:rFonts w:ascii="Times New Roman" w:hAnsi="Times New Roman" w:cs="Times New Roman"/>
            <w:sz w:val="24"/>
          </w:rPr>
          <w:instrText>PAGE</w:instrText>
        </w:r>
        <w:r>
          <w:rPr>
            <w:rFonts w:ascii="Times New Roman" w:hAnsi="Times New Roman" w:cs="Times New Roman"/>
            <w:sz w:val="24"/>
          </w:rPr>
          <w:fldChar w:fldCharType="separate"/>
        </w:r>
        <w:r w:rsidR="000E4E7C">
          <w:rPr>
            <w:rFonts w:ascii="Times New Roman" w:hAnsi="Times New Roman" w:cs="Times New Roman"/>
            <w:noProof/>
            <w:sz w:val="24"/>
          </w:rPr>
          <w:t>9</w:t>
        </w:r>
        <w:r>
          <w:rPr>
            <w:rFonts w:ascii="Times New Roman" w:hAnsi="Times New Roman" w:cs="Times New Roman"/>
            <w:sz w:val="24"/>
          </w:rPr>
          <w:fldChar w:fldCharType="end"/>
        </w:r>
        <w:r>
          <w:rPr>
            <w:rFonts w:ascii="Times New Roman" w:hAnsi="Times New Roman" w:cs="Times New Roman"/>
            <w:sz w:val="24"/>
          </w:rPr>
          <w:t>-</w:t>
        </w:r>
      </w:p>
      <w:p w14:paraId="0B525832" w14:textId="77777777" w:rsidR="00A67679" w:rsidRDefault="00D94F1D">
        <w:pPr>
          <w:pStyle w:val="Intestazione"/>
          <w:jc w:val="center"/>
          <w:rPr>
            <w:rFonts w:ascii="Times New Roman" w:hAnsi="Times New Roman" w:cs="Times New Roman"/>
            <w:color w:val="FF0000"/>
            <w:sz w:val="2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E06148" w14:textId="77777777" w:rsidR="00D94F1D" w:rsidRDefault="00D94F1D">
      <w:pPr>
        <w:spacing w:after="0" w:line="240" w:lineRule="auto"/>
      </w:pPr>
      <w:r>
        <w:separator/>
      </w:r>
    </w:p>
  </w:footnote>
  <w:footnote w:type="continuationSeparator" w:id="0">
    <w:p w14:paraId="0CC43CCD" w14:textId="77777777" w:rsidR="00D94F1D" w:rsidRDefault="00D94F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54502"/>
    <w:multiLevelType w:val="multilevel"/>
    <w:tmpl w:val="46CA0974"/>
    <w:lvl w:ilvl="0">
      <w:start w:val="1"/>
      <w:numFmt w:val="lowerLetter"/>
      <w:lvlText w:val="%1."/>
      <w:lvlJc w:val="left"/>
      <w:pPr>
        <w:ind w:left="2341" w:hanging="360"/>
      </w:pPr>
      <w:rPr>
        <w:rFonts w:ascii="Times New Roman" w:hAnsi="Times New Roman" w:cs="Times New Roman"/>
        <w:b/>
        <w:i w:val="0"/>
        <w:sz w:val="24"/>
      </w:rPr>
    </w:lvl>
    <w:lvl w:ilvl="1">
      <w:start w:val="1"/>
      <w:numFmt w:val="bullet"/>
      <w:lvlText w:val="-"/>
      <w:lvlJc w:val="left"/>
      <w:pPr>
        <w:ind w:left="3279" w:hanging="360"/>
      </w:pPr>
      <w:rPr>
        <w:rFonts w:ascii="Times New Roman" w:hAnsi="Times New Roman" w:cs="Times New Roman" w:hint="default"/>
      </w:rPr>
    </w:lvl>
    <w:lvl w:ilvl="2">
      <w:start w:val="1"/>
      <w:numFmt w:val="decimal"/>
      <w:lvlText w:val="(%3.)"/>
      <w:lvlJc w:val="left"/>
      <w:pPr>
        <w:ind w:left="3999" w:hanging="180"/>
      </w:pPr>
      <w:rPr>
        <w:b/>
      </w:rPr>
    </w:lvl>
    <w:lvl w:ilvl="3">
      <w:start w:val="1"/>
      <w:numFmt w:val="decimal"/>
      <w:lvlText w:val="%4."/>
      <w:lvlJc w:val="left"/>
      <w:pPr>
        <w:ind w:left="4719" w:hanging="360"/>
      </w:pPr>
    </w:lvl>
    <w:lvl w:ilvl="4">
      <w:start w:val="1"/>
      <w:numFmt w:val="lowerLetter"/>
      <w:lvlText w:val="%5."/>
      <w:lvlJc w:val="left"/>
      <w:pPr>
        <w:ind w:left="5439" w:hanging="360"/>
      </w:pPr>
    </w:lvl>
    <w:lvl w:ilvl="5">
      <w:start w:val="1"/>
      <w:numFmt w:val="lowerRoman"/>
      <w:lvlText w:val="%6."/>
      <w:lvlJc w:val="right"/>
      <w:pPr>
        <w:ind w:left="6159" w:hanging="180"/>
      </w:pPr>
    </w:lvl>
    <w:lvl w:ilvl="6">
      <w:start w:val="1"/>
      <w:numFmt w:val="decimal"/>
      <w:lvlText w:val="%7."/>
      <w:lvlJc w:val="left"/>
      <w:pPr>
        <w:ind w:left="6879" w:hanging="360"/>
      </w:pPr>
    </w:lvl>
    <w:lvl w:ilvl="7">
      <w:start w:val="1"/>
      <w:numFmt w:val="lowerLetter"/>
      <w:lvlText w:val="%8."/>
      <w:lvlJc w:val="left"/>
      <w:pPr>
        <w:ind w:left="7599" w:hanging="360"/>
      </w:pPr>
    </w:lvl>
    <w:lvl w:ilvl="8">
      <w:start w:val="1"/>
      <w:numFmt w:val="lowerRoman"/>
      <w:lvlText w:val="%9."/>
      <w:lvlJc w:val="right"/>
      <w:pPr>
        <w:ind w:left="8319" w:hanging="180"/>
      </w:pPr>
    </w:lvl>
  </w:abstractNum>
  <w:abstractNum w:abstractNumId="1" w15:restartNumberingAfterBreak="0">
    <w:nsid w:val="11454AA3"/>
    <w:multiLevelType w:val="hybridMultilevel"/>
    <w:tmpl w:val="3A2C0768"/>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4497688"/>
    <w:multiLevelType w:val="hybridMultilevel"/>
    <w:tmpl w:val="4134DCAC"/>
    <w:lvl w:ilvl="0" w:tplc="9BDA62B8">
      <w:start w:val="1"/>
      <w:numFmt w:val="decimal"/>
      <w:lvlText w:val="(%1)"/>
      <w:lvlJc w:val="left"/>
      <w:pPr>
        <w:ind w:left="1571" w:hanging="360"/>
      </w:pPr>
      <w:rPr>
        <w:rFonts w:hint="default"/>
      </w:r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3" w15:restartNumberingAfterBreak="0">
    <w:nsid w:val="1F0B28F9"/>
    <w:multiLevelType w:val="hybridMultilevel"/>
    <w:tmpl w:val="195409B0"/>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4" w15:restartNumberingAfterBreak="0">
    <w:nsid w:val="25A5713D"/>
    <w:multiLevelType w:val="hybridMultilevel"/>
    <w:tmpl w:val="DE829DAE"/>
    <w:lvl w:ilvl="0" w:tplc="82601B68">
      <w:start w:val="1"/>
      <w:numFmt w:val="decimal"/>
      <w:lvlText w:val="%1."/>
      <w:lvlJc w:val="left"/>
      <w:pPr>
        <w:tabs>
          <w:tab w:val="num" w:pos="720"/>
        </w:tabs>
        <w:ind w:left="720" w:hanging="360"/>
      </w:pPr>
    </w:lvl>
    <w:lvl w:ilvl="1" w:tplc="A72E0002" w:tentative="1">
      <w:start w:val="1"/>
      <w:numFmt w:val="decimal"/>
      <w:lvlText w:val="%2."/>
      <w:lvlJc w:val="left"/>
      <w:pPr>
        <w:tabs>
          <w:tab w:val="num" w:pos="1440"/>
        </w:tabs>
        <w:ind w:left="1440" w:hanging="360"/>
      </w:pPr>
    </w:lvl>
    <w:lvl w:ilvl="2" w:tplc="C30AE170" w:tentative="1">
      <w:start w:val="1"/>
      <w:numFmt w:val="decimal"/>
      <w:lvlText w:val="%3."/>
      <w:lvlJc w:val="left"/>
      <w:pPr>
        <w:tabs>
          <w:tab w:val="num" w:pos="2160"/>
        </w:tabs>
        <w:ind w:left="2160" w:hanging="360"/>
      </w:pPr>
    </w:lvl>
    <w:lvl w:ilvl="3" w:tplc="422E63A4" w:tentative="1">
      <w:start w:val="1"/>
      <w:numFmt w:val="decimal"/>
      <w:lvlText w:val="%4."/>
      <w:lvlJc w:val="left"/>
      <w:pPr>
        <w:tabs>
          <w:tab w:val="num" w:pos="2880"/>
        </w:tabs>
        <w:ind w:left="2880" w:hanging="360"/>
      </w:pPr>
    </w:lvl>
    <w:lvl w:ilvl="4" w:tplc="053E66EE" w:tentative="1">
      <w:start w:val="1"/>
      <w:numFmt w:val="decimal"/>
      <w:lvlText w:val="%5."/>
      <w:lvlJc w:val="left"/>
      <w:pPr>
        <w:tabs>
          <w:tab w:val="num" w:pos="3600"/>
        </w:tabs>
        <w:ind w:left="3600" w:hanging="360"/>
      </w:pPr>
    </w:lvl>
    <w:lvl w:ilvl="5" w:tplc="356CCB20" w:tentative="1">
      <w:start w:val="1"/>
      <w:numFmt w:val="decimal"/>
      <w:lvlText w:val="%6."/>
      <w:lvlJc w:val="left"/>
      <w:pPr>
        <w:tabs>
          <w:tab w:val="num" w:pos="4320"/>
        </w:tabs>
        <w:ind w:left="4320" w:hanging="360"/>
      </w:pPr>
    </w:lvl>
    <w:lvl w:ilvl="6" w:tplc="0B56595C" w:tentative="1">
      <w:start w:val="1"/>
      <w:numFmt w:val="decimal"/>
      <w:lvlText w:val="%7."/>
      <w:lvlJc w:val="left"/>
      <w:pPr>
        <w:tabs>
          <w:tab w:val="num" w:pos="5040"/>
        </w:tabs>
        <w:ind w:left="5040" w:hanging="360"/>
      </w:pPr>
    </w:lvl>
    <w:lvl w:ilvl="7" w:tplc="86003BB2" w:tentative="1">
      <w:start w:val="1"/>
      <w:numFmt w:val="decimal"/>
      <w:lvlText w:val="%8."/>
      <w:lvlJc w:val="left"/>
      <w:pPr>
        <w:tabs>
          <w:tab w:val="num" w:pos="5760"/>
        </w:tabs>
        <w:ind w:left="5760" w:hanging="360"/>
      </w:pPr>
    </w:lvl>
    <w:lvl w:ilvl="8" w:tplc="7186B110" w:tentative="1">
      <w:start w:val="1"/>
      <w:numFmt w:val="decimal"/>
      <w:lvlText w:val="%9."/>
      <w:lvlJc w:val="left"/>
      <w:pPr>
        <w:tabs>
          <w:tab w:val="num" w:pos="6480"/>
        </w:tabs>
        <w:ind w:left="6480" w:hanging="360"/>
      </w:pPr>
    </w:lvl>
  </w:abstractNum>
  <w:abstractNum w:abstractNumId="5" w15:restartNumberingAfterBreak="0">
    <w:nsid w:val="262B7492"/>
    <w:multiLevelType w:val="multilevel"/>
    <w:tmpl w:val="C04CA6F2"/>
    <w:lvl w:ilvl="0">
      <w:start w:val="1"/>
      <w:numFmt w:val="decimal"/>
      <w:lvlText w:val="%1."/>
      <w:lvlJc w:val="left"/>
      <w:pPr>
        <w:ind w:left="360" w:hanging="360"/>
      </w:pPr>
      <w:rPr>
        <w:rFonts w:ascii="Times New Roman" w:hAnsi="Times New Roman" w:cs="Times New Roman"/>
        <w:b/>
        <w:sz w:val="24"/>
      </w:r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6" w15:restartNumberingAfterBreak="0">
    <w:nsid w:val="275534C3"/>
    <w:multiLevelType w:val="multilevel"/>
    <w:tmpl w:val="C2084BBE"/>
    <w:lvl w:ilvl="0">
      <w:start w:val="1"/>
      <w:numFmt w:val="decimal"/>
      <w:pStyle w:val="Titolo1"/>
      <w:lvlText w:val="%1."/>
      <w:lvlJc w:val="left"/>
      <w:pPr>
        <w:ind w:left="3516" w:hanging="397"/>
      </w:pPr>
      <w:rPr>
        <w:rFonts w:cs="Times New Roman"/>
        <w:b/>
        <w:i w:val="0"/>
        <w:sz w:val="24"/>
        <w:u w:val="none"/>
      </w:rPr>
    </w:lvl>
    <w:lvl w:ilvl="1">
      <w:start w:val="1"/>
      <w:numFmt w:val="lowerLetter"/>
      <w:pStyle w:val="Titolo2"/>
      <w:lvlText w:val="%2."/>
      <w:lvlJc w:val="left"/>
      <w:pPr>
        <w:ind w:left="794" w:hanging="397"/>
      </w:pPr>
      <w:rPr>
        <w:rFonts w:cs="Arial"/>
        <w:b/>
        <w:i w:val="0"/>
        <w:sz w:val="22"/>
        <w:u w:val="none"/>
      </w:rPr>
    </w:lvl>
    <w:lvl w:ilvl="2">
      <w:start w:val="1"/>
      <w:numFmt w:val="decimal"/>
      <w:pStyle w:val="Titolo3"/>
      <w:lvlText w:val="(%3)"/>
      <w:lvlJc w:val="left"/>
      <w:pPr>
        <w:ind w:left="1191" w:hanging="397"/>
      </w:pPr>
      <w:rPr>
        <w:rFonts w:cs="Arial"/>
        <w:b w:val="0"/>
      </w:rPr>
    </w:lvl>
    <w:lvl w:ilvl="3">
      <w:start w:val="1"/>
      <w:numFmt w:val="lowerLetter"/>
      <w:pStyle w:val="Titolo4"/>
      <w:lvlText w:val="(%4)"/>
      <w:lvlJc w:val="left"/>
      <w:pPr>
        <w:ind w:left="1390" w:hanging="397"/>
      </w:pPr>
      <w:rPr>
        <w:b w:val="0"/>
      </w:rPr>
    </w:lvl>
    <w:lvl w:ilvl="4">
      <w:start w:val="1"/>
      <w:numFmt w:val="none"/>
      <w:pStyle w:val="Titolo5"/>
      <w:suff w:val="nothing"/>
      <w:lvlText w:val=""/>
      <w:lvlJc w:val="left"/>
      <w:pPr>
        <w:ind w:left="1985" w:hanging="397"/>
      </w:pPr>
    </w:lvl>
    <w:lvl w:ilvl="5">
      <w:start w:val="1"/>
      <w:numFmt w:val="none"/>
      <w:pStyle w:val="Titolo6"/>
      <w:suff w:val="nothing"/>
      <w:lvlText w:val="."/>
      <w:lvlJc w:val="left"/>
      <w:pPr>
        <w:ind w:left="0" w:firstLine="0"/>
      </w:pPr>
      <w:rPr>
        <w:b w:val="0"/>
        <w:i w:val="0"/>
        <w:sz w:val="28"/>
      </w:rPr>
    </w:lvl>
    <w:lvl w:ilvl="6">
      <w:start w:val="1"/>
      <w:numFmt w:val="none"/>
      <w:pStyle w:val="Titolo7"/>
      <w:suff w:val="nothing"/>
      <w:lvlText w:val="."/>
      <w:lvlJc w:val="left"/>
      <w:pPr>
        <w:ind w:left="2778" w:hanging="397"/>
      </w:pPr>
      <w:rPr>
        <w:b w:val="0"/>
        <w:i w:val="0"/>
        <w:sz w:val="28"/>
      </w:rPr>
    </w:lvl>
    <w:lvl w:ilvl="7">
      <w:start w:val="1"/>
      <w:numFmt w:val="none"/>
      <w:pStyle w:val="Titolo8"/>
      <w:suff w:val="nothing"/>
      <w:lvlText w:val=".."/>
      <w:lvlJc w:val="left"/>
      <w:pPr>
        <w:ind w:left="3572" w:hanging="708"/>
      </w:pPr>
      <w:rPr>
        <w:b w:val="0"/>
        <w:i w:val="0"/>
        <w:sz w:val="28"/>
      </w:rPr>
    </w:lvl>
    <w:lvl w:ilvl="8">
      <w:start w:val="1"/>
      <w:numFmt w:val="none"/>
      <w:pStyle w:val="Titolo9"/>
      <w:suff w:val="nothing"/>
      <w:lvlText w:val="..."/>
      <w:lvlJc w:val="left"/>
      <w:pPr>
        <w:ind w:left="4366" w:hanging="708"/>
      </w:pPr>
      <w:rPr>
        <w:b w:val="0"/>
        <w:i w:val="0"/>
        <w:sz w:val="28"/>
      </w:rPr>
    </w:lvl>
  </w:abstractNum>
  <w:abstractNum w:abstractNumId="7" w15:restartNumberingAfterBreak="0">
    <w:nsid w:val="2AAA0882"/>
    <w:multiLevelType w:val="hybridMultilevel"/>
    <w:tmpl w:val="2F3427F2"/>
    <w:lvl w:ilvl="0" w:tplc="9AC4C07C">
      <w:start w:val="1"/>
      <w:numFmt w:val="bullet"/>
      <w:lvlText w:val="−"/>
      <w:lvlJc w:val="left"/>
      <w:pPr>
        <w:ind w:left="1996" w:hanging="360"/>
      </w:pPr>
      <w:rPr>
        <w:rFonts w:ascii="Calibri" w:hAnsi="Calibri" w:hint="default"/>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8" w15:restartNumberingAfterBreak="0">
    <w:nsid w:val="48DC6BCF"/>
    <w:multiLevelType w:val="multilevel"/>
    <w:tmpl w:val="0F08E41C"/>
    <w:lvl w:ilvl="0">
      <w:start w:val="1"/>
      <w:numFmt w:val="lowerLetter"/>
      <w:lvlText w:val="%1."/>
      <w:lvlJc w:val="left"/>
      <w:pPr>
        <w:ind w:left="1140" w:hanging="360"/>
      </w:pPr>
    </w:lvl>
    <w:lvl w:ilvl="1">
      <w:start w:val="1"/>
      <w:numFmt w:val="lowerLetter"/>
      <w:lvlText w:val="%2."/>
      <w:lvlJc w:val="left"/>
      <w:pPr>
        <w:ind w:left="1440" w:hanging="360"/>
      </w:pPr>
    </w:lvl>
    <w:lvl w:ilvl="2">
      <w:start w:val="1"/>
      <w:numFmt w:val="decimal"/>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8B3135F"/>
    <w:multiLevelType w:val="hybridMultilevel"/>
    <w:tmpl w:val="BA7476BE"/>
    <w:lvl w:ilvl="0" w:tplc="70E0AED4">
      <w:start w:val="1"/>
      <w:numFmt w:val="bullet"/>
      <w:lvlText w:val=""/>
      <w:lvlJc w:val="left"/>
      <w:pPr>
        <w:ind w:left="752" w:hanging="360"/>
      </w:pPr>
      <w:rPr>
        <w:rFonts w:ascii="Symbol" w:hAnsi="Symbol" w:hint="default"/>
      </w:rPr>
    </w:lvl>
    <w:lvl w:ilvl="1" w:tplc="04100003" w:tentative="1">
      <w:start w:val="1"/>
      <w:numFmt w:val="bullet"/>
      <w:lvlText w:val="o"/>
      <w:lvlJc w:val="left"/>
      <w:pPr>
        <w:ind w:left="1472" w:hanging="360"/>
      </w:pPr>
      <w:rPr>
        <w:rFonts w:ascii="Courier New" w:hAnsi="Courier New" w:cs="Courier New" w:hint="default"/>
      </w:rPr>
    </w:lvl>
    <w:lvl w:ilvl="2" w:tplc="04100005" w:tentative="1">
      <w:start w:val="1"/>
      <w:numFmt w:val="bullet"/>
      <w:lvlText w:val=""/>
      <w:lvlJc w:val="left"/>
      <w:pPr>
        <w:ind w:left="2192" w:hanging="360"/>
      </w:pPr>
      <w:rPr>
        <w:rFonts w:ascii="Wingdings" w:hAnsi="Wingdings" w:hint="default"/>
      </w:rPr>
    </w:lvl>
    <w:lvl w:ilvl="3" w:tplc="04100001" w:tentative="1">
      <w:start w:val="1"/>
      <w:numFmt w:val="bullet"/>
      <w:lvlText w:val=""/>
      <w:lvlJc w:val="left"/>
      <w:pPr>
        <w:ind w:left="2912" w:hanging="360"/>
      </w:pPr>
      <w:rPr>
        <w:rFonts w:ascii="Symbol" w:hAnsi="Symbol" w:hint="default"/>
      </w:rPr>
    </w:lvl>
    <w:lvl w:ilvl="4" w:tplc="04100003" w:tentative="1">
      <w:start w:val="1"/>
      <w:numFmt w:val="bullet"/>
      <w:lvlText w:val="o"/>
      <w:lvlJc w:val="left"/>
      <w:pPr>
        <w:ind w:left="3632" w:hanging="360"/>
      </w:pPr>
      <w:rPr>
        <w:rFonts w:ascii="Courier New" w:hAnsi="Courier New" w:cs="Courier New" w:hint="default"/>
      </w:rPr>
    </w:lvl>
    <w:lvl w:ilvl="5" w:tplc="04100005" w:tentative="1">
      <w:start w:val="1"/>
      <w:numFmt w:val="bullet"/>
      <w:lvlText w:val=""/>
      <w:lvlJc w:val="left"/>
      <w:pPr>
        <w:ind w:left="4352" w:hanging="360"/>
      </w:pPr>
      <w:rPr>
        <w:rFonts w:ascii="Wingdings" w:hAnsi="Wingdings" w:hint="default"/>
      </w:rPr>
    </w:lvl>
    <w:lvl w:ilvl="6" w:tplc="04100001" w:tentative="1">
      <w:start w:val="1"/>
      <w:numFmt w:val="bullet"/>
      <w:lvlText w:val=""/>
      <w:lvlJc w:val="left"/>
      <w:pPr>
        <w:ind w:left="5072" w:hanging="360"/>
      </w:pPr>
      <w:rPr>
        <w:rFonts w:ascii="Symbol" w:hAnsi="Symbol" w:hint="default"/>
      </w:rPr>
    </w:lvl>
    <w:lvl w:ilvl="7" w:tplc="04100003" w:tentative="1">
      <w:start w:val="1"/>
      <w:numFmt w:val="bullet"/>
      <w:lvlText w:val="o"/>
      <w:lvlJc w:val="left"/>
      <w:pPr>
        <w:ind w:left="5792" w:hanging="360"/>
      </w:pPr>
      <w:rPr>
        <w:rFonts w:ascii="Courier New" w:hAnsi="Courier New" w:cs="Courier New" w:hint="default"/>
      </w:rPr>
    </w:lvl>
    <w:lvl w:ilvl="8" w:tplc="04100005" w:tentative="1">
      <w:start w:val="1"/>
      <w:numFmt w:val="bullet"/>
      <w:lvlText w:val=""/>
      <w:lvlJc w:val="left"/>
      <w:pPr>
        <w:ind w:left="6512" w:hanging="360"/>
      </w:pPr>
      <w:rPr>
        <w:rFonts w:ascii="Wingdings" w:hAnsi="Wingdings" w:hint="default"/>
      </w:rPr>
    </w:lvl>
  </w:abstractNum>
  <w:abstractNum w:abstractNumId="10" w15:restartNumberingAfterBreak="0">
    <w:nsid w:val="59AD0F6F"/>
    <w:multiLevelType w:val="hybridMultilevel"/>
    <w:tmpl w:val="A25657EA"/>
    <w:lvl w:ilvl="0" w:tplc="A086C76A">
      <w:start w:val="1"/>
      <w:numFmt w:val="decimal"/>
      <w:lvlText w:val="(%1)"/>
      <w:lvlJc w:val="left"/>
      <w:pPr>
        <w:ind w:left="1571"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4E742A6"/>
    <w:multiLevelType w:val="hybridMultilevel"/>
    <w:tmpl w:val="25848EB0"/>
    <w:lvl w:ilvl="0" w:tplc="6276E544">
      <w:start w:val="1"/>
      <w:numFmt w:val="decimal"/>
      <w:lvlText w:val="%1."/>
      <w:lvlJc w:val="left"/>
      <w:pPr>
        <w:tabs>
          <w:tab w:val="num" w:pos="720"/>
        </w:tabs>
        <w:ind w:left="720" w:hanging="360"/>
      </w:pPr>
    </w:lvl>
    <w:lvl w:ilvl="1" w:tplc="F0441878" w:tentative="1">
      <w:start w:val="1"/>
      <w:numFmt w:val="decimal"/>
      <w:lvlText w:val="%2."/>
      <w:lvlJc w:val="left"/>
      <w:pPr>
        <w:tabs>
          <w:tab w:val="num" w:pos="1440"/>
        </w:tabs>
        <w:ind w:left="1440" w:hanging="360"/>
      </w:pPr>
    </w:lvl>
    <w:lvl w:ilvl="2" w:tplc="F35C972E" w:tentative="1">
      <w:start w:val="1"/>
      <w:numFmt w:val="decimal"/>
      <w:lvlText w:val="%3."/>
      <w:lvlJc w:val="left"/>
      <w:pPr>
        <w:tabs>
          <w:tab w:val="num" w:pos="2160"/>
        </w:tabs>
        <w:ind w:left="2160" w:hanging="360"/>
      </w:pPr>
    </w:lvl>
    <w:lvl w:ilvl="3" w:tplc="551C696A" w:tentative="1">
      <w:start w:val="1"/>
      <w:numFmt w:val="decimal"/>
      <w:lvlText w:val="%4."/>
      <w:lvlJc w:val="left"/>
      <w:pPr>
        <w:tabs>
          <w:tab w:val="num" w:pos="2880"/>
        </w:tabs>
        <w:ind w:left="2880" w:hanging="360"/>
      </w:pPr>
    </w:lvl>
    <w:lvl w:ilvl="4" w:tplc="99946620" w:tentative="1">
      <w:start w:val="1"/>
      <w:numFmt w:val="decimal"/>
      <w:lvlText w:val="%5."/>
      <w:lvlJc w:val="left"/>
      <w:pPr>
        <w:tabs>
          <w:tab w:val="num" w:pos="3600"/>
        </w:tabs>
        <w:ind w:left="3600" w:hanging="360"/>
      </w:pPr>
    </w:lvl>
    <w:lvl w:ilvl="5" w:tplc="352C638C" w:tentative="1">
      <w:start w:val="1"/>
      <w:numFmt w:val="decimal"/>
      <w:lvlText w:val="%6."/>
      <w:lvlJc w:val="left"/>
      <w:pPr>
        <w:tabs>
          <w:tab w:val="num" w:pos="4320"/>
        </w:tabs>
        <w:ind w:left="4320" w:hanging="360"/>
      </w:pPr>
    </w:lvl>
    <w:lvl w:ilvl="6" w:tplc="4FA4D1D0" w:tentative="1">
      <w:start w:val="1"/>
      <w:numFmt w:val="decimal"/>
      <w:lvlText w:val="%7."/>
      <w:lvlJc w:val="left"/>
      <w:pPr>
        <w:tabs>
          <w:tab w:val="num" w:pos="5040"/>
        </w:tabs>
        <w:ind w:left="5040" w:hanging="360"/>
      </w:pPr>
    </w:lvl>
    <w:lvl w:ilvl="7" w:tplc="CABE862A" w:tentative="1">
      <w:start w:val="1"/>
      <w:numFmt w:val="decimal"/>
      <w:lvlText w:val="%8."/>
      <w:lvlJc w:val="left"/>
      <w:pPr>
        <w:tabs>
          <w:tab w:val="num" w:pos="5760"/>
        </w:tabs>
        <w:ind w:left="5760" w:hanging="360"/>
      </w:pPr>
    </w:lvl>
    <w:lvl w:ilvl="8" w:tplc="66C631A8" w:tentative="1">
      <w:start w:val="1"/>
      <w:numFmt w:val="decimal"/>
      <w:lvlText w:val="%9."/>
      <w:lvlJc w:val="left"/>
      <w:pPr>
        <w:tabs>
          <w:tab w:val="num" w:pos="6480"/>
        </w:tabs>
        <w:ind w:left="6480" w:hanging="360"/>
      </w:pPr>
    </w:lvl>
  </w:abstractNum>
  <w:num w:numId="1">
    <w:abstractNumId w:val="6"/>
  </w:num>
  <w:num w:numId="2">
    <w:abstractNumId w:val="5"/>
  </w:num>
  <w:num w:numId="3">
    <w:abstractNumId w:val="0"/>
  </w:num>
  <w:num w:numId="4">
    <w:abstractNumId w:val="8"/>
  </w:num>
  <w:num w:numId="5">
    <w:abstractNumId w:val="1"/>
  </w:num>
  <w:num w:numId="6">
    <w:abstractNumId w:val="2"/>
  </w:num>
  <w:num w:numId="7">
    <w:abstractNumId w:val="10"/>
  </w:num>
  <w:num w:numId="8">
    <w:abstractNumId w:val="7"/>
  </w:num>
  <w:num w:numId="9">
    <w:abstractNumId w:val="9"/>
  </w:num>
  <w:num w:numId="10">
    <w:abstractNumId w:val="4"/>
  </w:num>
  <w:num w:numId="11">
    <w:abstractNumId w:val="11"/>
  </w:num>
  <w:num w:numId="1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it-IT" w:vendorID="64" w:dllVersion="131078" w:nlCheck="1" w:checkStyle="0"/>
  <w:activeWritingStyle w:appName="MSWord" w:lang="en-US" w:vendorID="64" w:dllVersion="131078" w:nlCheck="1" w:checkStyle="1"/>
  <w:proofState w:spelling="clean" w:grammar="clean"/>
  <w:defaultTabStop w:val="709"/>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3D5"/>
    <w:rsid w:val="00000AD5"/>
    <w:rsid w:val="00001F6C"/>
    <w:rsid w:val="00006C20"/>
    <w:rsid w:val="0000737E"/>
    <w:rsid w:val="00010251"/>
    <w:rsid w:val="00013C6A"/>
    <w:rsid w:val="00013C78"/>
    <w:rsid w:val="00015BE8"/>
    <w:rsid w:val="00017FB4"/>
    <w:rsid w:val="00021078"/>
    <w:rsid w:val="00026D57"/>
    <w:rsid w:val="0003131A"/>
    <w:rsid w:val="00033E43"/>
    <w:rsid w:val="00034A64"/>
    <w:rsid w:val="000362AF"/>
    <w:rsid w:val="00037C2B"/>
    <w:rsid w:val="000406CA"/>
    <w:rsid w:val="000415D0"/>
    <w:rsid w:val="0004234D"/>
    <w:rsid w:val="00042636"/>
    <w:rsid w:val="0005061C"/>
    <w:rsid w:val="000513BC"/>
    <w:rsid w:val="00055DF0"/>
    <w:rsid w:val="000577CD"/>
    <w:rsid w:val="00063977"/>
    <w:rsid w:val="00067F43"/>
    <w:rsid w:val="00070C5A"/>
    <w:rsid w:val="00082A1A"/>
    <w:rsid w:val="00082BE6"/>
    <w:rsid w:val="0008375C"/>
    <w:rsid w:val="00085247"/>
    <w:rsid w:val="00086E5A"/>
    <w:rsid w:val="000911E1"/>
    <w:rsid w:val="00091BBA"/>
    <w:rsid w:val="000924EA"/>
    <w:rsid w:val="000958D3"/>
    <w:rsid w:val="000960E4"/>
    <w:rsid w:val="000A0AFE"/>
    <w:rsid w:val="000A0C00"/>
    <w:rsid w:val="000A2657"/>
    <w:rsid w:val="000A26C0"/>
    <w:rsid w:val="000A37AC"/>
    <w:rsid w:val="000A5E34"/>
    <w:rsid w:val="000A6EBE"/>
    <w:rsid w:val="000A70AC"/>
    <w:rsid w:val="000B002A"/>
    <w:rsid w:val="000B1035"/>
    <w:rsid w:val="000B1DB0"/>
    <w:rsid w:val="000B1F71"/>
    <w:rsid w:val="000B2C01"/>
    <w:rsid w:val="000B5603"/>
    <w:rsid w:val="000C6E34"/>
    <w:rsid w:val="000D2E2E"/>
    <w:rsid w:val="000D6778"/>
    <w:rsid w:val="000E0170"/>
    <w:rsid w:val="000E0469"/>
    <w:rsid w:val="000E14C1"/>
    <w:rsid w:val="000E4E7C"/>
    <w:rsid w:val="000E7D4F"/>
    <w:rsid w:val="000F0366"/>
    <w:rsid w:val="000F09E5"/>
    <w:rsid w:val="000F0A93"/>
    <w:rsid w:val="000F1140"/>
    <w:rsid w:val="000F5EA7"/>
    <w:rsid w:val="000F67A7"/>
    <w:rsid w:val="00111945"/>
    <w:rsid w:val="00112232"/>
    <w:rsid w:val="001130E3"/>
    <w:rsid w:val="001146E4"/>
    <w:rsid w:val="00115942"/>
    <w:rsid w:val="00115A3F"/>
    <w:rsid w:val="001160C4"/>
    <w:rsid w:val="00120EED"/>
    <w:rsid w:val="0012260B"/>
    <w:rsid w:val="00122C5C"/>
    <w:rsid w:val="0012339A"/>
    <w:rsid w:val="00124738"/>
    <w:rsid w:val="00126B12"/>
    <w:rsid w:val="00130990"/>
    <w:rsid w:val="001320F1"/>
    <w:rsid w:val="001326E5"/>
    <w:rsid w:val="00132B46"/>
    <w:rsid w:val="00132C26"/>
    <w:rsid w:val="00134C81"/>
    <w:rsid w:val="001368B9"/>
    <w:rsid w:val="00140D5B"/>
    <w:rsid w:val="001463F5"/>
    <w:rsid w:val="00150329"/>
    <w:rsid w:val="00150A41"/>
    <w:rsid w:val="00151BA9"/>
    <w:rsid w:val="00151F28"/>
    <w:rsid w:val="00171421"/>
    <w:rsid w:val="00171788"/>
    <w:rsid w:val="00171864"/>
    <w:rsid w:val="00171E4A"/>
    <w:rsid w:val="00180B42"/>
    <w:rsid w:val="0018454D"/>
    <w:rsid w:val="001931B8"/>
    <w:rsid w:val="001969E8"/>
    <w:rsid w:val="00197C4A"/>
    <w:rsid w:val="001A14F4"/>
    <w:rsid w:val="001A47F7"/>
    <w:rsid w:val="001A6EC2"/>
    <w:rsid w:val="001B0EEB"/>
    <w:rsid w:val="001B1775"/>
    <w:rsid w:val="001B1F1C"/>
    <w:rsid w:val="001B24B6"/>
    <w:rsid w:val="001B2901"/>
    <w:rsid w:val="001B37B3"/>
    <w:rsid w:val="001B4F28"/>
    <w:rsid w:val="001B609F"/>
    <w:rsid w:val="001C611C"/>
    <w:rsid w:val="001D0901"/>
    <w:rsid w:val="001D2A9F"/>
    <w:rsid w:val="001D2EDC"/>
    <w:rsid w:val="001D5CE7"/>
    <w:rsid w:val="001E0942"/>
    <w:rsid w:val="001E140E"/>
    <w:rsid w:val="001E17A5"/>
    <w:rsid w:val="001E21FC"/>
    <w:rsid w:val="001E272D"/>
    <w:rsid w:val="001E3D89"/>
    <w:rsid w:val="001E70FD"/>
    <w:rsid w:val="001F186B"/>
    <w:rsid w:val="001F36E9"/>
    <w:rsid w:val="001F6F47"/>
    <w:rsid w:val="001F793E"/>
    <w:rsid w:val="001F7AE4"/>
    <w:rsid w:val="00200EEB"/>
    <w:rsid w:val="00201E05"/>
    <w:rsid w:val="0021314D"/>
    <w:rsid w:val="002140D8"/>
    <w:rsid w:val="00214F5A"/>
    <w:rsid w:val="00224B8E"/>
    <w:rsid w:val="00224C23"/>
    <w:rsid w:val="00225608"/>
    <w:rsid w:val="002277EE"/>
    <w:rsid w:val="00230067"/>
    <w:rsid w:val="00234687"/>
    <w:rsid w:val="00240607"/>
    <w:rsid w:val="00241DCD"/>
    <w:rsid w:val="00243AFA"/>
    <w:rsid w:val="00244415"/>
    <w:rsid w:val="00244B2E"/>
    <w:rsid w:val="00246AF2"/>
    <w:rsid w:val="00247F29"/>
    <w:rsid w:val="00250752"/>
    <w:rsid w:val="00251499"/>
    <w:rsid w:val="00253444"/>
    <w:rsid w:val="00253D73"/>
    <w:rsid w:val="002551D8"/>
    <w:rsid w:val="00255624"/>
    <w:rsid w:val="00257EFB"/>
    <w:rsid w:val="00261519"/>
    <w:rsid w:val="00261C71"/>
    <w:rsid w:val="002651F9"/>
    <w:rsid w:val="002670B3"/>
    <w:rsid w:val="002771E3"/>
    <w:rsid w:val="002772B3"/>
    <w:rsid w:val="00281C60"/>
    <w:rsid w:val="00281EA7"/>
    <w:rsid w:val="00286F57"/>
    <w:rsid w:val="002916B3"/>
    <w:rsid w:val="002934F8"/>
    <w:rsid w:val="0029716A"/>
    <w:rsid w:val="00297580"/>
    <w:rsid w:val="002A3F8C"/>
    <w:rsid w:val="002A4237"/>
    <w:rsid w:val="002A7B0A"/>
    <w:rsid w:val="002A7E5B"/>
    <w:rsid w:val="002B2B63"/>
    <w:rsid w:val="002B3F6A"/>
    <w:rsid w:val="002B6945"/>
    <w:rsid w:val="002C23D5"/>
    <w:rsid w:val="002C2798"/>
    <w:rsid w:val="002C2FEA"/>
    <w:rsid w:val="002C34DE"/>
    <w:rsid w:val="002D01A0"/>
    <w:rsid w:val="002D2002"/>
    <w:rsid w:val="002D6153"/>
    <w:rsid w:val="002D67D3"/>
    <w:rsid w:val="002E3317"/>
    <w:rsid w:val="002E4D0A"/>
    <w:rsid w:val="002E51F4"/>
    <w:rsid w:val="002F029E"/>
    <w:rsid w:val="002F69C6"/>
    <w:rsid w:val="0030431F"/>
    <w:rsid w:val="003076C0"/>
    <w:rsid w:val="00316A7A"/>
    <w:rsid w:val="00324190"/>
    <w:rsid w:val="003258C1"/>
    <w:rsid w:val="00326A51"/>
    <w:rsid w:val="00327854"/>
    <w:rsid w:val="00327B6D"/>
    <w:rsid w:val="00331C9A"/>
    <w:rsid w:val="00332B5E"/>
    <w:rsid w:val="00332D29"/>
    <w:rsid w:val="0033328F"/>
    <w:rsid w:val="003343E7"/>
    <w:rsid w:val="003357B4"/>
    <w:rsid w:val="0034008C"/>
    <w:rsid w:val="0034230D"/>
    <w:rsid w:val="003449C3"/>
    <w:rsid w:val="0034596D"/>
    <w:rsid w:val="00347756"/>
    <w:rsid w:val="003478E7"/>
    <w:rsid w:val="00353CDB"/>
    <w:rsid w:val="003548EC"/>
    <w:rsid w:val="00356A9C"/>
    <w:rsid w:val="00360D96"/>
    <w:rsid w:val="003616C8"/>
    <w:rsid w:val="00363526"/>
    <w:rsid w:val="00363EE6"/>
    <w:rsid w:val="0036754D"/>
    <w:rsid w:val="00370834"/>
    <w:rsid w:val="00370BF1"/>
    <w:rsid w:val="003764D4"/>
    <w:rsid w:val="00377BC5"/>
    <w:rsid w:val="00380015"/>
    <w:rsid w:val="003826AB"/>
    <w:rsid w:val="00383A38"/>
    <w:rsid w:val="003845A0"/>
    <w:rsid w:val="003901CC"/>
    <w:rsid w:val="0039076E"/>
    <w:rsid w:val="0039169D"/>
    <w:rsid w:val="00392A78"/>
    <w:rsid w:val="003970B5"/>
    <w:rsid w:val="0039745E"/>
    <w:rsid w:val="003A0F30"/>
    <w:rsid w:val="003A1800"/>
    <w:rsid w:val="003B0306"/>
    <w:rsid w:val="003B0B27"/>
    <w:rsid w:val="003B1862"/>
    <w:rsid w:val="003B3DAA"/>
    <w:rsid w:val="003B40EE"/>
    <w:rsid w:val="003B4F0F"/>
    <w:rsid w:val="003B58AF"/>
    <w:rsid w:val="003C161D"/>
    <w:rsid w:val="003C3242"/>
    <w:rsid w:val="003C49B5"/>
    <w:rsid w:val="003C4DB5"/>
    <w:rsid w:val="003C6DF5"/>
    <w:rsid w:val="003D074D"/>
    <w:rsid w:val="003D0E5E"/>
    <w:rsid w:val="003D0F21"/>
    <w:rsid w:val="003D17E2"/>
    <w:rsid w:val="003D1EC9"/>
    <w:rsid w:val="003D3C0C"/>
    <w:rsid w:val="003D5285"/>
    <w:rsid w:val="003E06CC"/>
    <w:rsid w:val="003E1010"/>
    <w:rsid w:val="003E14D3"/>
    <w:rsid w:val="003E24D4"/>
    <w:rsid w:val="003E2E77"/>
    <w:rsid w:val="003E44CC"/>
    <w:rsid w:val="003E5D9D"/>
    <w:rsid w:val="003F005F"/>
    <w:rsid w:val="003F026F"/>
    <w:rsid w:val="003F06D5"/>
    <w:rsid w:val="003F0B8B"/>
    <w:rsid w:val="003F1D75"/>
    <w:rsid w:val="003F4145"/>
    <w:rsid w:val="00406C64"/>
    <w:rsid w:val="0041394F"/>
    <w:rsid w:val="00413B44"/>
    <w:rsid w:val="0041526E"/>
    <w:rsid w:val="004275A1"/>
    <w:rsid w:val="00431363"/>
    <w:rsid w:val="00435D32"/>
    <w:rsid w:val="00444546"/>
    <w:rsid w:val="004469B7"/>
    <w:rsid w:val="00447596"/>
    <w:rsid w:val="004478DC"/>
    <w:rsid w:val="00450857"/>
    <w:rsid w:val="00455E54"/>
    <w:rsid w:val="00457299"/>
    <w:rsid w:val="00457AC2"/>
    <w:rsid w:val="00462A24"/>
    <w:rsid w:val="00464609"/>
    <w:rsid w:val="004649A8"/>
    <w:rsid w:val="004670BB"/>
    <w:rsid w:val="00484CDE"/>
    <w:rsid w:val="00486080"/>
    <w:rsid w:val="00491CAD"/>
    <w:rsid w:val="00495C68"/>
    <w:rsid w:val="00497694"/>
    <w:rsid w:val="00497F1A"/>
    <w:rsid w:val="004A0129"/>
    <w:rsid w:val="004A0179"/>
    <w:rsid w:val="004A770E"/>
    <w:rsid w:val="004B3F40"/>
    <w:rsid w:val="004B4B4E"/>
    <w:rsid w:val="004C07AA"/>
    <w:rsid w:val="004C0E1D"/>
    <w:rsid w:val="004D303C"/>
    <w:rsid w:val="004D39F3"/>
    <w:rsid w:val="004D515B"/>
    <w:rsid w:val="004D5554"/>
    <w:rsid w:val="004D617C"/>
    <w:rsid w:val="004D72AF"/>
    <w:rsid w:val="004D72F8"/>
    <w:rsid w:val="004E1E2B"/>
    <w:rsid w:val="004E2D4C"/>
    <w:rsid w:val="004E2FB9"/>
    <w:rsid w:val="004E5210"/>
    <w:rsid w:val="004E55DF"/>
    <w:rsid w:val="004F3F0E"/>
    <w:rsid w:val="00500C85"/>
    <w:rsid w:val="005045C6"/>
    <w:rsid w:val="00504CF5"/>
    <w:rsid w:val="00505401"/>
    <w:rsid w:val="00510E6F"/>
    <w:rsid w:val="00516B3F"/>
    <w:rsid w:val="005229D3"/>
    <w:rsid w:val="00522BBB"/>
    <w:rsid w:val="00525CF9"/>
    <w:rsid w:val="0053011B"/>
    <w:rsid w:val="00531892"/>
    <w:rsid w:val="00531DD9"/>
    <w:rsid w:val="00532959"/>
    <w:rsid w:val="00537A15"/>
    <w:rsid w:val="00540D2E"/>
    <w:rsid w:val="00544827"/>
    <w:rsid w:val="0054678F"/>
    <w:rsid w:val="00551A54"/>
    <w:rsid w:val="00554B96"/>
    <w:rsid w:val="00556615"/>
    <w:rsid w:val="00556B9C"/>
    <w:rsid w:val="0056245B"/>
    <w:rsid w:val="00563964"/>
    <w:rsid w:val="005643A1"/>
    <w:rsid w:val="005652B4"/>
    <w:rsid w:val="00565459"/>
    <w:rsid w:val="00566268"/>
    <w:rsid w:val="00567413"/>
    <w:rsid w:val="00570DF6"/>
    <w:rsid w:val="005717EF"/>
    <w:rsid w:val="005737C0"/>
    <w:rsid w:val="0057399E"/>
    <w:rsid w:val="0057423F"/>
    <w:rsid w:val="005744B9"/>
    <w:rsid w:val="005844B7"/>
    <w:rsid w:val="005846B4"/>
    <w:rsid w:val="005859E6"/>
    <w:rsid w:val="005902CE"/>
    <w:rsid w:val="00591D45"/>
    <w:rsid w:val="00592B71"/>
    <w:rsid w:val="0059376A"/>
    <w:rsid w:val="005A005C"/>
    <w:rsid w:val="005A02C2"/>
    <w:rsid w:val="005A203C"/>
    <w:rsid w:val="005A4D72"/>
    <w:rsid w:val="005A4E0F"/>
    <w:rsid w:val="005B0E75"/>
    <w:rsid w:val="005B2575"/>
    <w:rsid w:val="005B580C"/>
    <w:rsid w:val="005C09A8"/>
    <w:rsid w:val="005C14A5"/>
    <w:rsid w:val="005C606B"/>
    <w:rsid w:val="005D01E2"/>
    <w:rsid w:val="005D3428"/>
    <w:rsid w:val="005D4C33"/>
    <w:rsid w:val="005D691B"/>
    <w:rsid w:val="005E2181"/>
    <w:rsid w:val="005E6F07"/>
    <w:rsid w:val="005F28E4"/>
    <w:rsid w:val="005F6F34"/>
    <w:rsid w:val="00601574"/>
    <w:rsid w:val="006111B3"/>
    <w:rsid w:val="00612C71"/>
    <w:rsid w:val="00613D8F"/>
    <w:rsid w:val="00614772"/>
    <w:rsid w:val="0061678C"/>
    <w:rsid w:val="006168D5"/>
    <w:rsid w:val="00617D0F"/>
    <w:rsid w:val="0062460A"/>
    <w:rsid w:val="00625975"/>
    <w:rsid w:val="00626E17"/>
    <w:rsid w:val="0062773C"/>
    <w:rsid w:val="00630AD7"/>
    <w:rsid w:val="00630D4D"/>
    <w:rsid w:val="0063436A"/>
    <w:rsid w:val="0063651F"/>
    <w:rsid w:val="00637C7E"/>
    <w:rsid w:val="00641D9A"/>
    <w:rsid w:val="00642624"/>
    <w:rsid w:val="00643177"/>
    <w:rsid w:val="0064675F"/>
    <w:rsid w:val="0064716C"/>
    <w:rsid w:val="0066060E"/>
    <w:rsid w:val="00662BFE"/>
    <w:rsid w:val="00663620"/>
    <w:rsid w:val="006655AC"/>
    <w:rsid w:val="0066570D"/>
    <w:rsid w:val="006661D3"/>
    <w:rsid w:val="00671AB8"/>
    <w:rsid w:val="00671EC9"/>
    <w:rsid w:val="00672315"/>
    <w:rsid w:val="00673EA4"/>
    <w:rsid w:val="006777A5"/>
    <w:rsid w:val="00681348"/>
    <w:rsid w:val="00682A70"/>
    <w:rsid w:val="006834E8"/>
    <w:rsid w:val="00683514"/>
    <w:rsid w:val="00686259"/>
    <w:rsid w:val="0069017E"/>
    <w:rsid w:val="006917BE"/>
    <w:rsid w:val="00694186"/>
    <w:rsid w:val="006A026A"/>
    <w:rsid w:val="006A2189"/>
    <w:rsid w:val="006A4B53"/>
    <w:rsid w:val="006A5DF8"/>
    <w:rsid w:val="006A76CA"/>
    <w:rsid w:val="006B550F"/>
    <w:rsid w:val="006C2FB0"/>
    <w:rsid w:val="006E05E5"/>
    <w:rsid w:val="006E0D3E"/>
    <w:rsid w:val="006E1BF5"/>
    <w:rsid w:val="006E670D"/>
    <w:rsid w:val="006E6FEF"/>
    <w:rsid w:val="006E77EA"/>
    <w:rsid w:val="006F5DD8"/>
    <w:rsid w:val="006F65AA"/>
    <w:rsid w:val="006F6C5B"/>
    <w:rsid w:val="00700507"/>
    <w:rsid w:val="00701721"/>
    <w:rsid w:val="007017BD"/>
    <w:rsid w:val="007024E9"/>
    <w:rsid w:val="00710C48"/>
    <w:rsid w:val="0071522A"/>
    <w:rsid w:val="00722AF1"/>
    <w:rsid w:val="00722DBF"/>
    <w:rsid w:val="00722F14"/>
    <w:rsid w:val="00730352"/>
    <w:rsid w:val="00732F3F"/>
    <w:rsid w:val="007332DF"/>
    <w:rsid w:val="007369D6"/>
    <w:rsid w:val="00736A4E"/>
    <w:rsid w:val="00736AC6"/>
    <w:rsid w:val="00745124"/>
    <w:rsid w:val="0074526A"/>
    <w:rsid w:val="00750CC4"/>
    <w:rsid w:val="00762893"/>
    <w:rsid w:val="00764218"/>
    <w:rsid w:val="007667FB"/>
    <w:rsid w:val="0076742A"/>
    <w:rsid w:val="00770583"/>
    <w:rsid w:val="00770DB6"/>
    <w:rsid w:val="00771190"/>
    <w:rsid w:val="00773005"/>
    <w:rsid w:val="00776B26"/>
    <w:rsid w:val="007771F3"/>
    <w:rsid w:val="00780907"/>
    <w:rsid w:val="00784A18"/>
    <w:rsid w:val="0078512D"/>
    <w:rsid w:val="007853E2"/>
    <w:rsid w:val="007929B3"/>
    <w:rsid w:val="00797617"/>
    <w:rsid w:val="007A07FE"/>
    <w:rsid w:val="007A117A"/>
    <w:rsid w:val="007A1467"/>
    <w:rsid w:val="007A1D19"/>
    <w:rsid w:val="007A38A1"/>
    <w:rsid w:val="007A4E7F"/>
    <w:rsid w:val="007A6609"/>
    <w:rsid w:val="007A757F"/>
    <w:rsid w:val="007B1423"/>
    <w:rsid w:val="007B78DC"/>
    <w:rsid w:val="007C45F6"/>
    <w:rsid w:val="007C7DA2"/>
    <w:rsid w:val="007D32DA"/>
    <w:rsid w:val="007D50F5"/>
    <w:rsid w:val="007D5529"/>
    <w:rsid w:val="007D6095"/>
    <w:rsid w:val="007D6750"/>
    <w:rsid w:val="007E3C43"/>
    <w:rsid w:val="007E4412"/>
    <w:rsid w:val="007E7770"/>
    <w:rsid w:val="007F205D"/>
    <w:rsid w:val="008008BF"/>
    <w:rsid w:val="00801941"/>
    <w:rsid w:val="008034B8"/>
    <w:rsid w:val="00803CBF"/>
    <w:rsid w:val="008042F8"/>
    <w:rsid w:val="0081065F"/>
    <w:rsid w:val="00812449"/>
    <w:rsid w:val="008129A0"/>
    <w:rsid w:val="00812AE5"/>
    <w:rsid w:val="008200AC"/>
    <w:rsid w:val="008207E3"/>
    <w:rsid w:val="00822414"/>
    <w:rsid w:val="00825AD8"/>
    <w:rsid w:val="00827F8D"/>
    <w:rsid w:val="00830837"/>
    <w:rsid w:val="00831CCE"/>
    <w:rsid w:val="0084148B"/>
    <w:rsid w:val="00841EAD"/>
    <w:rsid w:val="008450E1"/>
    <w:rsid w:val="008451CF"/>
    <w:rsid w:val="008471DB"/>
    <w:rsid w:val="0084730F"/>
    <w:rsid w:val="00850802"/>
    <w:rsid w:val="00850E9A"/>
    <w:rsid w:val="00852391"/>
    <w:rsid w:val="008526FD"/>
    <w:rsid w:val="0085796A"/>
    <w:rsid w:val="00857B9B"/>
    <w:rsid w:val="00861B43"/>
    <w:rsid w:val="008623E0"/>
    <w:rsid w:val="00864A56"/>
    <w:rsid w:val="00865096"/>
    <w:rsid w:val="00867F1F"/>
    <w:rsid w:val="00873452"/>
    <w:rsid w:val="00873B50"/>
    <w:rsid w:val="00874937"/>
    <w:rsid w:val="00877596"/>
    <w:rsid w:val="008803A9"/>
    <w:rsid w:val="00883639"/>
    <w:rsid w:val="00883C1A"/>
    <w:rsid w:val="0088650E"/>
    <w:rsid w:val="00890065"/>
    <w:rsid w:val="0089177D"/>
    <w:rsid w:val="00892861"/>
    <w:rsid w:val="00892961"/>
    <w:rsid w:val="008963AA"/>
    <w:rsid w:val="008970EF"/>
    <w:rsid w:val="008A17AE"/>
    <w:rsid w:val="008A1D9B"/>
    <w:rsid w:val="008A2CCC"/>
    <w:rsid w:val="008A6469"/>
    <w:rsid w:val="008B2E8C"/>
    <w:rsid w:val="008C1645"/>
    <w:rsid w:val="008C25EF"/>
    <w:rsid w:val="008C4139"/>
    <w:rsid w:val="008C61F1"/>
    <w:rsid w:val="008D2C5D"/>
    <w:rsid w:val="008D3F80"/>
    <w:rsid w:val="008D74D0"/>
    <w:rsid w:val="008D760E"/>
    <w:rsid w:val="008E1A50"/>
    <w:rsid w:val="008E1D6A"/>
    <w:rsid w:val="008F428F"/>
    <w:rsid w:val="008F70CA"/>
    <w:rsid w:val="009012A3"/>
    <w:rsid w:val="009024A0"/>
    <w:rsid w:val="00903563"/>
    <w:rsid w:val="00903ABC"/>
    <w:rsid w:val="00917E49"/>
    <w:rsid w:val="0092239A"/>
    <w:rsid w:val="00926481"/>
    <w:rsid w:val="009332A1"/>
    <w:rsid w:val="00933A3E"/>
    <w:rsid w:val="00935278"/>
    <w:rsid w:val="00936929"/>
    <w:rsid w:val="0093737C"/>
    <w:rsid w:val="00941E21"/>
    <w:rsid w:val="0094460C"/>
    <w:rsid w:val="00944C96"/>
    <w:rsid w:val="00944CCD"/>
    <w:rsid w:val="00951494"/>
    <w:rsid w:val="00952FCF"/>
    <w:rsid w:val="00954DF6"/>
    <w:rsid w:val="00954ECB"/>
    <w:rsid w:val="0095548C"/>
    <w:rsid w:val="009562AB"/>
    <w:rsid w:val="00965C32"/>
    <w:rsid w:val="009702D7"/>
    <w:rsid w:val="00982461"/>
    <w:rsid w:val="009875BC"/>
    <w:rsid w:val="0099169E"/>
    <w:rsid w:val="00995EC8"/>
    <w:rsid w:val="009A28FA"/>
    <w:rsid w:val="009C2D50"/>
    <w:rsid w:val="009D0622"/>
    <w:rsid w:val="009D1A58"/>
    <w:rsid w:val="009D1B50"/>
    <w:rsid w:val="009D5707"/>
    <w:rsid w:val="009E0C80"/>
    <w:rsid w:val="009E1309"/>
    <w:rsid w:val="009E1411"/>
    <w:rsid w:val="009E2EE2"/>
    <w:rsid w:val="009E35C6"/>
    <w:rsid w:val="009E4A93"/>
    <w:rsid w:val="009E4FEF"/>
    <w:rsid w:val="009E539F"/>
    <w:rsid w:val="009E6AAE"/>
    <w:rsid w:val="009F28BA"/>
    <w:rsid w:val="009F4746"/>
    <w:rsid w:val="009F5329"/>
    <w:rsid w:val="009F546E"/>
    <w:rsid w:val="00A1257F"/>
    <w:rsid w:val="00A1274E"/>
    <w:rsid w:val="00A136FE"/>
    <w:rsid w:val="00A2359F"/>
    <w:rsid w:val="00A3045D"/>
    <w:rsid w:val="00A32897"/>
    <w:rsid w:val="00A336EF"/>
    <w:rsid w:val="00A347B8"/>
    <w:rsid w:val="00A35023"/>
    <w:rsid w:val="00A35F7E"/>
    <w:rsid w:val="00A36192"/>
    <w:rsid w:val="00A37F42"/>
    <w:rsid w:val="00A420E1"/>
    <w:rsid w:val="00A42105"/>
    <w:rsid w:val="00A45A9C"/>
    <w:rsid w:val="00A47DCF"/>
    <w:rsid w:val="00A5037C"/>
    <w:rsid w:val="00A50C5F"/>
    <w:rsid w:val="00A5694B"/>
    <w:rsid w:val="00A57D15"/>
    <w:rsid w:val="00A67679"/>
    <w:rsid w:val="00A72119"/>
    <w:rsid w:val="00A72324"/>
    <w:rsid w:val="00A72897"/>
    <w:rsid w:val="00A72AD1"/>
    <w:rsid w:val="00A74E9C"/>
    <w:rsid w:val="00A802B3"/>
    <w:rsid w:val="00A80D29"/>
    <w:rsid w:val="00A87E7D"/>
    <w:rsid w:val="00A934A8"/>
    <w:rsid w:val="00A94326"/>
    <w:rsid w:val="00A9497F"/>
    <w:rsid w:val="00AA0E85"/>
    <w:rsid w:val="00AA538A"/>
    <w:rsid w:val="00AB0C0E"/>
    <w:rsid w:val="00AB59B5"/>
    <w:rsid w:val="00AB6701"/>
    <w:rsid w:val="00AB7274"/>
    <w:rsid w:val="00AC01E6"/>
    <w:rsid w:val="00AC259F"/>
    <w:rsid w:val="00AC7776"/>
    <w:rsid w:val="00AC78BD"/>
    <w:rsid w:val="00AD003D"/>
    <w:rsid w:val="00AD46FA"/>
    <w:rsid w:val="00AE1D37"/>
    <w:rsid w:val="00AE5123"/>
    <w:rsid w:val="00AF02B5"/>
    <w:rsid w:val="00AF064F"/>
    <w:rsid w:val="00AF13AC"/>
    <w:rsid w:val="00AF23B3"/>
    <w:rsid w:val="00AF392E"/>
    <w:rsid w:val="00AF46D1"/>
    <w:rsid w:val="00AF7EB0"/>
    <w:rsid w:val="00B025F1"/>
    <w:rsid w:val="00B02834"/>
    <w:rsid w:val="00B05874"/>
    <w:rsid w:val="00B059FD"/>
    <w:rsid w:val="00B16296"/>
    <w:rsid w:val="00B25FCE"/>
    <w:rsid w:val="00B27A26"/>
    <w:rsid w:val="00B3044A"/>
    <w:rsid w:val="00B31B2E"/>
    <w:rsid w:val="00B33697"/>
    <w:rsid w:val="00B371E6"/>
    <w:rsid w:val="00B376FB"/>
    <w:rsid w:val="00B37DAE"/>
    <w:rsid w:val="00B40035"/>
    <w:rsid w:val="00B4518E"/>
    <w:rsid w:val="00B50EA3"/>
    <w:rsid w:val="00B513B4"/>
    <w:rsid w:val="00B53722"/>
    <w:rsid w:val="00B54867"/>
    <w:rsid w:val="00B54FAF"/>
    <w:rsid w:val="00B55390"/>
    <w:rsid w:val="00B74849"/>
    <w:rsid w:val="00B7749B"/>
    <w:rsid w:val="00B7776E"/>
    <w:rsid w:val="00B82D22"/>
    <w:rsid w:val="00B830C8"/>
    <w:rsid w:val="00B86C28"/>
    <w:rsid w:val="00B875A2"/>
    <w:rsid w:val="00B950E2"/>
    <w:rsid w:val="00B95AD4"/>
    <w:rsid w:val="00B95E00"/>
    <w:rsid w:val="00B974DD"/>
    <w:rsid w:val="00BA0559"/>
    <w:rsid w:val="00BA57EC"/>
    <w:rsid w:val="00BB45AB"/>
    <w:rsid w:val="00BB58E4"/>
    <w:rsid w:val="00BB6B2C"/>
    <w:rsid w:val="00BC034A"/>
    <w:rsid w:val="00BC0DC5"/>
    <w:rsid w:val="00BC14B3"/>
    <w:rsid w:val="00BC4D9D"/>
    <w:rsid w:val="00BC4DE0"/>
    <w:rsid w:val="00BC5557"/>
    <w:rsid w:val="00BC58E7"/>
    <w:rsid w:val="00BC59AA"/>
    <w:rsid w:val="00BD12C9"/>
    <w:rsid w:val="00BD1BF0"/>
    <w:rsid w:val="00BD1D42"/>
    <w:rsid w:val="00BD2CEA"/>
    <w:rsid w:val="00BD40E8"/>
    <w:rsid w:val="00BD4709"/>
    <w:rsid w:val="00BD4EAC"/>
    <w:rsid w:val="00BD565B"/>
    <w:rsid w:val="00BD5B4E"/>
    <w:rsid w:val="00BD78FC"/>
    <w:rsid w:val="00BE360B"/>
    <w:rsid w:val="00BE6259"/>
    <w:rsid w:val="00BF29FF"/>
    <w:rsid w:val="00BF2A69"/>
    <w:rsid w:val="00BF6A1A"/>
    <w:rsid w:val="00C000B7"/>
    <w:rsid w:val="00C017E5"/>
    <w:rsid w:val="00C03AC6"/>
    <w:rsid w:val="00C05AC8"/>
    <w:rsid w:val="00C07F66"/>
    <w:rsid w:val="00C119A2"/>
    <w:rsid w:val="00C140D6"/>
    <w:rsid w:val="00C209CF"/>
    <w:rsid w:val="00C20E20"/>
    <w:rsid w:val="00C214A6"/>
    <w:rsid w:val="00C26710"/>
    <w:rsid w:val="00C26871"/>
    <w:rsid w:val="00C26D1B"/>
    <w:rsid w:val="00C30103"/>
    <w:rsid w:val="00C31CDE"/>
    <w:rsid w:val="00C31F4A"/>
    <w:rsid w:val="00C40F20"/>
    <w:rsid w:val="00C423FB"/>
    <w:rsid w:val="00C43D12"/>
    <w:rsid w:val="00C447D0"/>
    <w:rsid w:val="00C44EE5"/>
    <w:rsid w:val="00C508A9"/>
    <w:rsid w:val="00C5191E"/>
    <w:rsid w:val="00C52384"/>
    <w:rsid w:val="00C65F6F"/>
    <w:rsid w:val="00C673BF"/>
    <w:rsid w:val="00C673C9"/>
    <w:rsid w:val="00C71E4A"/>
    <w:rsid w:val="00C72B8C"/>
    <w:rsid w:val="00C742C9"/>
    <w:rsid w:val="00C808E6"/>
    <w:rsid w:val="00C828FA"/>
    <w:rsid w:val="00C83732"/>
    <w:rsid w:val="00C83967"/>
    <w:rsid w:val="00C879B1"/>
    <w:rsid w:val="00C87D20"/>
    <w:rsid w:val="00C927DD"/>
    <w:rsid w:val="00CA03E3"/>
    <w:rsid w:val="00CA13B8"/>
    <w:rsid w:val="00CA37E7"/>
    <w:rsid w:val="00CB253E"/>
    <w:rsid w:val="00CB2821"/>
    <w:rsid w:val="00CB3BAE"/>
    <w:rsid w:val="00CB4133"/>
    <w:rsid w:val="00CB751E"/>
    <w:rsid w:val="00CC23F6"/>
    <w:rsid w:val="00CD2800"/>
    <w:rsid w:val="00CD40F2"/>
    <w:rsid w:val="00CD7144"/>
    <w:rsid w:val="00CD73FC"/>
    <w:rsid w:val="00CD7465"/>
    <w:rsid w:val="00CE09EF"/>
    <w:rsid w:val="00CE265A"/>
    <w:rsid w:val="00CE4C5A"/>
    <w:rsid w:val="00CF4EDE"/>
    <w:rsid w:val="00D01CF6"/>
    <w:rsid w:val="00D04FA3"/>
    <w:rsid w:val="00D10094"/>
    <w:rsid w:val="00D10BA1"/>
    <w:rsid w:val="00D12090"/>
    <w:rsid w:val="00D14FC8"/>
    <w:rsid w:val="00D153AA"/>
    <w:rsid w:val="00D241EC"/>
    <w:rsid w:val="00D272F5"/>
    <w:rsid w:val="00D30545"/>
    <w:rsid w:val="00D317EF"/>
    <w:rsid w:val="00D363A1"/>
    <w:rsid w:val="00D402C5"/>
    <w:rsid w:val="00D40725"/>
    <w:rsid w:val="00D42AD2"/>
    <w:rsid w:val="00D42FCC"/>
    <w:rsid w:val="00D4352E"/>
    <w:rsid w:val="00D45177"/>
    <w:rsid w:val="00D5176C"/>
    <w:rsid w:val="00D564FC"/>
    <w:rsid w:val="00D56715"/>
    <w:rsid w:val="00D56718"/>
    <w:rsid w:val="00D57B96"/>
    <w:rsid w:val="00D60713"/>
    <w:rsid w:val="00D60DC6"/>
    <w:rsid w:val="00D62648"/>
    <w:rsid w:val="00D634E0"/>
    <w:rsid w:val="00D641A1"/>
    <w:rsid w:val="00D7153D"/>
    <w:rsid w:val="00D71C7F"/>
    <w:rsid w:val="00D72F4C"/>
    <w:rsid w:val="00D90AAA"/>
    <w:rsid w:val="00D90BAD"/>
    <w:rsid w:val="00D91436"/>
    <w:rsid w:val="00D91E52"/>
    <w:rsid w:val="00D9308A"/>
    <w:rsid w:val="00D932BF"/>
    <w:rsid w:val="00D93C4C"/>
    <w:rsid w:val="00D94F1D"/>
    <w:rsid w:val="00D9545E"/>
    <w:rsid w:val="00D955FB"/>
    <w:rsid w:val="00D97BBA"/>
    <w:rsid w:val="00DA1B23"/>
    <w:rsid w:val="00DA6420"/>
    <w:rsid w:val="00DA6A65"/>
    <w:rsid w:val="00DB2AF1"/>
    <w:rsid w:val="00DB4695"/>
    <w:rsid w:val="00DB56E7"/>
    <w:rsid w:val="00DC0575"/>
    <w:rsid w:val="00DC31DA"/>
    <w:rsid w:val="00DC5E0C"/>
    <w:rsid w:val="00DC5E68"/>
    <w:rsid w:val="00DC633A"/>
    <w:rsid w:val="00DD2706"/>
    <w:rsid w:val="00DD5838"/>
    <w:rsid w:val="00DD7049"/>
    <w:rsid w:val="00DE0C28"/>
    <w:rsid w:val="00DE1C6C"/>
    <w:rsid w:val="00DE254B"/>
    <w:rsid w:val="00DE2941"/>
    <w:rsid w:val="00DE308F"/>
    <w:rsid w:val="00DE5141"/>
    <w:rsid w:val="00DE5C49"/>
    <w:rsid w:val="00DF74F4"/>
    <w:rsid w:val="00E02C7E"/>
    <w:rsid w:val="00E02D45"/>
    <w:rsid w:val="00E02DB1"/>
    <w:rsid w:val="00E03960"/>
    <w:rsid w:val="00E03C35"/>
    <w:rsid w:val="00E06605"/>
    <w:rsid w:val="00E06952"/>
    <w:rsid w:val="00E10107"/>
    <w:rsid w:val="00E21DAB"/>
    <w:rsid w:val="00E22569"/>
    <w:rsid w:val="00E227B3"/>
    <w:rsid w:val="00E23BA2"/>
    <w:rsid w:val="00E3568E"/>
    <w:rsid w:val="00E35FD7"/>
    <w:rsid w:val="00E36D14"/>
    <w:rsid w:val="00E43F0B"/>
    <w:rsid w:val="00E453F0"/>
    <w:rsid w:val="00E45FEC"/>
    <w:rsid w:val="00E462AF"/>
    <w:rsid w:val="00E46D41"/>
    <w:rsid w:val="00E475D7"/>
    <w:rsid w:val="00E51BCD"/>
    <w:rsid w:val="00E625CA"/>
    <w:rsid w:val="00E66FD8"/>
    <w:rsid w:val="00E7083A"/>
    <w:rsid w:val="00E71E51"/>
    <w:rsid w:val="00E722F8"/>
    <w:rsid w:val="00E7326F"/>
    <w:rsid w:val="00E73BF2"/>
    <w:rsid w:val="00E74B8A"/>
    <w:rsid w:val="00E75C28"/>
    <w:rsid w:val="00E76310"/>
    <w:rsid w:val="00E7689B"/>
    <w:rsid w:val="00E837B4"/>
    <w:rsid w:val="00E84261"/>
    <w:rsid w:val="00E86BC8"/>
    <w:rsid w:val="00E91125"/>
    <w:rsid w:val="00E96669"/>
    <w:rsid w:val="00EA1ADD"/>
    <w:rsid w:val="00EB04CA"/>
    <w:rsid w:val="00EB5F09"/>
    <w:rsid w:val="00EB77AE"/>
    <w:rsid w:val="00EC2D36"/>
    <w:rsid w:val="00EC7265"/>
    <w:rsid w:val="00ED4AEB"/>
    <w:rsid w:val="00ED529C"/>
    <w:rsid w:val="00EE0865"/>
    <w:rsid w:val="00EE108B"/>
    <w:rsid w:val="00EE2533"/>
    <w:rsid w:val="00EE3C0B"/>
    <w:rsid w:val="00EE4D51"/>
    <w:rsid w:val="00EE5921"/>
    <w:rsid w:val="00EE7C56"/>
    <w:rsid w:val="00EF15BF"/>
    <w:rsid w:val="00EF20FD"/>
    <w:rsid w:val="00EF34C6"/>
    <w:rsid w:val="00EF48D0"/>
    <w:rsid w:val="00EF5EF5"/>
    <w:rsid w:val="00EF6385"/>
    <w:rsid w:val="00EF6F97"/>
    <w:rsid w:val="00EF78E9"/>
    <w:rsid w:val="00EF7FAF"/>
    <w:rsid w:val="00F01162"/>
    <w:rsid w:val="00F01C1C"/>
    <w:rsid w:val="00F03081"/>
    <w:rsid w:val="00F05DBF"/>
    <w:rsid w:val="00F0655D"/>
    <w:rsid w:val="00F069A4"/>
    <w:rsid w:val="00F07D6B"/>
    <w:rsid w:val="00F11DD7"/>
    <w:rsid w:val="00F136B9"/>
    <w:rsid w:val="00F14062"/>
    <w:rsid w:val="00F179E0"/>
    <w:rsid w:val="00F23006"/>
    <w:rsid w:val="00F23782"/>
    <w:rsid w:val="00F24C3D"/>
    <w:rsid w:val="00F255ED"/>
    <w:rsid w:val="00F276D1"/>
    <w:rsid w:val="00F30BCB"/>
    <w:rsid w:val="00F34993"/>
    <w:rsid w:val="00F41F5B"/>
    <w:rsid w:val="00F47C0C"/>
    <w:rsid w:val="00F51CDC"/>
    <w:rsid w:val="00F54526"/>
    <w:rsid w:val="00F56247"/>
    <w:rsid w:val="00F601A0"/>
    <w:rsid w:val="00F61CCA"/>
    <w:rsid w:val="00F624E3"/>
    <w:rsid w:val="00F65B2D"/>
    <w:rsid w:val="00F67C65"/>
    <w:rsid w:val="00F712F2"/>
    <w:rsid w:val="00F71F88"/>
    <w:rsid w:val="00F74123"/>
    <w:rsid w:val="00F7437D"/>
    <w:rsid w:val="00F74EA2"/>
    <w:rsid w:val="00F81663"/>
    <w:rsid w:val="00F919C8"/>
    <w:rsid w:val="00F937F9"/>
    <w:rsid w:val="00F955B5"/>
    <w:rsid w:val="00F963DA"/>
    <w:rsid w:val="00F96E52"/>
    <w:rsid w:val="00FA0C19"/>
    <w:rsid w:val="00FA3014"/>
    <w:rsid w:val="00FA358E"/>
    <w:rsid w:val="00FA5FAF"/>
    <w:rsid w:val="00FA6A66"/>
    <w:rsid w:val="00FA7010"/>
    <w:rsid w:val="00FB3E54"/>
    <w:rsid w:val="00FB472B"/>
    <w:rsid w:val="00FB61F4"/>
    <w:rsid w:val="00FB70D3"/>
    <w:rsid w:val="00FC5AB3"/>
    <w:rsid w:val="00FD0E49"/>
    <w:rsid w:val="00FD5B12"/>
    <w:rsid w:val="00FE2126"/>
    <w:rsid w:val="00FF344B"/>
    <w:rsid w:val="00FF41ED"/>
    <w:rsid w:val="00FF799F"/>
    <w:rsid w:val="00FF79F0"/>
  </w:rsids>
  <m:mathPr>
    <m:mathFont m:val="Cambria Math"/>
    <m:brkBin m:val="before"/>
    <m:brkBinSub m:val="--"/>
    <m:smallFrac m:val="0"/>
    <m:dispDef/>
    <m:lMargin m:val="0"/>
    <m:rMargin m:val="0"/>
    <m:defJc m:val="centerGroup"/>
    <m:wrapIndent m:val="1440"/>
    <m:intLim m:val="subSup"/>
    <m:naryLim m:val="undOvr"/>
  </m:mathPr>
  <w:themeFontLang w:val="it-IT"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01565"/>
  <w15:docId w15:val="{A782CEFA-483C-4005-89E5-12D768981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E35C6"/>
    <w:pPr>
      <w:spacing w:after="200" w:line="276" w:lineRule="auto"/>
    </w:pPr>
  </w:style>
  <w:style w:type="paragraph" w:styleId="Titolo1">
    <w:name w:val="heading 1"/>
    <w:basedOn w:val="Normale"/>
    <w:next w:val="Normale"/>
    <w:link w:val="Titolo1Carattere"/>
    <w:uiPriority w:val="9"/>
    <w:qFormat/>
    <w:rsid w:val="000C3AC0"/>
    <w:pPr>
      <w:keepNext/>
      <w:numPr>
        <w:numId w:val="1"/>
      </w:numPr>
      <w:spacing w:before="480" w:after="120" w:line="320" w:lineRule="atLeast"/>
      <w:jc w:val="both"/>
      <w:outlineLvl w:val="0"/>
    </w:pPr>
    <w:rPr>
      <w:rFonts w:ascii="Times New Roman" w:eastAsia="Times New Roman" w:hAnsi="Times New Roman" w:cs="Times New Roman"/>
      <w:b/>
      <w:caps/>
      <w:kern w:val="2"/>
      <w:sz w:val="24"/>
      <w:szCs w:val="20"/>
      <w:u w:val="single"/>
    </w:rPr>
  </w:style>
  <w:style w:type="paragraph" w:styleId="Titolo2">
    <w:name w:val="heading 2"/>
    <w:basedOn w:val="Normale"/>
    <w:next w:val="Normale"/>
    <w:link w:val="Titolo2Carattere"/>
    <w:qFormat/>
    <w:rsid w:val="000C3AC0"/>
    <w:pPr>
      <w:keepNext/>
      <w:numPr>
        <w:ilvl w:val="1"/>
        <w:numId w:val="1"/>
      </w:numPr>
      <w:spacing w:before="240" w:after="120" w:line="320" w:lineRule="atLeast"/>
      <w:jc w:val="both"/>
      <w:outlineLvl w:val="1"/>
    </w:pPr>
    <w:rPr>
      <w:rFonts w:ascii="Times New Roman" w:eastAsia="Times New Roman" w:hAnsi="Times New Roman" w:cs="Times New Roman"/>
      <w:b/>
      <w:kern w:val="2"/>
      <w:sz w:val="24"/>
      <w:szCs w:val="20"/>
      <w:u w:val="single"/>
    </w:rPr>
  </w:style>
  <w:style w:type="paragraph" w:styleId="Titolo3">
    <w:name w:val="heading 3"/>
    <w:basedOn w:val="Normale"/>
    <w:next w:val="Normale"/>
    <w:link w:val="Titolo3Carattere"/>
    <w:uiPriority w:val="9"/>
    <w:qFormat/>
    <w:rsid w:val="000C3AC0"/>
    <w:pPr>
      <w:keepNext/>
      <w:numPr>
        <w:ilvl w:val="2"/>
        <w:numId w:val="1"/>
      </w:numPr>
      <w:spacing w:after="0" w:line="320" w:lineRule="atLeast"/>
      <w:jc w:val="both"/>
      <w:outlineLvl w:val="2"/>
    </w:pPr>
    <w:rPr>
      <w:rFonts w:ascii="Times New Roman" w:eastAsia="Times New Roman" w:hAnsi="Times New Roman" w:cs="Times New Roman"/>
      <w:sz w:val="24"/>
      <w:szCs w:val="20"/>
    </w:rPr>
  </w:style>
  <w:style w:type="paragraph" w:styleId="Titolo4">
    <w:name w:val="heading 4"/>
    <w:basedOn w:val="Normale"/>
    <w:next w:val="Normale"/>
    <w:link w:val="Titolo4Carattere"/>
    <w:uiPriority w:val="9"/>
    <w:qFormat/>
    <w:rsid w:val="000C3AC0"/>
    <w:pPr>
      <w:keepNext/>
      <w:numPr>
        <w:ilvl w:val="3"/>
        <w:numId w:val="1"/>
      </w:numPr>
      <w:spacing w:after="0" w:line="320" w:lineRule="atLeast"/>
      <w:jc w:val="both"/>
      <w:outlineLvl w:val="3"/>
    </w:pPr>
    <w:rPr>
      <w:rFonts w:ascii="Times New Roman" w:eastAsia="Times New Roman" w:hAnsi="Times New Roman" w:cs="Times New Roman"/>
      <w:sz w:val="24"/>
      <w:szCs w:val="20"/>
    </w:rPr>
  </w:style>
  <w:style w:type="paragraph" w:styleId="Titolo5">
    <w:name w:val="heading 5"/>
    <w:basedOn w:val="Normale"/>
    <w:next w:val="Normale"/>
    <w:link w:val="Titolo5Carattere"/>
    <w:qFormat/>
    <w:rsid w:val="000C3AC0"/>
    <w:pPr>
      <w:keepNext/>
      <w:numPr>
        <w:ilvl w:val="4"/>
        <w:numId w:val="1"/>
      </w:numPr>
      <w:spacing w:after="0" w:line="320" w:lineRule="atLeast"/>
      <w:jc w:val="both"/>
      <w:outlineLvl w:val="4"/>
    </w:pPr>
    <w:rPr>
      <w:rFonts w:ascii="Times New Roman" w:eastAsia="Times New Roman" w:hAnsi="Times New Roman" w:cs="Times New Roman"/>
      <w:sz w:val="24"/>
      <w:szCs w:val="20"/>
    </w:rPr>
  </w:style>
  <w:style w:type="paragraph" w:styleId="Titolo6">
    <w:name w:val="heading 6"/>
    <w:basedOn w:val="Normale"/>
    <w:next w:val="Normale"/>
    <w:link w:val="Titolo6Carattere"/>
    <w:qFormat/>
    <w:rsid w:val="000C3AC0"/>
    <w:pPr>
      <w:keepNext/>
      <w:numPr>
        <w:ilvl w:val="5"/>
        <w:numId w:val="1"/>
      </w:numPr>
      <w:spacing w:after="0" w:line="320" w:lineRule="atLeast"/>
      <w:jc w:val="both"/>
      <w:outlineLvl w:val="5"/>
    </w:pPr>
    <w:rPr>
      <w:rFonts w:ascii="Times New Roman" w:eastAsia="Times New Roman" w:hAnsi="Times New Roman" w:cs="Times New Roman"/>
      <w:sz w:val="24"/>
      <w:szCs w:val="20"/>
    </w:rPr>
  </w:style>
  <w:style w:type="paragraph" w:styleId="Titolo7">
    <w:name w:val="heading 7"/>
    <w:basedOn w:val="Normale"/>
    <w:next w:val="Normale"/>
    <w:link w:val="Titolo7Carattere"/>
    <w:qFormat/>
    <w:rsid w:val="000C3AC0"/>
    <w:pPr>
      <w:keepNext/>
      <w:numPr>
        <w:ilvl w:val="6"/>
        <w:numId w:val="1"/>
      </w:numPr>
      <w:spacing w:after="0" w:line="320" w:lineRule="atLeast"/>
      <w:jc w:val="both"/>
      <w:outlineLvl w:val="6"/>
    </w:pPr>
    <w:rPr>
      <w:rFonts w:ascii="Times New Roman" w:eastAsia="Times New Roman" w:hAnsi="Times New Roman" w:cs="Times New Roman"/>
      <w:sz w:val="24"/>
      <w:szCs w:val="20"/>
    </w:rPr>
  </w:style>
  <w:style w:type="paragraph" w:styleId="Titolo8">
    <w:name w:val="heading 8"/>
    <w:basedOn w:val="Normale"/>
    <w:next w:val="Normale"/>
    <w:link w:val="Titolo8Carattere"/>
    <w:qFormat/>
    <w:rsid w:val="000C3AC0"/>
    <w:pPr>
      <w:keepNext/>
      <w:numPr>
        <w:ilvl w:val="7"/>
        <w:numId w:val="1"/>
      </w:numPr>
      <w:spacing w:after="0" w:line="320" w:lineRule="atLeast"/>
      <w:jc w:val="both"/>
      <w:outlineLvl w:val="7"/>
    </w:pPr>
    <w:rPr>
      <w:rFonts w:ascii="Times New Roman" w:eastAsia="Times New Roman" w:hAnsi="Times New Roman" w:cs="Times New Roman"/>
      <w:sz w:val="24"/>
      <w:szCs w:val="20"/>
    </w:rPr>
  </w:style>
  <w:style w:type="paragraph" w:styleId="Titolo9">
    <w:name w:val="heading 9"/>
    <w:basedOn w:val="Normale"/>
    <w:link w:val="Titolo9Carattere"/>
    <w:qFormat/>
    <w:rsid w:val="000C3AC0"/>
    <w:pPr>
      <w:keepNext/>
      <w:numPr>
        <w:ilvl w:val="8"/>
        <w:numId w:val="1"/>
      </w:numPr>
      <w:spacing w:after="0" w:line="320" w:lineRule="atLeast"/>
      <w:jc w:val="both"/>
      <w:outlineLvl w:val="8"/>
    </w:pPr>
    <w:rPr>
      <w:rFonts w:ascii="Times New Roman" w:eastAsia="Times New Roman" w:hAnsi="Times New Roman" w:cs="Times New Roman"/>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normaleCarattere">
    <w:name w:val="Testo normale Carattere"/>
    <w:basedOn w:val="Carpredefinitoparagrafo"/>
    <w:link w:val="Testonormale"/>
    <w:uiPriority w:val="99"/>
    <w:semiHidden/>
    <w:qFormat/>
    <w:rsid w:val="00CA7F8E"/>
    <w:rPr>
      <w:rFonts w:ascii="Calibri" w:hAnsi="Calibri"/>
      <w:szCs w:val="21"/>
    </w:rPr>
  </w:style>
  <w:style w:type="character" w:customStyle="1" w:styleId="TestofumettoCarattere">
    <w:name w:val="Testo fumetto Carattere"/>
    <w:basedOn w:val="Carpredefinitoparagrafo"/>
    <w:link w:val="Testofumetto"/>
    <w:uiPriority w:val="99"/>
    <w:semiHidden/>
    <w:qFormat/>
    <w:rsid w:val="00845CC7"/>
    <w:rPr>
      <w:rFonts w:ascii="Tahoma" w:hAnsi="Tahoma" w:cs="Tahoma"/>
      <w:sz w:val="16"/>
      <w:szCs w:val="16"/>
      <w:lang w:val="en-US"/>
    </w:rPr>
  </w:style>
  <w:style w:type="character" w:customStyle="1" w:styleId="CollegamentoInternet">
    <w:name w:val="Collegamento Internet"/>
    <w:basedOn w:val="Carpredefinitoparagrafo"/>
    <w:uiPriority w:val="99"/>
    <w:unhideWhenUsed/>
    <w:rsid w:val="003E0F49"/>
    <w:rPr>
      <w:color w:val="0000FF" w:themeColor="hyperlink"/>
      <w:u w:val="single"/>
    </w:rPr>
  </w:style>
  <w:style w:type="character" w:customStyle="1" w:styleId="ParagrafoelencoCarattere">
    <w:name w:val="Paragrafo elenco Carattere"/>
    <w:link w:val="Paragrafoelenco"/>
    <w:uiPriority w:val="34"/>
    <w:qFormat/>
    <w:locked/>
    <w:rsid w:val="00EB39C2"/>
    <w:rPr>
      <w:lang w:val="en-US"/>
    </w:rPr>
  </w:style>
  <w:style w:type="character" w:customStyle="1" w:styleId="PidipaginaCarattere">
    <w:name w:val="Piè di pagina Carattere"/>
    <w:basedOn w:val="Carpredefinitoparagrafo"/>
    <w:link w:val="Pidipagina"/>
    <w:uiPriority w:val="99"/>
    <w:qFormat/>
    <w:rsid w:val="007A7295"/>
  </w:style>
  <w:style w:type="character" w:customStyle="1" w:styleId="IntestazioneCarattere">
    <w:name w:val="Intestazione Carattere"/>
    <w:basedOn w:val="Carpredefinitoparagrafo"/>
    <w:link w:val="Intestazione"/>
    <w:uiPriority w:val="99"/>
    <w:qFormat/>
    <w:rsid w:val="007A7295"/>
  </w:style>
  <w:style w:type="character" w:styleId="Numeropagina">
    <w:name w:val="page number"/>
    <w:basedOn w:val="Carpredefinitoparagrafo"/>
    <w:qFormat/>
    <w:rsid w:val="007A7295"/>
  </w:style>
  <w:style w:type="character" w:customStyle="1" w:styleId="Titolo1Carattere">
    <w:name w:val="Titolo 1 Carattere"/>
    <w:basedOn w:val="Carpredefinitoparagrafo"/>
    <w:link w:val="Titolo1"/>
    <w:uiPriority w:val="9"/>
    <w:qFormat/>
    <w:rsid w:val="000C3AC0"/>
    <w:rPr>
      <w:rFonts w:ascii="Times New Roman" w:eastAsia="Times New Roman" w:hAnsi="Times New Roman" w:cs="Times New Roman"/>
      <w:b/>
      <w:caps/>
      <w:kern w:val="2"/>
      <w:sz w:val="24"/>
      <w:szCs w:val="20"/>
      <w:u w:val="single"/>
    </w:rPr>
  </w:style>
  <w:style w:type="character" w:customStyle="1" w:styleId="Titolo2Carattere">
    <w:name w:val="Titolo 2 Carattere"/>
    <w:basedOn w:val="Carpredefinitoparagrafo"/>
    <w:link w:val="Titolo2"/>
    <w:qFormat/>
    <w:rsid w:val="000C3AC0"/>
    <w:rPr>
      <w:rFonts w:ascii="Times New Roman" w:eastAsia="Times New Roman" w:hAnsi="Times New Roman" w:cs="Times New Roman"/>
      <w:b/>
      <w:kern w:val="2"/>
      <w:sz w:val="24"/>
      <w:szCs w:val="20"/>
      <w:u w:val="single"/>
    </w:rPr>
  </w:style>
  <w:style w:type="character" w:customStyle="1" w:styleId="Titolo3Carattere">
    <w:name w:val="Titolo 3 Carattere"/>
    <w:basedOn w:val="Carpredefinitoparagrafo"/>
    <w:link w:val="Titolo3"/>
    <w:uiPriority w:val="9"/>
    <w:qFormat/>
    <w:rsid w:val="000C3AC0"/>
    <w:rPr>
      <w:rFonts w:ascii="Times New Roman" w:eastAsia="Times New Roman" w:hAnsi="Times New Roman" w:cs="Times New Roman"/>
      <w:sz w:val="24"/>
      <w:szCs w:val="20"/>
    </w:rPr>
  </w:style>
  <w:style w:type="character" w:customStyle="1" w:styleId="Titolo4Carattere">
    <w:name w:val="Titolo 4 Carattere"/>
    <w:basedOn w:val="Carpredefinitoparagrafo"/>
    <w:link w:val="Titolo4"/>
    <w:uiPriority w:val="9"/>
    <w:qFormat/>
    <w:rsid w:val="000C3AC0"/>
    <w:rPr>
      <w:rFonts w:ascii="Times New Roman" w:eastAsia="Times New Roman" w:hAnsi="Times New Roman" w:cs="Times New Roman"/>
      <w:sz w:val="24"/>
      <w:szCs w:val="20"/>
    </w:rPr>
  </w:style>
  <w:style w:type="character" w:customStyle="1" w:styleId="Titolo5Carattere">
    <w:name w:val="Titolo 5 Carattere"/>
    <w:basedOn w:val="Carpredefinitoparagrafo"/>
    <w:link w:val="Titolo5"/>
    <w:qFormat/>
    <w:rsid w:val="000C3AC0"/>
    <w:rPr>
      <w:rFonts w:ascii="Times New Roman" w:eastAsia="Times New Roman" w:hAnsi="Times New Roman" w:cs="Times New Roman"/>
      <w:sz w:val="24"/>
      <w:szCs w:val="20"/>
    </w:rPr>
  </w:style>
  <w:style w:type="character" w:customStyle="1" w:styleId="Titolo6Carattere">
    <w:name w:val="Titolo 6 Carattere"/>
    <w:basedOn w:val="Carpredefinitoparagrafo"/>
    <w:link w:val="Titolo6"/>
    <w:qFormat/>
    <w:rsid w:val="000C3AC0"/>
    <w:rPr>
      <w:rFonts w:ascii="Times New Roman" w:eastAsia="Times New Roman" w:hAnsi="Times New Roman" w:cs="Times New Roman"/>
      <w:sz w:val="24"/>
      <w:szCs w:val="20"/>
    </w:rPr>
  </w:style>
  <w:style w:type="character" w:customStyle="1" w:styleId="Titolo7Carattere">
    <w:name w:val="Titolo 7 Carattere"/>
    <w:basedOn w:val="Carpredefinitoparagrafo"/>
    <w:link w:val="Titolo7"/>
    <w:qFormat/>
    <w:rsid w:val="000C3AC0"/>
    <w:rPr>
      <w:rFonts w:ascii="Times New Roman" w:eastAsia="Times New Roman" w:hAnsi="Times New Roman" w:cs="Times New Roman"/>
      <w:sz w:val="24"/>
      <w:szCs w:val="20"/>
    </w:rPr>
  </w:style>
  <w:style w:type="character" w:customStyle="1" w:styleId="Titolo8Carattere">
    <w:name w:val="Titolo 8 Carattere"/>
    <w:basedOn w:val="Carpredefinitoparagrafo"/>
    <w:link w:val="Titolo8"/>
    <w:qFormat/>
    <w:rsid w:val="000C3AC0"/>
    <w:rPr>
      <w:rFonts w:ascii="Times New Roman" w:eastAsia="Times New Roman" w:hAnsi="Times New Roman" w:cs="Times New Roman"/>
      <w:sz w:val="24"/>
      <w:szCs w:val="20"/>
    </w:rPr>
  </w:style>
  <w:style w:type="character" w:customStyle="1" w:styleId="Titolo9Carattere">
    <w:name w:val="Titolo 9 Carattere"/>
    <w:basedOn w:val="Carpredefinitoparagrafo"/>
    <w:link w:val="Titolo9"/>
    <w:qFormat/>
    <w:rsid w:val="000C3AC0"/>
    <w:rPr>
      <w:rFonts w:ascii="Times New Roman" w:eastAsia="Times New Roman" w:hAnsi="Times New Roman" w:cs="Times New Roman"/>
      <w:sz w:val="24"/>
      <w:szCs w:val="20"/>
    </w:rPr>
  </w:style>
  <w:style w:type="character" w:styleId="Rimandocommento">
    <w:name w:val="annotation reference"/>
    <w:basedOn w:val="Carpredefinitoparagrafo"/>
    <w:uiPriority w:val="99"/>
    <w:semiHidden/>
    <w:unhideWhenUsed/>
    <w:qFormat/>
    <w:rsid w:val="00D15245"/>
    <w:rPr>
      <w:sz w:val="16"/>
      <w:szCs w:val="16"/>
    </w:rPr>
  </w:style>
  <w:style w:type="character" w:customStyle="1" w:styleId="TestocommentoCarattere">
    <w:name w:val="Testo commento Carattere"/>
    <w:basedOn w:val="Carpredefinitoparagrafo"/>
    <w:link w:val="Testocommento"/>
    <w:uiPriority w:val="99"/>
    <w:semiHidden/>
    <w:qFormat/>
    <w:rsid w:val="00D15245"/>
    <w:rPr>
      <w:sz w:val="20"/>
      <w:szCs w:val="20"/>
      <w:lang w:val="en-US"/>
    </w:rPr>
  </w:style>
  <w:style w:type="character" w:customStyle="1" w:styleId="SoggettocommentoCarattere">
    <w:name w:val="Soggetto commento Carattere"/>
    <w:basedOn w:val="TestocommentoCarattere"/>
    <w:link w:val="Soggettocommento"/>
    <w:uiPriority w:val="99"/>
    <w:semiHidden/>
    <w:qFormat/>
    <w:rsid w:val="00D15245"/>
    <w:rPr>
      <w:b/>
      <w:bCs/>
      <w:sz w:val="20"/>
      <w:szCs w:val="20"/>
      <w:lang w:val="en-US"/>
    </w:rPr>
  </w:style>
  <w:style w:type="character" w:customStyle="1" w:styleId="TestonotadichiusuraCarattere">
    <w:name w:val="Testo nota di chiusura Carattere"/>
    <w:basedOn w:val="Carpredefinitoparagrafo"/>
    <w:link w:val="Testonotadichiusura"/>
    <w:uiPriority w:val="99"/>
    <w:semiHidden/>
    <w:qFormat/>
    <w:rsid w:val="009D5467"/>
    <w:rPr>
      <w:sz w:val="20"/>
      <w:szCs w:val="20"/>
      <w:lang w:val="en-US"/>
    </w:rPr>
  </w:style>
  <w:style w:type="character" w:customStyle="1" w:styleId="Richiamoallanotadichiusura">
    <w:name w:val="Richiamo alla nota di chiusura"/>
    <w:rPr>
      <w:vertAlign w:val="superscript"/>
    </w:rPr>
  </w:style>
  <w:style w:type="character" w:customStyle="1" w:styleId="EndnoteCharacters">
    <w:name w:val="Endnote Characters"/>
    <w:basedOn w:val="Carpredefinitoparagrafo"/>
    <w:uiPriority w:val="99"/>
    <w:semiHidden/>
    <w:unhideWhenUsed/>
    <w:qFormat/>
    <w:rsid w:val="009D5467"/>
    <w:rPr>
      <w:vertAlign w:val="superscript"/>
    </w:rPr>
  </w:style>
  <w:style w:type="character" w:customStyle="1" w:styleId="TestonotaapidipaginaCarattere">
    <w:name w:val="Testo nota a piè di pagina Carattere"/>
    <w:basedOn w:val="Carpredefinitoparagrafo"/>
    <w:link w:val="Testonotaapidipagina"/>
    <w:uiPriority w:val="99"/>
    <w:semiHidden/>
    <w:qFormat/>
    <w:rsid w:val="009D5467"/>
    <w:rPr>
      <w:sz w:val="20"/>
      <w:szCs w:val="20"/>
      <w:lang w:val="en-US"/>
    </w:rPr>
  </w:style>
  <w:style w:type="character" w:customStyle="1" w:styleId="Richiamoallanotaapidipagina">
    <w:name w:val="Richiamo alla nota a piè di pagina"/>
    <w:rPr>
      <w:vertAlign w:val="superscript"/>
    </w:rPr>
  </w:style>
  <w:style w:type="character" w:customStyle="1" w:styleId="FootnoteCharacters">
    <w:name w:val="Footnote Characters"/>
    <w:basedOn w:val="Carpredefinitoparagrafo"/>
    <w:uiPriority w:val="99"/>
    <w:semiHidden/>
    <w:unhideWhenUsed/>
    <w:qFormat/>
    <w:rsid w:val="009D5467"/>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Times New Roman" w:hAnsi="Times New Roman" w:cs="Times New Roman"/>
      <w:b/>
      <w:sz w:val="24"/>
    </w:rPr>
  </w:style>
  <w:style w:type="character" w:customStyle="1" w:styleId="ListLabel5">
    <w:name w:val="ListLabel 5"/>
    <w:qFormat/>
    <w:rPr>
      <w:rFonts w:ascii="Times New Roman" w:hAnsi="Times New Roman" w:cs="Times New Roman"/>
      <w:b/>
      <w:i w:val="0"/>
      <w:sz w:val="24"/>
    </w:rPr>
  </w:style>
  <w:style w:type="character" w:customStyle="1" w:styleId="ListLabel6">
    <w:name w:val="ListLabel 6"/>
    <w:qFormat/>
    <w:rPr>
      <w:rFonts w:eastAsia="Calibri" w:cs="Times New Roman"/>
    </w:rPr>
  </w:style>
  <w:style w:type="character" w:customStyle="1" w:styleId="ListLabel7">
    <w:name w:val="ListLabel 7"/>
    <w:qFormat/>
    <w:rPr>
      <w:b/>
    </w:rPr>
  </w:style>
  <w:style w:type="character" w:customStyle="1" w:styleId="ListLabel8">
    <w:name w:val="ListLabel 8"/>
    <w:qFormat/>
    <w:rPr>
      <w:rFonts w:cs="Times New Roman"/>
      <w:b/>
      <w:i w:val="0"/>
      <w:sz w:val="24"/>
      <w:u w:val="none"/>
    </w:rPr>
  </w:style>
  <w:style w:type="character" w:customStyle="1" w:styleId="ListLabel9">
    <w:name w:val="ListLabel 9"/>
    <w:qFormat/>
    <w:rPr>
      <w:rFonts w:cs="Arial"/>
      <w:b/>
      <w:i w:val="0"/>
      <w:sz w:val="22"/>
      <w:u w:val="none"/>
    </w:rPr>
  </w:style>
  <w:style w:type="character" w:customStyle="1" w:styleId="ListLabel10">
    <w:name w:val="ListLabel 10"/>
    <w:qFormat/>
    <w:rPr>
      <w:rFonts w:cs="Arial"/>
      <w:b w:val="0"/>
    </w:rPr>
  </w:style>
  <w:style w:type="character" w:customStyle="1" w:styleId="ListLabel11">
    <w:name w:val="ListLabel 11"/>
    <w:qFormat/>
    <w:rPr>
      <w:b w:val="0"/>
    </w:rPr>
  </w:style>
  <w:style w:type="character" w:customStyle="1" w:styleId="ListLabel12">
    <w:name w:val="ListLabel 12"/>
    <w:qFormat/>
    <w:rPr>
      <w:b w:val="0"/>
      <w:i w:val="0"/>
      <w:sz w:val="28"/>
    </w:rPr>
  </w:style>
  <w:style w:type="character" w:customStyle="1" w:styleId="ListLabel13">
    <w:name w:val="ListLabel 13"/>
    <w:qFormat/>
    <w:rPr>
      <w:b w:val="0"/>
      <w:i w:val="0"/>
      <w:sz w:val="28"/>
    </w:rPr>
  </w:style>
  <w:style w:type="character" w:customStyle="1" w:styleId="ListLabel14">
    <w:name w:val="ListLabel 14"/>
    <w:qFormat/>
    <w:rPr>
      <w:b w:val="0"/>
      <w:i w:val="0"/>
      <w:sz w:val="28"/>
    </w:rPr>
  </w:style>
  <w:style w:type="character" w:customStyle="1" w:styleId="ListLabel15">
    <w:name w:val="ListLabel 15"/>
    <w:qFormat/>
    <w:rPr>
      <w:b w:val="0"/>
      <w:i w:val="0"/>
      <w:sz w:val="28"/>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ascii="Times New Roman" w:hAnsi="Times New Roman"/>
      <w:b/>
      <w:sz w:val="24"/>
    </w:rPr>
  </w:style>
  <w:style w:type="character" w:customStyle="1" w:styleId="ListLabel20">
    <w:name w:val="ListLabel 20"/>
    <w:qFormat/>
    <w:rPr>
      <w:rFonts w:ascii="Times New Roman" w:hAnsi="Times New Roman"/>
      <w:b/>
      <w:i w:val="0"/>
      <w:sz w:val="24"/>
    </w:rPr>
  </w:style>
  <w:style w:type="character" w:customStyle="1" w:styleId="ListLabel21">
    <w:name w:val="ListLabel 21"/>
    <w:qFormat/>
    <w:rPr>
      <w:rFonts w:ascii="Times New Roman" w:hAnsi="Times New Roman"/>
      <w:b/>
      <w:sz w:val="24"/>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Times New Roman"/>
      <w:sz w:val="24"/>
      <w:szCs w:val="24"/>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b/>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Times New Roman"/>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Times New Roman"/>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Times New Roman"/>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Paragrafoelenco">
    <w:name w:val="List Paragraph"/>
    <w:basedOn w:val="Normale"/>
    <w:link w:val="ParagrafoelencoCarattere"/>
    <w:uiPriority w:val="34"/>
    <w:qFormat/>
    <w:rsid w:val="00CA7F8E"/>
    <w:pPr>
      <w:ind w:left="720"/>
      <w:contextualSpacing/>
    </w:pPr>
  </w:style>
  <w:style w:type="paragraph" w:styleId="Testonormale">
    <w:name w:val="Plain Text"/>
    <w:basedOn w:val="Normale"/>
    <w:link w:val="TestonormaleCarattere"/>
    <w:uiPriority w:val="99"/>
    <w:semiHidden/>
    <w:unhideWhenUsed/>
    <w:qFormat/>
    <w:rsid w:val="00CA7F8E"/>
    <w:pPr>
      <w:spacing w:after="0" w:line="240" w:lineRule="auto"/>
    </w:pPr>
    <w:rPr>
      <w:rFonts w:ascii="Calibri" w:hAnsi="Calibri"/>
      <w:szCs w:val="21"/>
    </w:rPr>
  </w:style>
  <w:style w:type="paragraph" w:styleId="Testofumetto">
    <w:name w:val="Balloon Text"/>
    <w:basedOn w:val="Normale"/>
    <w:link w:val="TestofumettoCarattere"/>
    <w:uiPriority w:val="99"/>
    <w:semiHidden/>
    <w:unhideWhenUsed/>
    <w:qFormat/>
    <w:rsid w:val="00845CC7"/>
    <w:pPr>
      <w:spacing w:after="0" w:line="240" w:lineRule="auto"/>
    </w:pPr>
    <w:rPr>
      <w:rFonts w:ascii="Tahoma" w:hAnsi="Tahoma" w:cs="Tahoma"/>
      <w:sz w:val="16"/>
      <w:szCs w:val="16"/>
    </w:rPr>
  </w:style>
  <w:style w:type="paragraph" w:customStyle="1" w:styleId="corpo3">
    <w:name w:val="corpo3"/>
    <w:basedOn w:val="Normale"/>
    <w:qFormat/>
    <w:rsid w:val="00EB39C2"/>
    <w:pPr>
      <w:keepNext/>
      <w:spacing w:after="0" w:line="320" w:lineRule="atLeast"/>
      <w:ind w:left="1191"/>
      <w:jc w:val="both"/>
    </w:pPr>
    <w:rPr>
      <w:rFonts w:ascii="Times New Roman" w:eastAsia="Times New Roman" w:hAnsi="Times New Roman" w:cs="Times New Roman"/>
      <w:sz w:val="24"/>
      <w:szCs w:val="20"/>
    </w:rPr>
  </w:style>
  <w:style w:type="paragraph" w:styleId="Pidipagina">
    <w:name w:val="footer"/>
    <w:basedOn w:val="Normale"/>
    <w:link w:val="PidipaginaCarattere"/>
    <w:uiPriority w:val="99"/>
    <w:unhideWhenUsed/>
    <w:rsid w:val="007A7295"/>
    <w:pPr>
      <w:tabs>
        <w:tab w:val="center" w:pos="4819"/>
        <w:tab w:val="right" w:pos="9638"/>
      </w:tabs>
      <w:spacing w:after="0" w:line="240" w:lineRule="auto"/>
    </w:pPr>
  </w:style>
  <w:style w:type="paragraph" w:styleId="Intestazione">
    <w:name w:val="header"/>
    <w:basedOn w:val="Normale"/>
    <w:link w:val="IntestazioneCarattere"/>
    <w:uiPriority w:val="99"/>
    <w:unhideWhenUsed/>
    <w:rsid w:val="007A7295"/>
    <w:pPr>
      <w:tabs>
        <w:tab w:val="center" w:pos="4819"/>
        <w:tab w:val="right" w:pos="9638"/>
      </w:tabs>
      <w:spacing w:after="0" w:line="240" w:lineRule="auto"/>
    </w:pPr>
  </w:style>
  <w:style w:type="paragraph" w:styleId="Testocommento">
    <w:name w:val="annotation text"/>
    <w:basedOn w:val="Normale"/>
    <w:link w:val="TestocommentoCarattere"/>
    <w:uiPriority w:val="99"/>
    <w:semiHidden/>
    <w:unhideWhenUsed/>
    <w:qFormat/>
    <w:rsid w:val="00D15245"/>
    <w:pPr>
      <w:spacing w:line="240" w:lineRule="auto"/>
    </w:pPr>
    <w:rPr>
      <w:sz w:val="20"/>
      <w:szCs w:val="20"/>
    </w:rPr>
  </w:style>
  <w:style w:type="paragraph" w:styleId="Soggettocommento">
    <w:name w:val="annotation subject"/>
    <w:basedOn w:val="Testocommento"/>
    <w:next w:val="Testocommento"/>
    <w:link w:val="SoggettocommentoCarattere"/>
    <w:uiPriority w:val="99"/>
    <w:semiHidden/>
    <w:unhideWhenUsed/>
    <w:qFormat/>
    <w:rsid w:val="00D15245"/>
    <w:rPr>
      <w:b/>
      <w:bCs/>
    </w:rPr>
  </w:style>
  <w:style w:type="paragraph" w:styleId="Testonotadichiusura">
    <w:name w:val="endnote text"/>
    <w:basedOn w:val="Normale"/>
    <w:link w:val="TestonotadichiusuraCarattere"/>
    <w:uiPriority w:val="99"/>
    <w:semiHidden/>
    <w:unhideWhenUsed/>
    <w:rsid w:val="009D5467"/>
    <w:pPr>
      <w:spacing w:after="0" w:line="240" w:lineRule="auto"/>
    </w:pPr>
    <w:rPr>
      <w:sz w:val="20"/>
      <w:szCs w:val="20"/>
    </w:rPr>
  </w:style>
  <w:style w:type="paragraph" w:styleId="Testonotaapidipagina">
    <w:name w:val="footnote text"/>
    <w:basedOn w:val="Normale"/>
    <w:link w:val="TestonotaapidipaginaCarattere"/>
    <w:uiPriority w:val="99"/>
    <w:semiHidden/>
    <w:unhideWhenUsed/>
    <w:rsid w:val="009D5467"/>
    <w:pPr>
      <w:spacing w:after="0" w:line="240" w:lineRule="auto"/>
    </w:pPr>
    <w:rPr>
      <w:sz w:val="20"/>
      <w:szCs w:val="20"/>
    </w:rPr>
  </w:style>
  <w:style w:type="paragraph" w:styleId="NormaleWeb">
    <w:name w:val="Normal (Web)"/>
    <w:basedOn w:val="Normale"/>
    <w:uiPriority w:val="99"/>
    <w:unhideWhenUsed/>
    <w:qFormat/>
    <w:rsid w:val="00024A3F"/>
    <w:rPr>
      <w:rFonts w:ascii="Times New Roman" w:hAnsi="Times New Roman" w:cs="Times New Roman"/>
      <w:sz w:val="24"/>
      <w:szCs w:val="24"/>
    </w:rPr>
  </w:style>
  <w:style w:type="table" w:styleId="Grigliatabella">
    <w:name w:val="Table Grid"/>
    <w:basedOn w:val="Tabellanormale"/>
    <w:uiPriority w:val="59"/>
    <w:rsid w:val="003E0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64716C"/>
    <w:rPr>
      <w:color w:val="0000FF" w:themeColor="hyperlink"/>
      <w:u w:val="single"/>
    </w:rPr>
  </w:style>
  <w:style w:type="paragraph" w:customStyle="1" w:styleId="Corpo">
    <w:name w:val="Corpo"/>
    <w:qFormat/>
    <w:rsid w:val="003A0F30"/>
    <w:rPr>
      <w:rFonts w:ascii="Helvetica Neue" w:eastAsia="Arial Unicode MS" w:hAnsi="Helvetica Neue" w:cs="Arial Unicode MS"/>
      <w:color w:val="000000"/>
    </w:rPr>
  </w:style>
  <w:style w:type="character" w:styleId="Rimandonotaapidipagina">
    <w:name w:val="footnote reference"/>
    <w:basedOn w:val="Carpredefinitoparagrafo"/>
    <w:uiPriority w:val="99"/>
    <w:semiHidden/>
    <w:unhideWhenUsed/>
    <w:rsid w:val="00F136B9"/>
    <w:rPr>
      <w:vertAlign w:val="superscript"/>
    </w:rPr>
  </w:style>
  <w:style w:type="paragraph" w:customStyle="1" w:styleId="rtejustify">
    <w:name w:val="rtejustify"/>
    <w:basedOn w:val="Normale"/>
    <w:rsid w:val="00D90BA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825224">
      <w:bodyDiv w:val="1"/>
      <w:marLeft w:val="0"/>
      <w:marRight w:val="0"/>
      <w:marTop w:val="0"/>
      <w:marBottom w:val="0"/>
      <w:divBdr>
        <w:top w:val="none" w:sz="0" w:space="0" w:color="auto"/>
        <w:left w:val="none" w:sz="0" w:space="0" w:color="auto"/>
        <w:bottom w:val="none" w:sz="0" w:space="0" w:color="auto"/>
        <w:right w:val="none" w:sz="0" w:space="0" w:color="auto"/>
      </w:divBdr>
    </w:div>
    <w:div w:id="157503373">
      <w:bodyDiv w:val="1"/>
      <w:marLeft w:val="0"/>
      <w:marRight w:val="0"/>
      <w:marTop w:val="0"/>
      <w:marBottom w:val="0"/>
      <w:divBdr>
        <w:top w:val="none" w:sz="0" w:space="0" w:color="auto"/>
        <w:left w:val="none" w:sz="0" w:space="0" w:color="auto"/>
        <w:bottom w:val="none" w:sz="0" w:space="0" w:color="auto"/>
        <w:right w:val="none" w:sz="0" w:space="0" w:color="auto"/>
      </w:divBdr>
    </w:div>
    <w:div w:id="176576837">
      <w:bodyDiv w:val="1"/>
      <w:marLeft w:val="0"/>
      <w:marRight w:val="0"/>
      <w:marTop w:val="0"/>
      <w:marBottom w:val="0"/>
      <w:divBdr>
        <w:top w:val="none" w:sz="0" w:space="0" w:color="auto"/>
        <w:left w:val="none" w:sz="0" w:space="0" w:color="auto"/>
        <w:bottom w:val="none" w:sz="0" w:space="0" w:color="auto"/>
        <w:right w:val="none" w:sz="0" w:space="0" w:color="auto"/>
      </w:divBdr>
    </w:div>
    <w:div w:id="195042635">
      <w:bodyDiv w:val="1"/>
      <w:marLeft w:val="0"/>
      <w:marRight w:val="0"/>
      <w:marTop w:val="0"/>
      <w:marBottom w:val="0"/>
      <w:divBdr>
        <w:top w:val="none" w:sz="0" w:space="0" w:color="auto"/>
        <w:left w:val="none" w:sz="0" w:space="0" w:color="auto"/>
        <w:bottom w:val="none" w:sz="0" w:space="0" w:color="auto"/>
        <w:right w:val="none" w:sz="0" w:space="0" w:color="auto"/>
      </w:divBdr>
    </w:div>
    <w:div w:id="237518635">
      <w:bodyDiv w:val="1"/>
      <w:marLeft w:val="0"/>
      <w:marRight w:val="0"/>
      <w:marTop w:val="0"/>
      <w:marBottom w:val="0"/>
      <w:divBdr>
        <w:top w:val="none" w:sz="0" w:space="0" w:color="auto"/>
        <w:left w:val="none" w:sz="0" w:space="0" w:color="auto"/>
        <w:bottom w:val="none" w:sz="0" w:space="0" w:color="auto"/>
        <w:right w:val="none" w:sz="0" w:space="0" w:color="auto"/>
      </w:divBdr>
    </w:div>
    <w:div w:id="243297418">
      <w:bodyDiv w:val="1"/>
      <w:marLeft w:val="0"/>
      <w:marRight w:val="0"/>
      <w:marTop w:val="0"/>
      <w:marBottom w:val="0"/>
      <w:divBdr>
        <w:top w:val="none" w:sz="0" w:space="0" w:color="auto"/>
        <w:left w:val="none" w:sz="0" w:space="0" w:color="auto"/>
        <w:bottom w:val="none" w:sz="0" w:space="0" w:color="auto"/>
        <w:right w:val="none" w:sz="0" w:space="0" w:color="auto"/>
      </w:divBdr>
    </w:div>
    <w:div w:id="273102322">
      <w:bodyDiv w:val="1"/>
      <w:marLeft w:val="0"/>
      <w:marRight w:val="0"/>
      <w:marTop w:val="0"/>
      <w:marBottom w:val="0"/>
      <w:divBdr>
        <w:top w:val="none" w:sz="0" w:space="0" w:color="auto"/>
        <w:left w:val="none" w:sz="0" w:space="0" w:color="auto"/>
        <w:bottom w:val="none" w:sz="0" w:space="0" w:color="auto"/>
        <w:right w:val="none" w:sz="0" w:space="0" w:color="auto"/>
      </w:divBdr>
    </w:div>
    <w:div w:id="295910383">
      <w:bodyDiv w:val="1"/>
      <w:marLeft w:val="0"/>
      <w:marRight w:val="0"/>
      <w:marTop w:val="0"/>
      <w:marBottom w:val="0"/>
      <w:divBdr>
        <w:top w:val="none" w:sz="0" w:space="0" w:color="auto"/>
        <w:left w:val="none" w:sz="0" w:space="0" w:color="auto"/>
        <w:bottom w:val="none" w:sz="0" w:space="0" w:color="auto"/>
        <w:right w:val="none" w:sz="0" w:space="0" w:color="auto"/>
      </w:divBdr>
      <w:divsChild>
        <w:div w:id="1202591830">
          <w:marLeft w:val="360"/>
          <w:marRight w:val="0"/>
          <w:marTop w:val="0"/>
          <w:marBottom w:val="0"/>
          <w:divBdr>
            <w:top w:val="none" w:sz="0" w:space="0" w:color="auto"/>
            <w:left w:val="none" w:sz="0" w:space="0" w:color="auto"/>
            <w:bottom w:val="none" w:sz="0" w:space="0" w:color="auto"/>
            <w:right w:val="none" w:sz="0" w:space="0" w:color="auto"/>
          </w:divBdr>
        </w:div>
        <w:div w:id="1164668417">
          <w:marLeft w:val="360"/>
          <w:marRight w:val="0"/>
          <w:marTop w:val="0"/>
          <w:marBottom w:val="0"/>
          <w:divBdr>
            <w:top w:val="none" w:sz="0" w:space="0" w:color="auto"/>
            <w:left w:val="none" w:sz="0" w:space="0" w:color="auto"/>
            <w:bottom w:val="none" w:sz="0" w:space="0" w:color="auto"/>
            <w:right w:val="none" w:sz="0" w:space="0" w:color="auto"/>
          </w:divBdr>
        </w:div>
        <w:div w:id="804854735">
          <w:marLeft w:val="360"/>
          <w:marRight w:val="0"/>
          <w:marTop w:val="0"/>
          <w:marBottom w:val="0"/>
          <w:divBdr>
            <w:top w:val="none" w:sz="0" w:space="0" w:color="auto"/>
            <w:left w:val="none" w:sz="0" w:space="0" w:color="auto"/>
            <w:bottom w:val="none" w:sz="0" w:space="0" w:color="auto"/>
            <w:right w:val="none" w:sz="0" w:space="0" w:color="auto"/>
          </w:divBdr>
        </w:div>
        <w:div w:id="975140746">
          <w:marLeft w:val="360"/>
          <w:marRight w:val="0"/>
          <w:marTop w:val="0"/>
          <w:marBottom w:val="0"/>
          <w:divBdr>
            <w:top w:val="none" w:sz="0" w:space="0" w:color="auto"/>
            <w:left w:val="none" w:sz="0" w:space="0" w:color="auto"/>
            <w:bottom w:val="none" w:sz="0" w:space="0" w:color="auto"/>
            <w:right w:val="none" w:sz="0" w:space="0" w:color="auto"/>
          </w:divBdr>
        </w:div>
        <w:div w:id="1722050959">
          <w:marLeft w:val="360"/>
          <w:marRight w:val="0"/>
          <w:marTop w:val="0"/>
          <w:marBottom w:val="0"/>
          <w:divBdr>
            <w:top w:val="none" w:sz="0" w:space="0" w:color="auto"/>
            <w:left w:val="none" w:sz="0" w:space="0" w:color="auto"/>
            <w:bottom w:val="none" w:sz="0" w:space="0" w:color="auto"/>
            <w:right w:val="none" w:sz="0" w:space="0" w:color="auto"/>
          </w:divBdr>
        </w:div>
        <w:div w:id="2116052883">
          <w:marLeft w:val="360"/>
          <w:marRight w:val="0"/>
          <w:marTop w:val="0"/>
          <w:marBottom w:val="0"/>
          <w:divBdr>
            <w:top w:val="none" w:sz="0" w:space="0" w:color="auto"/>
            <w:left w:val="none" w:sz="0" w:space="0" w:color="auto"/>
            <w:bottom w:val="none" w:sz="0" w:space="0" w:color="auto"/>
            <w:right w:val="none" w:sz="0" w:space="0" w:color="auto"/>
          </w:divBdr>
        </w:div>
      </w:divsChild>
    </w:div>
    <w:div w:id="435029665">
      <w:bodyDiv w:val="1"/>
      <w:marLeft w:val="0"/>
      <w:marRight w:val="0"/>
      <w:marTop w:val="0"/>
      <w:marBottom w:val="0"/>
      <w:divBdr>
        <w:top w:val="none" w:sz="0" w:space="0" w:color="auto"/>
        <w:left w:val="none" w:sz="0" w:space="0" w:color="auto"/>
        <w:bottom w:val="none" w:sz="0" w:space="0" w:color="auto"/>
        <w:right w:val="none" w:sz="0" w:space="0" w:color="auto"/>
      </w:divBdr>
    </w:div>
    <w:div w:id="480081887">
      <w:bodyDiv w:val="1"/>
      <w:marLeft w:val="0"/>
      <w:marRight w:val="0"/>
      <w:marTop w:val="0"/>
      <w:marBottom w:val="0"/>
      <w:divBdr>
        <w:top w:val="none" w:sz="0" w:space="0" w:color="auto"/>
        <w:left w:val="none" w:sz="0" w:space="0" w:color="auto"/>
        <w:bottom w:val="none" w:sz="0" w:space="0" w:color="auto"/>
        <w:right w:val="none" w:sz="0" w:space="0" w:color="auto"/>
      </w:divBdr>
    </w:div>
    <w:div w:id="564149339">
      <w:bodyDiv w:val="1"/>
      <w:marLeft w:val="0"/>
      <w:marRight w:val="0"/>
      <w:marTop w:val="0"/>
      <w:marBottom w:val="0"/>
      <w:divBdr>
        <w:top w:val="none" w:sz="0" w:space="0" w:color="auto"/>
        <w:left w:val="none" w:sz="0" w:space="0" w:color="auto"/>
        <w:bottom w:val="none" w:sz="0" w:space="0" w:color="auto"/>
        <w:right w:val="none" w:sz="0" w:space="0" w:color="auto"/>
      </w:divBdr>
    </w:div>
    <w:div w:id="621421028">
      <w:bodyDiv w:val="1"/>
      <w:marLeft w:val="0"/>
      <w:marRight w:val="0"/>
      <w:marTop w:val="0"/>
      <w:marBottom w:val="0"/>
      <w:divBdr>
        <w:top w:val="none" w:sz="0" w:space="0" w:color="auto"/>
        <w:left w:val="none" w:sz="0" w:space="0" w:color="auto"/>
        <w:bottom w:val="none" w:sz="0" w:space="0" w:color="auto"/>
        <w:right w:val="none" w:sz="0" w:space="0" w:color="auto"/>
      </w:divBdr>
    </w:div>
    <w:div w:id="712998163">
      <w:bodyDiv w:val="1"/>
      <w:marLeft w:val="0"/>
      <w:marRight w:val="0"/>
      <w:marTop w:val="0"/>
      <w:marBottom w:val="0"/>
      <w:divBdr>
        <w:top w:val="none" w:sz="0" w:space="0" w:color="auto"/>
        <w:left w:val="none" w:sz="0" w:space="0" w:color="auto"/>
        <w:bottom w:val="none" w:sz="0" w:space="0" w:color="auto"/>
        <w:right w:val="none" w:sz="0" w:space="0" w:color="auto"/>
      </w:divBdr>
    </w:div>
    <w:div w:id="736904235">
      <w:bodyDiv w:val="1"/>
      <w:marLeft w:val="0"/>
      <w:marRight w:val="0"/>
      <w:marTop w:val="0"/>
      <w:marBottom w:val="0"/>
      <w:divBdr>
        <w:top w:val="none" w:sz="0" w:space="0" w:color="auto"/>
        <w:left w:val="none" w:sz="0" w:space="0" w:color="auto"/>
        <w:bottom w:val="none" w:sz="0" w:space="0" w:color="auto"/>
        <w:right w:val="none" w:sz="0" w:space="0" w:color="auto"/>
      </w:divBdr>
    </w:div>
    <w:div w:id="761997636">
      <w:bodyDiv w:val="1"/>
      <w:marLeft w:val="0"/>
      <w:marRight w:val="0"/>
      <w:marTop w:val="0"/>
      <w:marBottom w:val="0"/>
      <w:divBdr>
        <w:top w:val="none" w:sz="0" w:space="0" w:color="auto"/>
        <w:left w:val="none" w:sz="0" w:space="0" w:color="auto"/>
        <w:bottom w:val="none" w:sz="0" w:space="0" w:color="auto"/>
        <w:right w:val="none" w:sz="0" w:space="0" w:color="auto"/>
      </w:divBdr>
    </w:div>
    <w:div w:id="773094622">
      <w:bodyDiv w:val="1"/>
      <w:marLeft w:val="0"/>
      <w:marRight w:val="0"/>
      <w:marTop w:val="0"/>
      <w:marBottom w:val="0"/>
      <w:divBdr>
        <w:top w:val="none" w:sz="0" w:space="0" w:color="auto"/>
        <w:left w:val="none" w:sz="0" w:space="0" w:color="auto"/>
        <w:bottom w:val="none" w:sz="0" w:space="0" w:color="auto"/>
        <w:right w:val="none" w:sz="0" w:space="0" w:color="auto"/>
      </w:divBdr>
    </w:div>
    <w:div w:id="850725118">
      <w:bodyDiv w:val="1"/>
      <w:marLeft w:val="0"/>
      <w:marRight w:val="0"/>
      <w:marTop w:val="0"/>
      <w:marBottom w:val="0"/>
      <w:divBdr>
        <w:top w:val="none" w:sz="0" w:space="0" w:color="auto"/>
        <w:left w:val="none" w:sz="0" w:space="0" w:color="auto"/>
        <w:bottom w:val="none" w:sz="0" w:space="0" w:color="auto"/>
        <w:right w:val="none" w:sz="0" w:space="0" w:color="auto"/>
      </w:divBdr>
    </w:div>
    <w:div w:id="1012755489">
      <w:bodyDiv w:val="1"/>
      <w:marLeft w:val="0"/>
      <w:marRight w:val="0"/>
      <w:marTop w:val="0"/>
      <w:marBottom w:val="0"/>
      <w:divBdr>
        <w:top w:val="none" w:sz="0" w:space="0" w:color="auto"/>
        <w:left w:val="none" w:sz="0" w:space="0" w:color="auto"/>
        <w:bottom w:val="none" w:sz="0" w:space="0" w:color="auto"/>
        <w:right w:val="none" w:sz="0" w:space="0" w:color="auto"/>
      </w:divBdr>
    </w:div>
    <w:div w:id="1216509551">
      <w:bodyDiv w:val="1"/>
      <w:marLeft w:val="0"/>
      <w:marRight w:val="0"/>
      <w:marTop w:val="0"/>
      <w:marBottom w:val="0"/>
      <w:divBdr>
        <w:top w:val="none" w:sz="0" w:space="0" w:color="auto"/>
        <w:left w:val="none" w:sz="0" w:space="0" w:color="auto"/>
        <w:bottom w:val="none" w:sz="0" w:space="0" w:color="auto"/>
        <w:right w:val="none" w:sz="0" w:space="0" w:color="auto"/>
      </w:divBdr>
      <w:divsChild>
        <w:div w:id="1290548664">
          <w:marLeft w:val="360"/>
          <w:marRight w:val="0"/>
          <w:marTop w:val="0"/>
          <w:marBottom w:val="0"/>
          <w:divBdr>
            <w:top w:val="none" w:sz="0" w:space="0" w:color="auto"/>
            <w:left w:val="none" w:sz="0" w:space="0" w:color="auto"/>
            <w:bottom w:val="none" w:sz="0" w:space="0" w:color="auto"/>
            <w:right w:val="none" w:sz="0" w:space="0" w:color="auto"/>
          </w:divBdr>
        </w:div>
        <w:div w:id="1089619464">
          <w:marLeft w:val="360"/>
          <w:marRight w:val="0"/>
          <w:marTop w:val="0"/>
          <w:marBottom w:val="0"/>
          <w:divBdr>
            <w:top w:val="none" w:sz="0" w:space="0" w:color="auto"/>
            <w:left w:val="none" w:sz="0" w:space="0" w:color="auto"/>
            <w:bottom w:val="none" w:sz="0" w:space="0" w:color="auto"/>
            <w:right w:val="none" w:sz="0" w:space="0" w:color="auto"/>
          </w:divBdr>
        </w:div>
        <w:div w:id="1282030146">
          <w:marLeft w:val="360"/>
          <w:marRight w:val="0"/>
          <w:marTop w:val="0"/>
          <w:marBottom w:val="0"/>
          <w:divBdr>
            <w:top w:val="none" w:sz="0" w:space="0" w:color="auto"/>
            <w:left w:val="none" w:sz="0" w:space="0" w:color="auto"/>
            <w:bottom w:val="none" w:sz="0" w:space="0" w:color="auto"/>
            <w:right w:val="none" w:sz="0" w:space="0" w:color="auto"/>
          </w:divBdr>
        </w:div>
        <w:div w:id="1949847293">
          <w:marLeft w:val="360"/>
          <w:marRight w:val="0"/>
          <w:marTop w:val="0"/>
          <w:marBottom w:val="0"/>
          <w:divBdr>
            <w:top w:val="none" w:sz="0" w:space="0" w:color="auto"/>
            <w:left w:val="none" w:sz="0" w:space="0" w:color="auto"/>
            <w:bottom w:val="none" w:sz="0" w:space="0" w:color="auto"/>
            <w:right w:val="none" w:sz="0" w:space="0" w:color="auto"/>
          </w:divBdr>
        </w:div>
        <w:div w:id="905577841">
          <w:marLeft w:val="360"/>
          <w:marRight w:val="0"/>
          <w:marTop w:val="0"/>
          <w:marBottom w:val="0"/>
          <w:divBdr>
            <w:top w:val="none" w:sz="0" w:space="0" w:color="auto"/>
            <w:left w:val="none" w:sz="0" w:space="0" w:color="auto"/>
            <w:bottom w:val="none" w:sz="0" w:space="0" w:color="auto"/>
            <w:right w:val="none" w:sz="0" w:space="0" w:color="auto"/>
          </w:divBdr>
        </w:div>
      </w:divsChild>
    </w:div>
    <w:div w:id="1539582627">
      <w:bodyDiv w:val="1"/>
      <w:marLeft w:val="0"/>
      <w:marRight w:val="0"/>
      <w:marTop w:val="0"/>
      <w:marBottom w:val="0"/>
      <w:divBdr>
        <w:top w:val="none" w:sz="0" w:space="0" w:color="auto"/>
        <w:left w:val="none" w:sz="0" w:space="0" w:color="auto"/>
        <w:bottom w:val="none" w:sz="0" w:space="0" w:color="auto"/>
        <w:right w:val="none" w:sz="0" w:space="0" w:color="auto"/>
      </w:divBdr>
    </w:div>
    <w:div w:id="1798445234">
      <w:bodyDiv w:val="1"/>
      <w:marLeft w:val="0"/>
      <w:marRight w:val="0"/>
      <w:marTop w:val="0"/>
      <w:marBottom w:val="0"/>
      <w:divBdr>
        <w:top w:val="none" w:sz="0" w:space="0" w:color="auto"/>
        <w:left w:val="none" w:sz="0" w:space="0" w:color="auto"/>
        <w:bottom w:val="none" w:sz="0" w:space="0" w:color="auto"/>
        <w:right w:val="none" w:sz="0" w:space="0" w:color="auto"/>
      </w:divBdr>
    </w:div>
    <w:div w:id="1802916271">
      <w:bodyDiv w:val="1"/>
      <w:marLeft w:val="0"/>
      <w:marRight w:val="0"/>
      <w:marTop w:val="0"/>
      <w:marBottom w:val="0"/>
      <w:divBdr>
        <w:top w:val="none" w:sz="0" w:space="0" w:color="auto"/>
        <w:left w:val="none" w:sz="0" w:space="0" w:color="auto"/>
        <w:bottom w:val="none" w:sz="0" w:space="0" w:color="auto"/>
        <w:right w:val="none" w:sz="0" w:space="0" w:color="auto"/>
      </w:divBdr>
    </w:div>
    <w:div w:id="1930767891">
      <w:bodyDiv w:val="1"/>
      <w:marLeft w:val="0"/>
      <w:marRight w:val="0"/>
      <w:marTop w:val="0"/>
      <w:marBottom w:val="0"/>
      <w:divBdr>
        <w:top w:val="none" w:sz="0" w:space="0" w:color="auto"/>
        <w:left w:val="none" w:sz="0" w:space="0" w:color="auto"/>
        <w:bottom w:val="none" w:sz="0" w:space="0" w:color="auto"/>
        <w:right w:val="none" w:sz="0" w:space="0" w:color="auto"/>
      </w:divBdr>
    </w:div>
    <w:div w:id="1993176694">
      <w:bodyDiv w:val="1"/>
      <w:marLeft w:val="0"/>
      <w:marRight w:val="0"/>
      <w:marTop w:val="0"/>
      <w:marBottom w:val="0"/>
      <w:divBdr>
        <w:top w:val="none" w:sz="0" w:space="0" w:color="auto"/>
        <w:left w:val="none" w:sz="0" w:space="0" w:color="auto"/>
        <w:bottom w:val="none" w:sz="0" w:space="0" w:color="auto"/>
        <w:right w:val="none" w:sz="0" w:space="0" w:color="auto"/>
      </w:divBdr>
    </w:div>
    <w:div w:id="2009482536">
      <w:bodyDiv w:val="1"/>
      <w:marLeft w:val="0"/>
      <w:marRight w:val="0"/>
      <w:marTop w:val="0"/>
      <w:marBottom w:val="0"/>
      <w:divBdr>
        <w:top w:val="none" w:sz="0" w:space="0" w:color="auto"/>
        <w:left w:val="none" w:sz="0" w:space="0" w:color="auto"/>
        <w:bottom w:val="none" w:sz="0" w:space="0" w:color="auto"/>
        <w:right w:val="none" w:sz="0" w:space="0" w:color="auto"/>
      </w:divBdr>
    </w:div>
    <w:div w:id="2027831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difesa.it/Protocollo/AOO_Difesa/Aeronautica/Pagine/AFG007.aspx"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DFC89-20F3-4A89-BBDB-C74DD4C41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2087</TotalTime>
  <Pages>9</Pages>
  <Words>2882</Words>
  <Characters>16433</Characters>
  <Application>Microsoft Office Word</Application>
  <DocSecurity>0</DocSecurity>
  <Lines>136</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interprete</dc:creator>
  <cp:keywords/>
  <dc:description/>
  <cp:lastModifiedBy>MIASIT MA</cp:lastModifiedBy>
  <cp:revision>56</cp:revision>
  <cp:lastPrinted>2020-12-01T08:32:00Z</cp:lastPrinted>
  <dcterms:created xsi:type="dcterms:W3CDTF">2023-01-06T14:55:00Z</dcterms:created>
  <dcterms:modified xsi:type="dcterms:W3CDTF">2023-01-21T09:50:00Z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