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79EF3" w14:textId="46891D2E" w:rsidR="002C23D5" w:rsidRDefault="00F47C0C" w:rsidP="00567413">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F79968E" w14:textId="77777777" w:rsidR="002C23D5" w:rsidRPr="008034B8" w:rsidRDefault="00010251" w:rsidP="00010251">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1E0942" w:rsidRPr="008034B8">
        <w:rPr>
          <w:noProof/>
        </w:rPr>
        <w:drawing>
          <wp:inline distT="0" distB="0" distL="0" distR="0" wp14:anchorId="03CF4E92" wp14:editId="51A8F28E">
            <wp:extent cx="723900" cy="723900"/>
            <wp:effectExtent l="0" t="0" r="0" b="0"/>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6"/>
                    <pic:cNvPicPr>
                      <a:picLocks noChangeAspect="1" noChangeArrowheads="1"/>
                    </pic:cNvPicPr>
                  </pic:nvPicPr>
                  <pic:blipFill>
                    <a:blip r:embed="rId9"/>
                    <a:stretch>
                      <a:fillRect/>
                    </a:stretch>
                  </pic:blipFill>
                  <pic:spPr bwMode="auto">
                    <a:xfrm>
                      <a:off x="0" y="0"/>
                      <a:ext cx="728345" cy="728345"/>
                    </a:xfrm>
                    <a:prstGeom prst="rect">
                      <a:avLst/>
                    </a:prstGeom>
                  </pic:spPr>
                </pic:pic>
              </a:graphicData>
            </a:graphic>
          </wp:inline>
        </w:drawing>
      </w:r>
    </w:p>
    <w:p w14:paraId="7691D452" w14:textId="77777777" w:rsidR="002C23D5" w:rsidRPr="008034B8" w:rsidRDefault="001E0942">
      <w:pPr>
        <w:spacing w:after="0" w:line="240" w:lineRule="auto"/>
        <w:ind w:left="-426"/>
        <w:jc w:val="center"/>
        <w:rPr>
          <w:rFonts w:ascii="Times New Roman" w:hAnsi="Times New Roman" w:cs="Times New Roman"/>
          <w:sz w:val="32"/>
          <w:szCs w:val="32"/>
        </w:rPr>
      </w:pPr>
      <w:r w:rsidRPr="008034B8">
        <w:rPr>
          <w:rFonts w:ascii="Times New Roman" w:hAnsi="Times New Roman" w:cs="Times New Roman"/>
          <w:sz w:val="32"/>
          <w:szCs w:val="32"/>
        </w:rPr>
        <w:t>MISSIONE BILATERALE DI ASSISTENZA E SUPPORTO IN LIBIA</w:t>
      </w:r>
    </w:p>
    <w:p w14:paraId="538B4F0A" w14:textId="77777777" w:rsidR="002C23D5" w:rsidRPr="008034B8" w:rsidRDefault="001E0942">
      <w:pPr>
        <w:spacing w:after="0" w:line="240" w:lineRule="auto"/>
        <w:jc w:val="center"/>
        <w:rPr>
          <w:rFonts w:ascii="Times New Roman" w:hAnsi="Times New Roman" w:cs="Times New Roman"/>
          <w:i/>
          <w:sz w:val="32"/>
          <w:szCs w:val="32"/>
        </w:rPr>
      </w:pPr>
      <w:r w:rsidRPr="008034B8">
        <w:rPr>
          <w:rFonts w:ascii="Times New Roman" w:hAnsi="Times New Roman" w:cs="Times New Roman"/>
          <w:i/>
          <w:sz w:val="32"/>
          <w:szCs w:val="32"/>
        </w:rPr>
        <w:t>Il Comandante</w:t>
      </w:r>
    </w:p>
    <w:p w14:paraId="22641936" w14:textId="77777777" w:rsidR="002C23D5" w:rsidRPr="008034B8" w:rsidRDefault="001E0942">
      <w:pPr>
        <w:keepNext/>
        <w:keepLines/>
        <w:spacing w:after="0" w:line="240" w:lineRule="auto"/>
        <w:jc w:val="center"/>
        <w:rPr>
          <w:rFonts w:ascii="Times New Roman" w:eastAsia="Times New Roman" w:hAnsi="Times New Roman" w:cs="Times New Roman"/>
          <w:b/>
          <w:sz w:val="18"/>
          <w:szCs w:val="24"/>
        </w:rPr>
      </w:pPr>
      <w:r w:rsidRPr="008034B8">
        <w:rPr>
          <w:noProof/>
        </w:rPr>
        <w:drawing>
          <wp:inline distT="0" distB="0" distL="0" distR="0" wp14:anchorId="56728B12" wp14:editId="034E1486">
            <wp:extent cx="2367280" cy="1143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10"/>
                    <a:stretch>
                      <a:fillRect/>
                    </a:stretch>
                  </pic:blipFill>
                  <pic:spPr bwMode="auto">
                    <a:xfrm>
                      <a:off x="0" y="0"/>
                      <a:ext cx="2367280" cy="114300"/>
                    </a:xfrm>
                    <a:prstGeom prst="rect">
                      <a:avLst/>
                    </a:prstGeom>
                  </pic:spPr>
                </pic:pic>
              </a:graphicData>
            </a:graphic>
          </wp:inline>
        </w:drawing>
      </w:r>
    </w:p>
    <w:p w14:paraId="7527F9A4" w14:textId="77777777" w:rsidR="002C23D5" w:rsidRPr="008034B8" w:rsidRDefault="002C23D5">
      <w:pPr>
        <w:keepNext/>
        <w:keepLines/>
        <w:spacing w:after="0" w:line="240" w:lineRule="auto"/>
        <w:jc w:val="center"/>
        <w:rPr>
          <w:rFonts w:ascii="Times New Roman" w:eastAsia="Times New Roman" w:hAnsi="Times New Roman" w:cs="Times New Roman"/>
          <w:b/>
          <w:sz w:val="18"/>
          <w:szCs w:val="24"/>
        </w:rPr>
      </w:pPr>
    </w:p>
    <w:tbl>
      <w:tblPr>
        <w:tblStyle w:val="Grigliatabella"/>
        <w:tblW w:w="9195" w:type="dxa"/>
        <w:tblLook w:val="04A0" w:firstRow="1" w:lastRow="0" w:firstColumn="1" w:lastColumn="0" w:noHBand="0" w:noVBand="1"/>
      </w:tblPr>
      <w:tblGrid>
        <w:gridCol w:w="2810"/>
        <w:gridCol w:w="2308"/>
        <w:gridCol w:w="4077"/>
      </w:tblGrid>
      <w:tr w:rsidR="002C23D5" w:rsidRPr="008034B8" w14:paraId="62913502" w14:textId="77777777">
        <w:tc>
          <w:tcPr>
            <w:tcW w:w="2810" w:type="dxa"/>
            <w:tcBorders>
              <w:top w:val="nil"/>
              <w:left w:val="nil"/>
              <w:bottom w:val="nil"/>
              <w:right w:val="nil"/>
            </w:tcBorders>
            <w:shd w:val="clear" w:color="auto" w:fill="auto"/>
          </w:tcPr>
          <w:p w14:paraId="19A0FE4B" w14:textId="28DF3E2B" w:rsidR="002C23D5" w:rsidRPr="00A72324" w:rsidRDefault="000A0C00" w:rsidP="000A0C00">
            <w:pPr>
              <w:spacing w:after="0" w:line="240" w:lineRule="auto"/>
              <w:ind w:left="-108" w:firstLine="108"/>
              <w:rPr>
                <w:rFonts w:ascii="Times New Roman" w:hAnsi="Times New Roman" w:cs="Times New Roman"/>
                <w:sz w:val="18"/>
                <w:szCs w:val="18"/>
              </w:rPr>
            </w:pPr>
            <w:proofErr w:type="spellStart"/>
            <w:r>
              <w:rPr>
                <w:rFonts w:ascii="Times New Roman" w:hAnsi="Times New Roman" w:cs="Times New Roman"/>
                <w:bCs/>
                <w:sz w:val="18"/>
                <w:szCs w:val="18"/>
              </w:rPr>
              <w:t>Prot</w:t>
            </w:r>
            <w:proofErr w:type="spellEnd"/>
            <w:r>
              <w:rPr>
                <w:rFonts w:ascii="Times New Roman" w:hAnsi="Times New Roman" w:cs="Times New Roman"/>
                <w:bCs/>
                <w:sz w:val="18"/>
                <w:szCs w:val="18"/>
              </w:rPr>
              <w:t>. Nr.</w:t>
            </w:r>
            <w:r w:rsidR="00132C26" w:rsidRPr="00A72324">
              <w:rPr>
                <w:rFonts w:ascii="Times New Roman" w:hAnsi="Times New Roman" w:cs="Times New Roman"/>
                <w:bCs/>
                <w:sz w:val="18"/>
                <w:szCs w:val="18"/>
              </w:rPr>
              <w:t>: ___________</w:t>
            </w:r>
            <w:r>
              <w:rPr>
                <w:rFonts w:ascii="Times New Roman" w:hAnsi="Times New Roman" w:cs="Times New Roman"/>
                <w:bCs/>
                <w:sz w:val="18"/>
                <w:szCs w:val="18"/>
              </w:rPr>
              <w:t>__</w:t>
            </w:r>
          </w:p>
        </w:tc>
        <w:tc>
          <w:tcPr>
            <w:tcW w:w="2308" w:type="dxa"/>
            <w:tcBorders>
              <w:top w:val="nil"/>
              <w:left w:val="nil"/>
              <w:bottom w:val="nil"/>
              <w:right w:val="nil"/>
            </w:tcBorders>
            <w:shd w:val="clear" w:color="auto" w:fill="auto"/>
          </w:tcPr>
          <w:p w14:paraId="50484482"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7F791114" w14:textId="77777777" w:rsidR="002C23D5" w:rsidRPr="008034B8" w:rsidRDefault="002C23D5">
            <w:pPr>
              <w:spacing w:after="0" w:line="240" w:lineRule="auto"/>
              <w:jc w:val="right"/>
              <w:rPr>
                <w:rFonts w:ascii="Times New Roman" w:hAnsi="Times New Roman" w:cs="Times New Roman"/>
                <w:bCs/>
                <w:color w:val="1F497D" w:themeColor="text2"/>
                <w:sz w:val="20"/>
                <w:szCs w:val="20"/>
                <w:u w:val="single"/>
              </w:rPr>
            </w:pPr>
          </w:p>
        </w:tc>
      </w:tr>
      <w:tr w:rsidR="002C23D5" w:rsidRPr="008034B8" w14:paraId="03AA1CF0" w14:textId="77777777">
        <w:tc>
          <w:tcPr>
            <w:tcW w:w="2810" w:type="dxa"/>
            <w:tcBorders>
              <w:top w:val="nil"/>
              <w:left w:val="nil"/>
              <w:bottom w:val="nil"/>
              <w:right w:val="nil"/>
            </w:tcBorders>
            <w:shd w:val="clear" w:color="auto" w:fill="auto"/>
          </w:tcPr>
          <w:p w14:paraId="77AB7A98"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Allegati: _____________</w:t>
            </w:r>
          </w:p>
        </w:tc>
        <w:tc>
          <w:tcPr>
            <w:tcW w:w="2308" w:type="dxa"/>
            <w:tcBorders>
              <w:top w:val="nil"/>
              <w:left w:val="nil"/>
              <w:bottom w:val="nil"/>
              <w:right w:val="nil"/>
            </w:tcBorders>
            <w:shd w:val="clear" w:color="auto" w:fill="auto"/>
          </w:tcPr>
          <w:p w14:paraId="088B1681"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5AEAFAF3" w14:textId="77777777" w:rsidR="002C23D5" w:rsidRPr="008034B8" w:rsidRDefault="002C23D5">
            <w:pPr>
              <w:spacing w:after="0" w:line="240" w:lineRule="auto"/>
              <w:jc w:val="right"/>
              <w:rPr>
                <w:rFonts w:ascii="Times New Roman" w:hAnsi="Times New Roman" w:cs="Times New Roman"/>
                <w:color w:val="1F497D" w:themeColor="text2"/>
                <w:sz w:val="20"/>
                <w:szCs w:val="20"/>
                <w:u w:val="single"/>
              </w:rPr>
            </w:pPr>
          </w:p>
        </w:tc>
      </w:tr>
      <w:tr w:rsidR="002C23D5" w:rsidRPr="008034B8" w14:paraId="0CCE3F45" w14:textId="77777777">
        <w:tc>
          <w:tcPr>
            <w:tcW w:w="2810" w:type="dxa"/>
            <w:tcBorders>
              <w:top w:val="nil"/>
              <w:left w:val="nil"/>
              <w:bottom w:val="nil"/>
              <w:right w:val="nil"/>
            </w:tcBorders>
            <w:shd w:val="clear" w:color="auto" w:fill="auto"/>
          </w:tcPr>
          <w:p w14:paraId="3024E2CE"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Annessi: _____________</w:t>
            </w:r>
          </w:p>
        </w:tc>
        <w:tc>
          <w:tcPr>
            <w:tcW w:w="2308" w:type="dxa"/>
            <w:tcBorders>
              <w:top w:val="nil"/>
              <w:left w:val="nil"/>
              <w:bottom w:val="nil"/>
              <w:right w:val="nil"/>
            </w:tcBorders>
            <w:shd w:val="clear" w:color="auto" w:fill="auto"/>
          </w:tcPr>
          <w:p w14:paraId="121DB47B"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18A19CA4"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p w14:paraId="0B02FDC6"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tc>
      </w:tr>
    </w:tbl>
    <w:p w14:paraId="5F5DDF3B" w14:textId="77777777" w:rsidR="002C23D5" w:rsidRPr="008034B8" w:rsidRDefault="002C23D5">
      <w:pPr>
        <w:pStyle w:val="Paragrafoelenco"/>
        <w:ind w:left="-142"/>
        <w:jc w:val="both"/>
        <w:rPr>
          <w:rFonts w:ascii="Times New Roman" w:hAnsi="Times New Roman" w:cs="Times New Roman"/>
          <w:b/>
          <w:sz w:val="24"/>
          <w:szCs w:val="24"/>
        </w:rPr>
      </w:pPr>
    </w:p>
    <w:p w14:paraId="2F49B7DF" w14:textId="482A7E0B" w:rsidR="002C23D5" w:rsidRPr="008034B8" w:rsidRDefault="001E0942" w:rsidP="0076742A">
      <w:pPr>
        <w:pStyle w:val="Paragrafoelenco"/>
        <w:tabs>
          <w:tab w:val="right" w:pos="9356"/>
        </w:tabs>
        <w:ind w:left="-142"/>
        <w:jc w:val="both"/>
        <w:rPr>
          <w:rFonts w:ascii="Times New Roman" w:eastAsia="Calibri" w:hAnsi="Times New Roman" w:cs="Times New Roman"/>
          <w:b/>
          <w:color w:val="00000A"/>
          <w:spacing w:val="10"/>
          <w:sz w:val="24"/>
          <w:szCs w:val="24"/>
        </w:rPr>
      </w:pPr>
      <w:r w:rsidRPr="008034B8">
        <w:rPr>
          <w:rFonts w:ascii="Times New Roman" w:eastAsia="Calibri" w:hAnsi="Times New Roman" w:cs="Times New Roman"/>
          <w:b/>
          <w:color w:val="00000A"/>
          <w:spacing w:val="10"/>
          <w:sz w:val="24"/>
          <w:szCs w:val="24"/>
        </w:rPr>
        <w:t>OGGETTO: RAP</w:t>
      </w:r>
      <w:r w:rsidR="0076742A">
        <w:rPr>
          <w:rFonts w:ascii="Times New Roman" w:eastAsia="Calibri" w:hAnsi="Times New Roman" w:cs="Times New Roman"/>
          <w:b/>
          <w:color w:val="00000A"/>
          <w:spacing w:val="10"/>
          <w:sz w:val="24"/>
          <w:szCs w:val="24"/>
        </w:rPr>
        <w:t xml:space="preserve">PORTO SULLA SITUAZIONE – </w:t>
      </w:r>
      <w:r w:rsidR="00567413">
        <w:rPr>
          <w:rFonts w:ascii="Times New Roman" w:eastAsia="Calibri" w:hAnsi="Times New Roman" w:cs="Times New Roman"/>
          <w:b/>
          <w:color w:val="00000A"/>
          <w:spacing w:val="10"/>
          <w:sz w:val="24"/>
          <w:szCs w:val="24"/>
        </w:rPr>
        <w:t>O</w:t>
      </w:r>
      <w:r w:rsidR="000C6E34">
        <w:rPr>
          <w:rFonts w:ascii="Times New Roman" w:eastAsia="Calibri" w:hAnsi="Times New Roman" w:cs="Times New Roman"/>
          <w:b/>
          <w:color w:val="00000A"/>
          <w:spacing w:val="10"/>
          <w:sz w:val="24"/>
          <w:szCs w:val="24"/>
        </w:rPr>
        <w:t>TT</w:t>
      </w:r>
      <w:r w:rsidR="00567413">
        <w:rPr>
          <w:rFonts w:ascii="Times New Roman" w:eastAsia="Calibri" w:hAnsi="Times New Roman" w:cs="Times New Roman"/>
          <w:b/>
          <w:color w:val="00000A"/>
          <w:spacing w:val="10"/>
          <w:sz w:val="24"/>
          <w:szCs w:val="24"/>
        </w:rPr>
        <w:t>O</w:t>
      </w:r>
      <w:r w:rsidR="000C6E34">
        <w:rPr>
          <w:rFonts w:ascii="Times New Roman" w:eastAsia="Calibri" w:hAnsi="Times New Roman" w:cs="Times New Roman"/>
          <w:b/>
          <w:color w:val="00000A"/>
          <w:spacing w:val="10"/>
          <w:sz w:val="24"/>
          <w:szCs w:val="24"/>
        </w:rPr>
        <w:t>BRE</w:t>
      </w:r>
      <w:r w:rsidR="000415D0">
        <w:rPr>
          <w:rFonts w:ascii="Times New Roman" w:eastAsia="Calibri" w:hAnsi="Times New Roman" w:cs="Times New Roman"/>
          <w:b/>
          <w:color w:val="00000A"/>
          <w:spacing w:val="10"/>
          <w:sz w:val="24"/>
          <w:szCs w:val="24"/>
        </w:rPr>
        <w:t xml:space="preserve"> 2022</w:t>
      </w:r>
      <w:r w:rsidRPr="008034B8">
        <w:rPr>
          <w:rFonts w:ascii="Times New Roman" w:eastAsia="Calibri" w:hAnsi="Times New Roman" w:cs="Times New Roman"/>
          <w:b/>
          <w:color w:val="00000A"/>
          <w:spacing w:val="10"/>
          <w:sz w:val="24"/>
          <w:szCs w:val="24"/>
        </w:rPr>
        <w:t>.</w:t>
      </w:r>
      <w:r w:rsidRPr="008034B8">
        <w:rPr>
          <w:rFonts w:ascii="Times New Roman" w:eastAsia="Calibri" w:hAnsi="Times New Roman" w:cs="Times New Roman"/>
          <w:b/>
          <w:color w:val="00000A"/>
          <w:spacing w:val="10"/>
          <w:sz w:val="24"/>
          <w:szCs w:val="24"/>
        </w:rPr>
        <w:tab/>
      </w:r>
    </w:p>
    <w:p w14:paraId="3A1FACE5" w14:textId="77777777" w:rsidR="002C23D5" w:rsidRPr="008034B8" w:rsidRDefault="002C23D5">
      <w:pPr>
        <w:pStyle w:val="Paragrafoelenco"/>
        <w:ind w:left="-142"/>
        <w:jc w:val="both"/>
        <w:rPr>
          <w:rFonts w:ascii="Times New Roman" w:eastAsia="Calibri" w:hAnsi="Times New Roman" w:cs="Times New Roman"/>
          <w:b/>
          <w:color w:val="00000A"/>
          <w:spacing w:val="10"/>
          <w:sz w:val="24"/>
          <w:szCs w:val="24"/>
        </w:rPr>
      </w:pPr>
    </w:p>
    <w:p w14:paraId="6C38A096" w14:textId="6999D953" w:rsidR="002C23D5" w:rsidRPr="008034B8" w:rsidRDefault="001E0942" w:rsidP="00AF46D1">
      <w:pPr>
        <w:pStyle w:val="Paragrafoelenco"/>
        <w:numPr>
          <w:ilvl w:val="0"/>
          <w:numId w:val="2"/>
        </w:numPr>
        <w:spacing w:after="0"/>
        <w:ind w:left="426" w:hanging="568"/>
        <w:jc w:val="both"/>
      </w:pPr>
      <w:r w:rsidRPr="008034B8">
        <w:rPr>
          <w:rFonts w:ascii="Times New Roman" w:eastAsia="Calibri" w:hAnsi="Times New Roman" w:cs="Times New Roman"/>
          <w:b/>
          <w:color w:val="00000A"/>
          <w:spacing w:val="10"/>
          <w:sz w:val="24"/>
          <w:szCs w:val="24"/>
          <w:u w:val="single"/>
        </w:rPr>
        <w:t xml:space="preserve">SITUAZIONE </w:t>
      </w:r>
      <w:r w:rsidR="00567413">
        <w:rPr>
          <w:rFonts w:ascii="Times New Roman" w:eastAsia="Calibri" w:hAnsi="Times New Roman" w:cs="Times New Roman"/>
          <w:b/>
          <w:color w:val="00000A"/>
          <w:spacing w:val="10"/>
          <w:sz w:val="24"/>
          <w:szCs w:val="24"/>
          <w:u w:val="single"/>
        </w:rPr>
        <w:t>GENERALE</w:t>
      </w:r>
    </w:p>
    <w:p w14:paraId="53757AB3" w14:textId="77777777" w:rsidR="0000737E" w:rsidRPr="00330184" w:rsidRDefault="0000737E" w:rsidP="00AF46D1">
      <w:pPr>
        <w:pStyle w:val="Paragrafoelenco"/>
        <w:spacing w:after="0"/>
        <w:ind w:left="850"/>
        <w:jc w:val="both"/>
        <w:rPr>
          <w:rFonts w:ascii="Times New Roman" w:hAnsi="Times New Roman" w:cs="Times New Roman"/>
          <w:b/>
          <w:bCs/>
          <w:sz w:val="10"/>
          <w:szCs w:val="24"/>
        </w:rPr>
      </w:pPr>
      <w:r w:rsidRPr="00330184">
        <w:rPr>
          <w:rFonts w:ascii="Times New Roman" w:hAnsi="Times New Roman" w:cs="Times New Roman"/>
          <w:b/>
          <w:bCs/>
          <w:sz w:val="10"/>
          <w:szCs w:val="24"/>
        </w:rPr>
        <w:t xml:space="preserve"> </w:t>
      </w:r>
    </w:p>
    <w:p w14:paraId="0360A08F" w14:textId="635E35E1" w:rsidR="0008375C" w:rsidRDefault="002F2F36" w:rsidP="00A44EC4">
      <w:pPr>
        <w:pStyle w:val="Paragrafoelenco"/>
        <w:spacing w:after="0"/>
        <w:ind w:left="426"/>
        <w:jc w:val="both"/>
        <w:rPr>
          <w:rFonts w:ascii="Times New Roman" w:eastAsia="Tahoma" w:hAnsi="Times New Roman" w:cs="Times New Roman"/>
          <w:color w:val="000010"/>
          <w:kern w:val="2"/>
          <w:sz w:val="24"/>
        </w:rPr>
      </w:pPr>
      <w:r>
        <w:rPr>
          <w:rFonts w:ascii="Times New Roman" w:eastAsia="Tahoma" w:hAnsi="Times New Roman" w:cs="Times New Roman"/>
          <w:color w:val="000010"/>
          <w:kern w:val="2"/>
          <w:sz w:val="24"/>
        </w:rPr>
        <w:t xml:space="preserve">Permane nel Paese la situazione di </w:t>
      </w:r>
      <w:proofErr w:type="spellStart"/>
      <w:r w:rsidRPr="002F2F36">
        <w:rPr>
          <w:rFonts w:ascii="Times New Roman" w:eastAsia="Tahoma" w:hAnsi="Times New Roman" w:cs="Times New Roman"/>
          <w:i/>
          <w:iCs/>
          <w:color w:val="000010"/>
          <w:kern w:val="2"/>
          <w:sz w:val="24"/>
        </w:rPr>
        <w:t>empasse</w:t>
      </w:r>
      <w:proofErr w:type="spellEnd"/>
      <w:r>
        <w:rPr>
          <w:rFonts w:ascii="Times New Roman" w:eastAsia="Tahoma" w:hAnsi="Times New Roman" w:cs="Times New Roman"/>
          <w:color w:val="000010"/>
          <w:kern w:val="2"/>
          <w:sz w:val="24"/>
        </w:rPr>
        <w:t xml:space="preserve"> che negli ultimi anni ha caratterizzato la situazione politica ed ambientale. La principale spaccatura riguarda la netta distinzione tra l’ovest e l’est della L</w:t>
      </w:r>
      <w:r w:rsidR="00A44EC4">
        <w:rPr>
          <w:rFonts w:ascii="Times New Roman" w:eastAsia="Tahoma" w:hAnsi="Times New Roman" w:cs="Times New Roman"/>
          <w:color w:val="000010"/>
          <w:kern w:val="2"/>
          <w:sz w:val="24"/>
        </w:rPr>
        <w:t>IBIA</w:t>
      </w:r>
      <w:r>
        <w:rPr>
          <w:rFonts w:ascii="Times New Roman" w:eastAsia="Tahoma" w:hAnsi="Times New Roman" w:cs="Times New Roman"/>
          <w:color w:val="000010"/>
          <w:kern w:val="2"/>
          <w:sz w:val="24"/>
        </w:rPr>
        <w:t>. Ad ovest, T</w:t>
      </w:r>
      <w:r w:rsidR="00A44EC4">
        <w:rPr>
          <w:rFonts w:ascii="Times New Roman" w:eastAsia="Tahoma" w:hAnsi="Times New Roman" w:cs="Times New Roman"/>
          <w:color w:val="000010"/>
          <w:kern w:val="2"/>
          <w:sz w:val="24"/>
        </w:rPr>
        <w:t>RIPOLITANIA</w:t>
      </w:r>
      <w:r>
        <w:rPr>
          <w:rFonts w:ascii="Times New Roman" w:eastAsia="Tahoma" w:hAnsi="Times New Roman" w:cs="Times New Roman"/>
          <w:color w:val="000010"/>
          <w:kern w:val="2"/>
          <w:sz w:val="24"/>
        </w:rPr>
        <w:t>, insiste l’Alto Consiglio di Stato ed ad est, C</w:t>
      </w:r>
      <w:r w:rsidR="00A44EC4">
        <w:rPr>
          <w:rFonts w:ascii="Times New Roman" w:eastAsia="Tahoma" w:hAnsi="Times New Roman" w:cs="Times New Roman"/>
          <w:color w:val="000010"/>
          <w:kern w:val="2"/>
          <w:sz w:val="24"/>
        </w:rPr>
        <w:t>IRENAICA</w:t>
      </w:r>
      <w:r>
        <w:rPr>
          <w:rFonts w:ascii="Times New Roman" w:eastAsia="Tahoma" w:hAnsi="Times New Roman" w:cs="Times New Roman"/>
          <w:color w:val="000010"/>
          <w:kern w:val="2"/>
          <w:sz w:val="24"/>
        </w:rPr>
        <w:t>, la Camera dei Rappresentanti entrambi organi eletti nelle ultime lezioni politiche del 2014. Di fatto però la L</w:t>
      </w:r>
      <w:r w:rsidR="00A44EC4">
        <w:rPr>
          <w:rFonts w:ascii="Times New Roman" w:eastAsia="Tahoma" w:hAnsi="Times New Roman" w:cs="Times New Roman"/>
          <w:color w:val="000010"/>
          <w:kern w:val="2"/>
          <w:sz w:val="24"/>
        </w:rPr>
        <w:t>IBIA</w:t>
      </w:r>
      <w:r>
        <w:rPr>
          <w:rFonts w:ascii="Times New Roman" w:eastAsia="Tahoma" w:hAnsi="Times New Roman" w:cs="Times New Roman"/>
          <w:color w:val="000010"/>
          <w:kern w:val="2"/>
          <w:sz w:val="24"/>
        </w:rPr>
        <w:t xml:space="preserve"> vive una contrapposizione su due blocchi dove in T</w:t>
      </w:r>
      <w:r w:rsidR="00A44EC4">
        <w:rPr>
          <w:rFonts w:ascii="Times New Roman" w:eastAsia="Tahoma" w:hAnsi="Times New Roman" w:cs="Times New Roman"/>
          <w:color w:val="000010"/>
          <w:kern w:val="2"/>
          <w:sz w:val="24"/>
        </w:rPr>
        <w:t>RIPOLITANIA</w:t>
      </w:r>
      <w:r>
        <w:rPr>
          <w:rFonts w:ascii="Times New Roman" w:eastAsia="Tahoma" w:hAnsi="Times New Roman" w:cs="Times New Roman"/>
          <w:color w:val="000010"/>
          <w:kern w:val="2"/>
          <w:sz w:val="24"/>
        </w:rPr>
        <w:t xml:space="preserve"> esiste una componente di potere</w:t>
      </w:r>
      <w:r w:rsidR="004F737C">
        <w:rPr>
          <w:rFonts w:ascii="Times New Roman" w:eastAsia="Tahoma" w:hAnsi="Times New Roman" w:cs="Times New Roman"/>
          <w:color w:val="000010"/>
          <w:kern w:val="2"/>
          <w:sz w:val="24"/>
        </w:rPr>
        <w:t xml:space="preserve"> con elementi di spicco della società di T</w:t>
      </w:r>
      <w:r w:rsidR="00A44EC4">
        <w:rPr>
          <w:rFonts w:ascii="Times New Roman" w:eastAsia="Tahoma" w:hAnsi="Times New Roman" w:cs="Times New Roman"/>
          <w:color w:val="000010"/>
          <w:kern w:val="2"/>
          <w:sz w:val="24"/>
        </w:rPr>
        <w:t>RIPOLI</w:t>
      </w:r>
      <w:r w:rsidR="004F737C">
        <w:rPr>
          <w:rFonts w:ascii="Times New Roman" w:eastAsia="Tahoma" w:hAnsi="Times New Roman" w:cs="Times New Roman"/>
          <w:color w:val="000010"/>
          <w:kern w:val="2"/>
          <w:sz w:val="24"/>
        </w:rPr>
        <w:t xml:space="preserve"> e di M</w:t>
      </w:r>
      <w:r w:rsidR="00A44EC4">
        <w:rPr>
          <w:rFonts w:ascii="Times New Roman" w:eastAsia="Tahoma" w:hAnsi="Times New Roman" w:cs="Times New Roman"/>
          <w:color w:val="000010"/>
          <w:kern w:val="2"/>
          <w:sz w:val="24"/>
        </w:rPr>
        <w:t>ISURATA</w:t>
      </w:r>
      <w:r w:rsidR="004F737C">
        <w:rPr>
          <w:rFonts w:ascii="Times New Roman" w:eastAsia="Tahoma" w:hAnsi="Times New Roman" w:cs="Times New Roman"/>
          <w:color w:val="000010"/>
          <w:kern w:val="2"/>
          <w:sz w:val="24"/>
        </w:rPr>
        <w:t xml:space="preserve"> e comunque legati anche territorialmente alle dinamiche tribali ed intra-miliziane delle due città</w:t>
      </w:r>
      <w:r w:rsidR="00F96BFE">
        <w:rPr>
          <w:rFonts w:ascii="Times New Roman" w:eastAsia="Tahoma" w:hAnsi="Times New Roman" w:cs="Times New Roman"/>
          <w:color w:val="000010"/>
          <w:kern w:val="2"/>
          <w:sz w:val="24"/>
        </w:rPr>
        <w:t xml:space="preserve"> che influenzano il processo politico a tutti i livelli</w:t>
      </w:r>
      <w:r w:rsidR="004F737C">
        <w:rPr>
          <w:rFonts w:ascii="Times New Roman" w:eastAsia="Tahoma" w:hAnsi="Times New Roman" w:cs="Times New Roman"/>
          <w:color w:val="000010"/>
          <w:kern w:val="2"/>
          <w:sz w:val="24"/>
        </w:rPr>
        <w:t>. In C</w:t>
      </w:r>
      <w:r w:rsidR="00A44EC4">
        <w:rPr>
          <w:rFonts w:ascii="Times New Roman" w:eastAsia="Tahoma" w:hAnsi="Times New Roman" w:cs="Times New Roman"/>
          <w:color w:val="000010"/>
          <w:kern w:val="2"/>
          <w:sz w:val="24"/>
        </w:rPr>
        <w:t>IRENAICA</w:t>
      </w:r>
      <w:r w:rsidR="004F737C">
        <w:rPr>
          <w:rFonts w:ascii="Times New Roman" w:eastAsia="Tahoma" w:hAnsi="Times New Roman" w:cs="Times New Roman"/>
          <w:color w:val="000010"/>
          <w:kern w:val="2"/>
          <w:sz w:val="24"/>
        </w:rPr>
        <w:t xml:space="preserve"> ancorché vi sia la Camera dei Rappresentanti il cui portavoce ufficiale è </w:t>
      </w:r>
      <w:proofErr w:type="spellStart"/>
      <w:r w:rsidR="004F737C">
        <w:rPr>
          <w:rFonts w:ascii="Times New Roman" w:eastAsia="Tahoma" w:hAnsi="Times New Roman" w:cs="Times New Roman"/>
          <w:color w:val="000010"/>
          <w:kern w:val="2"/>
          <w:sz w:val="24"/>
        </w:rPr>
        <w:t>Ageela</w:t>
      </w:r>
      <w:proofErr w:type="spellEnd"/>
      <w:r w:rsidR="004F737C">
        <w:rPr>
          <w:rFonts w:ascii="Times New Roman" w:eastAsia="Tahoma" w:hAnsi="Times New Roman" w:cs="Times New Roman"/>
          <w:color w:val="000010"/>
          <w:kern w:val="2"/>
          <w:sz w:val="24"/>
        </w:rPr>
        <w:t xml:space="preserve"> S</w:t>
      </w:r>
      <w:r w:rsidR="00A44EC4">
        <w:rPr>
          <w:rFonts w:ascii="Times New Roman" w:eastAsia="Tahoma" w:hAnsi="Times New Roman" w:cs="Times New Roman"/>
          <w:color w:val="000010"/>
          <w:kern w:val="2"/>
          <w:sz w:val="24"/>
        </w:rPr>
        <w:t>ALEH</w:t>
      </w:r>
      <w:r w:rsidR="004F737C">
        <w:rPr>
          <w:rFonts w:ascii="Times New Roman" w:eastAsia="Tahoma" w:hAnsi="Times New Roman" w:cs="Times New Roman"/>
          <w:color w:val="000010"/>
          <w:kern w:val="2"/>
          <w:sz w:val="24"/>
        </w:rPr>
        <w:t xml:space="preserve">, il potere </w:t>
      </w:r>
      <w:r w:rsidR="00F96BFE">
        <w:rPr>
          <w:rFonts w:ascii="Times New Roman" w:eastAsia="Tahoma" w:hAnsi="Times New Roman" w:cs="Times New Roman"/>
          <w:color w:val="000010"/>
          <w:kern w:val="2"/>
          <w:sz w:val="24"/>
        </w:rPr>
        <w:t>è nelle mani</w:t>
      </w:r>
      <w:r w:rsidR="004F737C">
        <w:rPr>
          <w:rFonts w:ascii="Times New Roman" w:eastAsia="Tahoma" w:hAnsi="Times New Roman" w:cs="Times New Roman"/>
          <w:color w:val="000010"/>
          <w:kern w:val="2"/>
          <w:sz w:val="24"/>
        </w:rPr>
        <w:t xml:space="preserve"> dal Gen. Khalifa H</w:t>
      </w:r>
      <w:r w:rsidR="00A44EC4">
        <w:rPr>
          <w:rFonts w:ascii="Times New Roman" w:eastAsia="Tahoma" w:hAnsi="Times New Roman" w:cs="Times New Roman"/>
          <w:color w:val="000010"/>
          <w:kern w:val="2"/>
          <w:sz w:val="24"/>
        </w:rPr>
        <w:t>AFTAR</w:t>
      </w:r>
      <w:r w:rsidR="004F737C">
        <w:rPr>
          <w:rFonts w:ascii="Times New Roman" w:eastAsia="Tahoma" w:hAnsi="Times New Roman" w:cs="Times New Roman"/>
          <w:color w:val="000010"/>
          <w:kern w:val="2"/>
          <w:sz w:val="24"/>
        </w:rPr>
        <w:t xml:space="preserve"> Capo del </w:t>
      </w:r>
      <w:r w:rsidR="004F737C" w:rsidRPr="00342766">
        <w:rPr>
          <w:rFonts w:ascii="Times New Roman" w:eastAsia="Tahoma" w:hAnsi="Times New Roman" w:cs="Times New Roman"/>
          <w:i/>
          <w:color w:val="000010"/>
          <w:kern w:val="2"/>
          <w:sz w:val="24"/>
        </w:rPr>
        <w:t xml:space="preserve">Libyan National </w:t>
      </w:r>
      <w:proofErr w:type="spellStart"/>
      <w:r w:rsidR="00F96BFE" w:rsidRPr="00342766">
        <w:rPr>
          <w:rFonts w:ascii="Times New Roman" w:eastAsia="Tahoma" w:hAnsi="Times New Roman" w:cs="Times New Roman"/>
          <w:i/>
          <w:color w:val="000010"/>
          <w:kern w:val="2"/>
          <w:sz w:val="24"/>
        </w:rPr>
        <w:t>Army</w:t>
      </w:r>
      <w:proofErr w:type="spellEnd"/>
      <w:r w:rsidR="00F96BFE">
        <w:rPr>
          <w:rFonts w:ascii="Times New Roman" w:eastAsia="Tahoma" w:hAnsi="Times New Roman" w:cs="Times New Roman"/>
          <w:color w:val="000010"/>
          <w:kern w:val="2"/>
          <w:sz w:val="24"/>
        </w:rPr>
        <w:t xml:space="preserve"> (LNA) che vien</w:t>
      </w:r>
      <w:r w:rsidR="00A7523A">
        <w:rPr>
          <w:rFonts w:ascii="Times New Roman" w:eastAsia="Tahoma" w:hAnsi="Times New Roman" w:cs="Times New Roman"/>
          <w:color w:val="000010"/>
          <w:kern w:val="2"/>
          <w:sz w:val="24"/>
        </w:rPr>
        <w:t>e</w:t>
      </w:r>
      <w:r w:rsidR="00F96BFE">
        <w:rPr>
          <w:rFonts w:ascii="Times New Roman" w:eastAsia="Tahoma" w:hAnsi="Times New Roman" w:cs="Times New Roman"/>
          <w:color w:val="000010"/>
          <w:kern w:val="2"/>
          <w:sz w:val="24"/>
        </w:rPr>
        <w:t xml:space="preserve"> riconosciuto come interlocutore anche dalla Comunità Internazionale.</w:t>
      </w:r>
    </w:p>
    <w:p w14:paraId="45BE35C1" w14:textId="00DA3735" w:rsidR="00F96BFE" w:rsidRPr="00AA538A" w:rsidRDefault="00F96BFE" w:rsidP="00A54D54">
      <w:pPr>
        <w:pStyle w:val="Paragrafoelenco"/>
        <w:spacing w:after="0"/>
        <w:ind w:left="426"/>
        <w:jc w:val="both"/>
        <w:rPr>
          <w:rFonts w:asciiTheme="majorBidi" w:hAnsiTheme="majorBidi" w:cstheme="majorBidi"/>
          <w:sz w:val="24"/>
          <w:szCs w:val="24"/>
        </w:rPr>
      </w:pPr>
      <w:r>
        <w:rPr>
          <w:rFonts w:ascii="Times New Roman" w:eastAsia="Tahoma" w:hAnsi="Times New Roman" w:cs="Times New Roman"/>
          <w:color w:val="000010"/>
          <w:kern w:val="2"/>
          <w:sz w:val="24"/>
        </w:rPr>
        <w:t>Ulteriore elemento di criticità è la presenza contemporanea di due governi, ovvero il Governo di Unità Nazionale</w:t>
      </w:r>
      <w:r w:rsidR="00A54D54" w:rsidRPr="00A54D54">
        <w:rPr>
          <w:rFonts w:ascii="Times New Roman" w:eastAsia="Tahoma" w:hAnsi="Times New Roman" w:cs="Times New Roman"/>
          <w:color w:val="000010"/>
          <w:kern w:val="2"/>
          <w:sz w:val="24"/>
        </w:rPr>
        <w:t xml:space="preserve"> </w:t>
      </w:r>
      <w:r w:rsidR="00A54D54">
        <w:rPr>
          <w:rFonts w:ascii="Times New Roman" w:eastAsia="Tahoma" w:hAnsi="Times New Roman" w:cs="Times New Roman"/>
          <w:color w:val="000010"/>
          <w:kern w:val="2"/>
          <w:sz w:val="24"/>
        </w:rPr>
        <w:t>(GUN</w:t>
      </w:r>
      <w:r>
        <w:rPr>
          <w:rFonts w:ascii="Times New Roman" w:eastAsia="Tahoma" w:hAnsi="Times New Roman" w:cs="Times New Roman"/>
          <w:color w:val="000010"/>
          <w:kern w:val="2"/>
          <w:sz w:val="24"/>
        </w:rPr>
        <w:t xml:space="preserve">) retto dal </w:t>
      </w:r>
      <w:r w:rsidR="00677CC2">
        <w:rPr>
          <w:rFonts w:ascii="Times New Roman" w:eastAsia="Tahoma" w:hAnsi="Times New Roman" w:cs="Times New Roman"/>
          <w:color w:val="000010"/>
          <w:kern w:val="2"/>
          <w:sz w:val="24"/>
        </w:rPr>
        <w:t>Primo Ministro (</w:t>
      </w:r>
      <w:r>
        <w:rPr>
          <w:rFonts w:ascii="Times New Roman" w:eastAsia="Tahoma" w:hAnsi="Times New Roman" w:cs="Times New Roman"/>
          <w:color w:val="000010"/>
          <w:kern w:val="2"/>
          <w:sz w:val="24"/>
        </w:rPr>
        <w:t>PM</w:t>
      </w:r>
      <w:r w:rsidR="00677CC2">
        <w:rPr>
          <w:rFonts w:ascii="Times New Roman" w:eastAsia="Tahoma" w:hAnsi="Times New Roman" w:cs="Times New Roman"/>
          <w:color w:val="000010"/>
          <w:kern w:val="2"/>
          <w:sz w:val="24"/>
        </w:rPr>
        <w:t>)</w:t>
      </w:r>
      <w:r>
        <w:rPr>
          <w:rFonts w:ascii="Times New Roman" w:eastAsia="Tahoma" w:hAnsi="Times New Roman" w:cs="Times New Roman"/>
          <w:color w:val="000010"/>
          <w:kern w:val="2"/>
          <w:sz w:val="24"/>
        </w:rPr>
        <w:t xml:space="preserve"> D</w:t>
      </w:r>
      <w:r w:rsidR="00A44EC4">
        <w:rPr>
          <w:rFonts w:ascii="Times New Roman" w:eastAsia="Tahoma" w:hAnsi="Times New Roman" w:cs="Times New Roman"/>
          <w:color w:val="000010"/>
          <w:kern w:val="2"/>
          <w:sz w:val="24"/>
        </w:rPr>
        <w:t>BEIBEH</w:t>
      </w:r>
      <w:r>
        <w:rPr>
          <w:rFonts w:ascii="Times New Roman" w:eastAsia="Tahoma" w:hAnsi="Times New Roman" w:cs="Times New Roman"/>
          <w:color w:val="000010"/>
          <w:kern w:val="2"/>
          <w:sz w:val="24"/>
        </w:rPr>
        <w:t>, ufficialmente sfiduciato</w:t>
      </w:r>
      <w:r w:rsidR="00342766">
        <w:rPr>
          <w:rFonts w:ascii="Times New Roman" w:eastAsia="Tahoma" w:hAnsi="Times New Roman" w:cs="Times New Roman"/>
          <w:color w:val="000010"/>
          <w:kern w:val="2"/>
          <w:sz w:val="24"/>
        </w:rPr>
        <w:t>,</w:t>
      </w:r>
      <w:r>
        <w:rPr>
          <w:rFonts w:ascii="Times New Roman" w:eastAsia="Tahoma" w:hAnsi="Times New Roman" w:cs="Times New Roman"/>
          <w:color w:val="000010"/>
          <w:kern w:val="2"/>
          <w:sz w:val="24"/>
        </w:rPr>
        <w:t xml:space="preserve"> ma ancora saldamente in carica dopo i fatti di fine agosto ed il </w:t>
      </w:r>
      <w:r w:rsidR="00677CC2">
        <w:rPr>
          <w:rFonts w:ascii="Times New Roman" w:eastAsia="Tahoma" w:hAnsi="Times New Roman" w:cs="Times New Roman"/>
          <w:color w:val="000010"/>
          <w:kern w:val="2"/>
          <w:sz w:val="24"/>
        </w:rPr>
        <w:t>Governo di Salvezza Nazionale</w:t>
      </w:r>
      <w:r>
        <w:rPr>
          <w:rFonts w:ascii="Times New Roman" w:eastAsia="Tahoma" w:hAnsi="Times New Roman" w:cs="Times New Roman"/>
          <w:color w:val="000010"/>
          <w:kern w:val="2"/>
          <w:sz w:val="24"/>
        </w:rPr>
        <w:t xml:space="preserve"> </w:t>
      </w:r>
      <w:r w:rsidR="00677CC2">
        <w:rPr>
          <w:rFonts w:ascii="Times New Roman" w:eastAsia="Tahoma" w:hAnsi="Times New Roman" w:cs="Times New Roman"/>
          <w:color w:val="000010"/>
          <w:kern w:val="2"/>
          <w:sz w:val="24"/>
        </w:rPr>
        <w:t xml:space="preserve">(GSN) </w:t>
      </w:r>
      <w:r>
        <w:rPr>
          <w:rFonts w:ascii="Times New Roman" w:eastAsia="Tahoma" w:hAnsi="Times New Roman" w:cs="Times New Roman"/>
          <w:color w:val="000010"/>
          <w:kern w:val="2"/>
          <w:sz w:val="24"/>
        </w:rPr>
        <w:t>il cui PM nominato è B</w:t>
      </w:r>
      <w:r w:rsidR="00A44EC4">
        <w:rPr>
          <w:rFonts w:ascii="Times New Roman" w:eastAsia="Tahoma" w:hAnsi="Times New Roman" w:cs="Times New Roman"/>
          <w:color w:val="000010"/>
          <w:kern w:val="2"/>
          <w:sz w:val="24"/>
        </w:rPr>
        <w:t>ASHAGA</w:t>
      </w:r>
      <w:r>
        <w:rPr>
          <w:rFonts w:ascii="Times New Roman" w:eastAsia="Tahoma" w:hAnsi="Times New Roman" w:cs="Times New Roman"/>
          <w:color w:val="000010"/>
          <w:kern w:val="2"/>
          <w:sz w:val="24"/>
        </w:rPr>
        <w:t xml:space="preserve"> che però non si è mai insediato e opera in maniera del tutto inefficace, al momento, da S</w:t>
      </w:r>
      <w:r w:rsidR="00A44EC4">
        <w:rPr>
          <w:rFonts w:ascii="Times New Roman" w:eastAsia="Tahoma" w:hAnsi="Times New Roman" w:cs="Times New Roman"/>
          <w:color w:val="000010"/>
          <w:kern w:val="2"/>
          <w:sz w:val="24"/>
        </w:rPr>
        <w:t>IRTE</w:t>
      </w:r>
      <w:r>
        <w:rPr>
          <w:rFonts w:ascii="Times New Roman" w:eastAsia="Tahoma" w:hAnsi="Times New Roman" w:cs="Times New Roman"/>
          <w:color w:val="000010"/>
          <w:kern w:val="2"/>
          <w:sz w:val="24"/>
        </w:rPr>
        <w:t>.</w:t>
      </w:r>
    </w:p>
    <w:p w14:paraId="3E5A27C2" w14:textId="13B288A6" w:rsidR="00BD4EAC" w:rsidRPr="00330184" w:rsidRDefault="00BD4EAC" w:rsidP="00AF46D1">
      <w:pPr>
        <w:pStyle w:val="Paragrafoelenco"/>
        <w:spacing w:after="0"/>
        <w:ind w:left="851"/>
        <w:jc w:val="both"/>
        <w:rPr>
          <w:sz w:val="10"/>
          <w:szCs w:val="24"/>
        </w:rPr>
      </w:pPr>
    </w:p>
    <w:p w14:paraId="521E0A0E" w14:textId="228B53E9" w:rsidR="002C23D5" w:rsidRDefault="001E0942" w:rsidP="00AF46D1">
      <w:pPr>
        <w:pStyle w:val="Paragrafoelenco"/>
        <w:numPr>
          <w:ilvl w:val="0"/>
          <w:numId w:val="2"/>
        </w:numPr>
        <w:spacing w:after="0"/>
        <w:ind w:left="426" w:hanging="568"/>
        <w:jc w:val="both"/>
        <w:rPr>
          <w:rFonts w:ascii="Times New Roman" w:eastAsia="Calibri" w:hAnsi="Times New Roman" w:cs="Times New Roman"/>
          <w:b/>
          <w:bCs/>
          <w:color w:val="00000A"/>
          <w:spacing w:val="10"/>
          <w:sz w:val="24"/>
          <w:szCs w:val="24"/>
          <w:u w:val="single"/>
        </w:rPr>
      </w:pPr>
      <w:r w:rsidRPr="008034B8">
        <w:rPr>
          <w:rFonts w:ascii="Times New Roman" w:eastAsia="Calibri" w:hAnsi="Times New Roman" w:cs="Times New Roman"/>
          <w:b/>
          <w:bCs/>
          <w:color w:val="00000A"/>
          <w:spacing w:val="10"/>
          <w:sz w:val="24"/>
          <w:szCs w:val="24"/>
          <w:u w:val="single"/>
        </w:rPr>
        <w:t xml:space="preserve">SITUAZIONE </w:t>
      </w:r>
      <w:r w:rsidR="00567413">
        <w:rPr>
          <w:rFonts w:ascii="Times New Roman" w:eastAsia="Calibri" w:hAnsi="Times New Roman" w:cs="Times New Roman"/>
          <w:b/>
          <w:bCs/>
          <w:color w:val="00000A"/>
          <w:spacing w:val="10"/>
          <w:sz w:val="24"/>
          <w:szCs w:val="24"/>
          <w:u w:val="single"/>
        </w:rPr>
        <w:t>PARTICOL</w:t>
      </w:r>
      <w:r w:rsidRPr="008034B8">
        <w:rPr>
          <w:rFonts w:ascii="Times New Roman" w:eastAsia="Calibri" w:hAnsi="Times New Roman" w:cs="Times New Roman"/>
          <w:b/>
          <w:bCs/>
          <w:color w:val="00000A"/>
          <w:spacing w:val="10"/>
          <w:sz w:val="24"/>
          <w:szCs w:val="24"/>
          <w:u w:val="single"/>
        </w:rPr>
        <w:t>ARE</w:t>
      </w:r>
    </w:p>
    <w:p w14:paraId="6574A748" w14:textId="77777777" w:rsidR="00D56715" w:rsidRPr="00330184" w:rsidRDefault="00D56715" w:rsidP="00AF46D1">
      <w:pPr>
        <w:pStyle w:val="Paragrafoelenco"/>
        <w:spacing w:after="0"/>
        <w:ind w:left="426"/>
        <w:jc w:val="both"/>
        <w:rPr>
          <w:rFonts w:ascii="Times New Roman" w:eastAsia="Calibri" w:hAnsi="Times New Roman" w:cs="Times New Roman"/>
          <w:b/>
          <w:bCs/>
          <w:color w:val="00000A"/>
          <w:spacing w:val="10"/>
          <w:sz w:val="10"/>
          <w:szCs w:val="24"/>
          <w:u w:val="single"/>
        </w:rPr>
      </w:pPr>
    </w:p>
    <w:p w14:paraId="47425A16" w14:textId="7597F431" w:rsidR="002C23D5" w:rsidRPr="006565A6" w:rsidRDefault="002F066B" w:rsidP="00330184">
      <w:pPr>
        <w:pStyle w:val="Paragrafoelenco"/>
        <w:numPr>
          <w:ilvl w:val="0"/>
          <w:numId w:val="3"/>
        </w:numPr>
        <w:spacing w:after="0"/>
        <w:ind w:left="709" w:hanging="283"/>
        <w:rPr>
          <w:rFonts w:ascii="Times New Roman" w:eastAsia="Calibri" w:hAnsi="Times New Roman" w:cs="Times New Roman"/>
          <w:color w:val="00000A"/>
          <w:spacing w:val="10"/>
          <w:sz w:val="24"/>
          <w:szCs w:val="24"/>
          <w:u w:val="single"/>
        </w:rPr>
      </w:pPr>
      <w:r w:rsidRPr="006565A6">
        <w:rPr>
          <w:rFonts w:ascii="Times New Roman" w:eastAsia="Calibri" w:hAnsi="Times New Roman" w:cs="Times New Roman"/>
          <w:color w:val="00000A"/>
          <w:spacing w:val="10"/>
          <w:sz w:val="24"/>
          <w:szCs w:val="24"/>
          <w:u w:val="single"/>
        </w:rPr>
        <w:t>TRIPOLI</w:t>
      </w:r>
    </w:p>
    <w:p w14:paraId="2FEA6605" w14:textId="06534D7E" w:rsidR="000F09E5" w:rsidRDefault="00510FDD" w:rsidP="008633A7">
      <w:pPr>
        <w:spacing w:after="0"/>
        <w:ind w:left="709"/>
        <w:jc w:val="both"/>
        <w:rPr>
          <w:rFonts w:ascii="Times New Roman" w:eastAsia="Tahoma" w:hAnsi="Times New Roman" w:cs="Times New Roman"/>
          <w:color w:val="000010"/>
          <w:kern w:val="2"/>
          <w:sz w:val="24"/>
        </w:rPr>
      </w:pPr>
      <w:r>
        <w:rPr>
          <w:rFonts w:ascii="Times New Roman" w:eastAsia="Tahoma" w:hAnsi="Times New Roman" w:cs="Times New Roman"/>
          <w:color w:val="000010"/>
          <w:kern w:val="2"/>
          <w:sz w:val="24"/>
        </w:rPr>
        <w:t>Anche nel mese di ottobre non si sono registrati nella capitale libica eventi cinetici o incidenti tra milizie. Permane la situazione di calma intra-miliziana sugli equilibri di potere e di controllo del territorio che si sono formati dopo il tentativo di ingresso a T</w:t>
      </w:r>
      <w:r w:rsidR="00F0352D">
        <w:rPr>
          <w:rFonts w:ascii="Times New Roman" w:eastAsia="Tahoma" w:hAnsi="Times New Roman" w:cs="Times New Roman"/>
          <w:color w:val="000010"/>
          <w:kern w:val="2"/>
          <w:sz w:val="24"/>
        </w:rPr>
        <w:t>RIPOLI</w:t>
      </w:r>
      <w:r>
        <w:rPr>
          <w:rFonts w:ascii="Times New Roman" w:eastAsia="Tahoma" w:hAnsi="Times New Roman" w:cs="Times New Roman"/>
          <w:color w:val="000010"/>
          <w:kern w:val="2"/>
          <w:sz w:val="24"/>
        </w:rPr>
        <w:t xml:space="preserve"> di B</w:t>
      </w:r>
      <w:r w:rsidR="00F0352D">
        <w:rPr>
          <w:rFonts w:ascii="Times New Roman" w:eastAsia="Tahoma" w:hAnsi="Times New Roman" w:cs="Times New Roman"/>
          <w:color w:val="000010"/>
          <w:kern w:val="2"/>
          <w:sz w:val="24"/>
        </w:rPr>
        <w:t>ASHAGA</w:t>
      </w:r>
      <w:r>
        <w:rPr>
          <w:rFonts w:ascii="Times New Roman" w:eastAsia="Tahoma" w:hAnsi="Times New Roman" w:cs="Times New Roman"/>
          <w:color w:val="000010"/>
          <w:kern w:val="2"/>
          <w:sz w:val="24"/>
        </w:rPr>
        <w:t>, a fine agosto, già descritti</w:t>
      </w:r>
      <w:r w:rsidR="00A7523A">
        <w:rPr>
          <w:rFonts w:ascii="Times New Roman" w:eastAsia="Tahoma" w:hAnsi="Times New Roman" w:cs="Times New Roman"/>
          <w:color w:val="000010"/>
          <w:kern w:val="2"/>
          <w:sz w:val="24"/>
        </w:rPr>
        <w:t xml:space="preserve"> nei </w:t>
      </w:r>
      <w:r w:rsidR="00A7523A" w:rsidRPr="00342766">
        <w:rPr>
          <w:rFonts w:ascii="Times New Roman" w:eastAsia="Tahoma" w:hAnsi="Times New Roman" w:cs="Times New Roman"/>
          <w:i/>
          <w:color w:val="000010"/>
          <w:kern w:val="2"/>
          <w:sz w:val="24"/>
        </w:rPr>
        <w:t>report</w:t>
      </w:r>
      <w:r w:rsidR="00A7523A">
        <w:rPr>
          <w:rFonts w:ascii="Times New Roman" w:eastAsia="Tahoma" w:hAnsi="Times New Roman" w:cs="Times New Roman"/>
          <w:color w:val="000010"/>
          <w:kern w:val="2"/>
          <w:sz w:val="24"/>
        </w:rPr>
        <w:t xml:space="preserve"> precedenti</w:t>
      </w:r>
      <w:r>
        <w:rPr>
          <w:rFonts w:ascii="Times New Roman" w:eastAsia="Tahoma" w:hAnsi="Times New Roman" w:cs="Times New Roman"/>
          <w:color w:val="000010"/>
          <w:kern w:val="2"/>
          <w:sz w:val="24"/>
        </w:rPr>
        <w:t xml:space="preserve">. Il PM </w:t>
      </w:r>
      <w:r w:rsidR="00A44EC4" w:rsidRPr="00A44EC4">
        <w:rPr>
          <w:rFonts w:ascii="Times New Roman" w:eastAsia="Tahoma" w:hAnsi="Times New Roman" w:cs="Times New Roman"/>
          <w:color w:val="000010"/>
          <w:kern w:val="2"/>
          <w:sz w:val="24"/>
        </w:rPr>
        <w:t>DBEIBEH</w:t>
      </w:r>
      <w:r>
        <w:rPr>
          <w:rFonts w:ascii="Times New Roman" w:eastAsia="Tahoma" w:hAnsi="Times New Roman" w:cs="Times New Roman"/>
          <w:color w:val="000010"/>
          <w:kern w:val="2"/>
          <w:sz w:val="24"/>
        </w:rPr>
        <w:t xml:space="preserve"> esercita con pieni poteri legittimato dal su</w:t>
      </w:r>
      <w:r w:rsidR="00342766">
        <w:rPr>
          <w:rFonts w:ascii="Times New Roman" w:eastAsia="Tahoma" w:hAnsi="Times New Roman" w:cs="Times New Roman"/>
          <w:color w:val="000010"/>
          <w:kern w:val="2"/>
          <w:sz w:val="24"/>
        </w:rPr>
        <w:t xml:space="preserve">pporto miliziano e delle FFAA. </w:t>
      </w:r>
      <w:r>
        <w:rPr>
          <w:rFonts w:ascii="Times New Roman" w:eastAsia="Tahoma" w:hAnsi="Times New Roman" w:cs="Times New Roman"/>
          <w:color w:val="000010"/>
          <w:kern w:val="2"/>
          <w:sz w:val="24"/>
        </w:rPr>
        <w:t>A livello politico l’e</w:t>
      </w:r>
      <w:r w:rsidR="00342766">
        <w:rPr>
          <w:rFonts w:ascii="Times New Roman" w:eastAsia="Tahoma" w:hAnsi="Times New Roman" w:cs="Times New Roman"/>
          <w:color w:val="000010"/>
          <w:kern w:val="2"/>
          <w:sz w:val="24"/>
        </w:rPr>
        <w:t>vento di maggiore spicco è stato</w:t>
      </w:r>
      <w:r>
        <w:rPr>
          <w:rFonts w:ascii="Times New Roman" w:eastAsia="Tahoma" w:hAnsi="Times New Roman" w:cs="Times New Roman"/>
          <w:color w:val="000010"/>
          <w:kern w:val="2"/>
          <w:sz w:val="24"/>
        </w:rPr>
        <w:t xml:space="preserve"> la stipula</w:t>
      </w:r>
      <w:r w:rsidR="00342766">
        <w:rPr>
          <w:rFonts w:ascii="Times New Roman" w:eastAsia="Tahoma" w:hAnsi="Times New Roman" w:cs="Times New Roman"/>
          <w:color w:val="000010"/>
          <w:kern w:val="2"/>
          <w:sz w:val="24"/>
        </w:rPr>
        <w:t>,</w:t>
      </w:r>
      <w:r>
        <w:rPr>
          <w:rFonts w:ascii="Times New Roman" w:eastAsia="Tahoma" w:hAnsi="Times New Roman" w:cs="Times New Roman"/>
          <w:color w:val="000010"/>
          <w:kern w:val="2"/>
          <w:sz w:val="24"/>
        </w:rPr>
        <w:t xml:space="preserve"> il 3 ottobre</w:t>
      </w:r>
      <w:r w:rsidR="00342766">
        <w:rPr>
          <w:rFonts w:ascii="Times New Roman" w:eastAsia="Tahoma" w:hAnsi="Times New Roman" w:cs="Times New Roman"/>
          <w:color w:val="000010"/>
          <w:kern w:val="2"/>
          <w:sz w:val="24"/>
        </w:rPr>
        <w:t xml:space="preserve"> u.s.</w:t>
      </w:r>
      <w:r>
        <w:rPr>
          <w:rFonts w:ascii="Times New Roman" w:eastAsia="Tahoma" w:hAnsi="Times New Roman" w:cs="Times New Roman"/>
          <w:color w:val="000010"/>
          <w:kern w:val="2"/>
          <w:sz w:val="24"/>
        </w:rPr>
        <w:t xml:space="preserve"> in T</w:t>
      </w:r>
      <w:r w:rsidR="00F0352D">
        <w:rPr>
          <w:rFonts w:ascii="Times New Roman" w:eastAsia="Tahoma" w:hAnsi="Times New Roman" w:cs="Times New Roman"/>
          <w:color w:val="000010"/>
          <w:kern w:val="2"/>
          <w:sz w:val="24"/>
        </w:rPr>
        <w:t>URCHIA</w:t>
      </w:r>
      <w:r w:rsidR="00342766">
        <w:rPr>
          <w:rFonts w:ascii="Times New Roman" w:eastAsia="Tahoma" w:hAnsi="Times New Roman" w:cs="Times New Roman"/>
          <w:color w:val="000010"/>
          <w:kern w:val="2"/>
          <w:sz w:val="24"/>
        </w:rPr>
        <w:t>,</w:t>
      </w:r>
      <w:r>
        <w:rPr>
          <w:rFonts w:ascii="Times New Roman" w:eastAsia="Tahoma" w:hAnsi="Times New Roman" w:cs="Times New Roman"/>
          <w:color w:val="000010"/>
          <w:kern w:val="2"/>
          <w:sz w:val="24"/>
        </w:rPr>
        <w:t xml:space="preserve"> di due nuovi </w:t>
      </w:r>
      <w:proofErr w:type="spellStart"/>
      <w:r>
        <w:rPr>
          <w:rFonts w:ascii="Times New Roman" w:eastAsia="Tahoma" w:hAnsi="Times New Roman" w:cs="Times New Roman"/>
          <w:color w:val="000010"/>
          <w:kern w:val="2"/>
          <w:sz w:val="24"/>
        </w:rPr>
        <w:t>MoU</w:t>
      </w:r>
      <w:proofErr w:type="spellEnd"/>
      <w:r>
        <w:rPr>
          <w:rFonts w:ascii="Times New Roman" w:eastAsia="Tahoma" w:hAnsi="Times New Roman" w:cs="Times New Roman"/>
          <w:color w:val="000010"/>
          <w:kern w:val="2"/>
          <w:sz w:val="24"/>
        </w:rPr>
        <w:t xml:space="preserve"> tra la L</w:t>
      </w:r>
      <w:r w:rsidR="00A44EC4">
        <w:rPr>
          <w:rFonts w:ascii="Times New Roman" w:eastAsia="Tahoma" w:hAnsi="Times New Roman" w:cs="Times New Roman"/>
          <w:color w:val="000010"/>
          <w:kern w:val="2"/>
          <w:sz w:val="24"/>
        </w:rPr>
        <w:t>IBIA</w:t>
      </w:r>
      <w:r>
        <w:rPr>
          <w:rFonts w:ascii="Times New Roman" w:eastAsia="Tahoma" w:hAnsi="Times New Roman" w:cs="Times New Roman"/>
          <w:color w:val="000010"/>
          <w:kern w:val="2"/>
          <w:sz w:val="24"/>
        </w:rPr>
        <w:t xml:space="preserve"> e l’alleato turco. Sono stati firmati un </w:t>
      </w:r>
      <w:proofErr w:type="spellStart"/>
      <w:r>
        <w:rPr>
          <w:rFonts w:ascii="Times New Roman" w:eastAsia="Tahoma" w:hAnsi="Times New Roman" w:cs="Times New Roman"/>
          <w:color w:val="000010"/>
          <w:kern w:val="2"/>
          <w:sz w:val="24"/>
        </w:rPr>
        <w:t>MoU</w:t>
      </w:r>
      <w:proofErr w:type="spellEnd"/>
      <w:r>
        <w:rPr>
          <w:rFonts w:ascii="Times New Roman" w:eastAsia="Tahoma" w:hAnsi="Times New Roman" w:cs="Times New Roman"/>
          <w:color w:val="000010"/>
          <w:kern w:val="2"/>
          <w:sz w:val="24"/>
        </w:rPr>
        <w:t xml:space="preserve"> sulla cooperazione militare ed il supporto alle FFA libiche implementando quello già firmato nel dicembre 2019, ed un secondo </w:t>
      </w:r>
      <w:proofErr w:type="spellStart"/>
      <w:r>
        <w:rPr>
          <w:rFonts w:ascii="Times New Roman" w:eastAsia="Tahoma" w:hAnsi="Times New Roman" w:cs="Times New Roman"/>
          <w:color w:val="000010"/>
          <w:kern w:val="2"/>
          <w:sz w:val="24"/>
        </w:rPr>
        <w:t>MoU</w:t>
      </w:r>
      <w:proofErr w:type="spellEnd"/>
      <w:r>
        <w:rPr>
          <w:rFonts w:ascii="Times New Roman" w:eastAsia="Tahoma" w:hAnsi="Times New Roman" w:cs="Times New Roman"/>
          <w:color w:val="000010"/>
          <w:kern w:val="2"/>
          <w:sz w:val="24"/>
        </w:rPr>
        <w:t xml:space="preserve"> con specifiche collaborazioni tra le Forze Aeree Libiche e le Forze Aeree Turche nel campo dell’addestramento e del </w:t>
      </w:r>
      <w:r w:rsidRPr="005B78C2">
        <w:rPr>
          <w:rFonts w:ascii="Times New Roman" w:eastAsia="Tahoma" w:hAnsi="Times New Roman" w:cs="Times New Roman"/>
          <w:i/>
          <w:iCs/>
          <w:color w:val="000010"/>
          <w:kern w:val="2"/>
          <w:sz w:val="24"/>
        </w:rPr>
        <w:t>procurement</w:t>
      </w:r>
      <w:r w:rsidR="005B78C2">
        <w:rPr>
          <w:rFonts w:ascii="Times New Roman" w:eastAsia="Tahoma" w:hAnsi="Times New Roman" w:cs="Times New Roman"/>
          <w:color w:val="000010"/>
          <w:kern w:val="2"/>
          <w:sz w:val="24"/>
        </w:rPr>
        <w:t xml:space="preserve"> (fornitura di </w:t>
      </w:r>
      <w:proofErr w:type="spellStart"/>
      <w:r w:rsidR="005B78C2">
        <w:rPr>
          <w:rFonts w:ascii="Times New Roman" w:eastAsia="Tahoma" w:hAnsi="Times New Roman" w:cs="Times New Roman"/>
          <w:color w:val="000010"/>
          <w:kern w:val="2"/>
          <w:sz w:val="24"/>
        </w:rPr>
        <w:t>UAVs</w:t>
      </w:r>
      <w:proofErr w:type="spellEnd"/>
      <w:r w:rsidR="005B78C2">
        <w:rPr>
          <w:rFonts w:ascii="Times New Roman" w:eastAsia="Tahoma" w:hAnsi="Times New Roman" w:cs="Times New Roman"/>
          <w:color w:val="000010"/>
          <w:kern w:val="2"/>
          <w:sz w:val="24"/>
        </w:rPr>
        <w:t xml:space="preserve"> e velivoli da addestramento). Dopo la nomina di fine settembre è anche iniziata l’attività del nuovo </w:t>
      </w:r>
      <w:r w:rsidR="005B78C2">
        <w:rPr>
          <w:rFonts w:ascii="Times New Roman" w:eastAsia="Tahoma" w:hAnsi="Times New Roman" w:cs="Times New Roman"/>
          <w:color w:val="000010"/>
          <w:kern w:val="2"/>
          <w:sz w:val="24"/>
        </w:rPr>
        <w:lastRenderedPageBreak/>
        <w:t>S</w:t>
      </w:r>
      <w:r w:rsidR="00A44EC4">
        <w:rPr>
          <w:rFonts w:ascii="Times New Roman" w:eastAsia="Tahoma" w:hAnsi="Times New Roman" w:cs="Times New Roman"/>
          <w:color w:val="000010"/>
          <w:kern w:val="2"/>
          <w:sz w:val="24"/>
        </w:rPr>
        <w:t>RSG e Capo Missione di UNSMIL BATHILI</w:t>
      </w:r>
      <w:r w:rsidR="005B78C2">
        <w:rPr>
          <w:rFonts w:ascii="Times New Roman" w:eastAsia="Tahoma" w:hAnsi="Times New Roman" w:cs="Times New Roman"/>
          <w:color w:val="000010"/>
          <w:kern w:val="2"/>
          <w:sz w:val="24"/>
        </w:rPr>
        <w:t xml:space="preserve">. Si sono succeduti una serie di incontri tra l’SRSG ed i principali </w:t>
      </w:r>
      <w:r w:rsidR="005B78C2" w:rsidRPr="00342766">
        <w:rPr>
          <w:rFonts w:ascii="Times New Roman" w:eastAsia="Tahoma" w:hAnsi="Times New Roman" w:cs="Times New Roman"/>
          <w:i/>
          <w:color w:val="000010"/>
          <w:kern w:val="2"/>
          <w:sz w:val="24"/>
        </w:rPr>
        <w:t>stakeholder</w:t>
      </w:r>
      <w:r w:rsidR="005B78C2">
        <w:rPr>
          <w:rFonts w:ascii="Times New Roman" w:eastAsia="Tahoma" w:hAnsi="Times New Roman" w:cs="Times New Roman"/>
          <w:color w:val="000010"/>
          <w:kern w:val="2"/>
          <w:sz w:val="24"/>
        </w:rPr>
        <w:t xml:space="preserve"> del Paese ed in particolare a T</w:t>
      </w:r>
      <w:r w:rsidR="00A44EC4">
        <w:rPr>
          <w:rFonts w:ascii="Times New Roman" w:eastAsia="Tahoma" w:hAnsi="Times New Roman" w:cs="Times New Roman"/>
          <w:color w:val="000010"/>
          <w:kern w:val="2"/>
          <w:sz w:val="24"/>
        </w:rPr>
        <w:t>RIPOLI</w:t>
      </w:r>
      <w:r w:rsidR="005B78C2">
        <w:rPr>
          <w:rFonts w:ascii="Times New Roman" w:eastAsia="Tahoma" w:hAnsi="Times New Roman" w:cs="Times New Roman"/>
          <w:color w:val="000010"/>
          <w:kern w:val="2"/>
          <w:sz w:val="24"/>
        </w:rPr>
        <w:t xml:space="preserve"> con il PM D</w:t>
      </w:r>
      <w:r w:rsidR="00A44EC4">
        <w:rPr>
          <w:rFonts w:ascii="Times New Roman" w:eastAsia="Tahoma" w:hAnsi="Times New Roman" w:cs="Times New Roman"/>
          <w:color w:val="000010"/>
          <w:kern w:val="2"/>
          <w:sz w:val="24"/>
        </w:rPr>
        <w:t>BEIBEH</w:t>
      </w:r>
      <w:r w:rsidR="005B78C2">
        <w:rPr>
          <w:rFonts w:ascii="Times New Roman" w:eastAsia="Tahoma" w:hAnsi="Times New Roman" w:cs="Times New Roman"/>
          <w:color w:val="000010"/>
          <w:kern w:val="2"/>
          <w:sz w:val="24"/>
        </w:rPr>
        <w:t xml:space="preserve"> e tutte le pri</w:t>
      </w:r>
      <w:r w:rsidR="00A7523A">
        <w:rPr>
          <w:rFonts w:ascii="Times New Roman" w:eastAsia="Tahoma" w:hAnsi="Times New Roman" w:cs="Times New Roman"/>
          <w:color w:val="000010"/>
          <w:kern w:val="2"/>
          <w:sz w:val="24"/>
        </w:rPr>
        <w:t>n</w:t>
      </w:r>
      <w:r w:rsidR="005B78C2">
        <w:rPr>
          <w:rFonts w:ascii="Times New Roman" w:eastAsia="Tahoma" w:hAnsi="Times New Roman" w:cs="Times New Roman"/>
          <w:color w:val="000010"/>
          <w:kern w:val="2"/>
          <w:sz w:val="24"/>
        </w:rPr>
        <w:t>cipali figure politiche coinvolte nel percorso di stabilizzazione del Paese.</w:t>
      </w:r>
      <w:r w:rsidR="00AD1270">
        <w:rPr>
          <w:rFonts w:ascii="Times New Roman" w:eastAsia="Tahoma" w:hAnsi="Times New Roman" w:cs="Times New Roman"/>
          <w:color w:val="000010"/>
          <w:kern w:val="2"/>
          <w:sz w:val="24"/>
        </w:rPr>
        <w:t xml:space="preserve"> A livello militare va sottolineato il particolare attivismo </w:t>
      </w:r>
      <w:r w:rsidR="00755F4D">
        <w:rPr>
          <w:rFonts w:ascii="Times New Roman" w:eastAsia="Tahoma" w:hAnsi="Times New Roman" w:cs="Times New Roman"/>
          <w:color w:val="000010"/>
          <w:kern w:val="2"/>
          <w:sz w:val="24"/>
        </w:rPr>
        <w:t>della Brigata</w:t>
      </w:r>
      <w:r w:rsidR="000811BA">
        <w:rPr>
          <w:rFonts w:ascii="Times New Roman" w:eastAsia="Tahoma" w:hAnsi="Times New Roman" w:cs="Times New Roman"/>
          <w:color w:val="000010"/>
          <w:kern w:val="2"/>
          <w:sz w:val="24"/>
        </w:rPr>
        <w:t xml:space="preserve"> 444 (che ha stretti rapporti di collaborazione con la missione turca) che sta operando sia nell’area sud di T</w:t>
      </w:r>
      <w:r w:rsidR="00A44EC4">
        <w:rPr>
          <w:rFonts w:ascii="Times New Roman" w:eastAsia="Tahoma" w:hAnsi="Times New Roman" w:cs="Times New Roman"/>
          <w:color w:val="000010"/>
          <w:kern w:val="2"/>
          <w:sz w:val="24"/>
        </w:rPr>
        <w:t>RIPOLI</w:t>
      </w:r>
      <w:r w:rsidR="000811BA">
        <w:rPr>
          <w:rFonts w:ascii="Times New Roman" w:eastAsia="Tahoma" w:hAnsi="Times New Roman" w:cs="Times New Roman"/>
          <w:color w:val="000010"/>
          <w:kern w:val="2"/>
          <w:sz w:val="24"/>
        </w:rPr>
        <w:t xml:space="preserve"> sia nelle aree strategiche di BANI WALID e THAROUNA con compiti di controllo del territorio ed operazioni anti </w:t>
      </w:r>
      <w:proofErr w:type="spellStart"/>
      <w:r w:rsidR="000811BA" w:rsidRPr="000811BA">
        <w:rPr>
          <w:rFonts w:ascii="Times New Roman" w:eastAsia="Tahoma" w:hAnsi="Times New Roman" w:cs="Times New Roman"/>
          <w:i/>
          <w:iCs/>
          <w:color w:val="000010"/>
          <w:kern w:val="2"/>
          <w:sz w:val="24"/>
        </w:rPr>
        <w:t>smuggling</w:t>
      </w:r>
      <w:proofErr w:type="spellEnd"/>
      <w:r w:rsidR="000811BA">
        <w:rPr>
          <w:rFonts w:ascii="Times New Roman" w:eastAsia="Tahoma" w:hAnsi="Times New Roman" w:cs="Times New Roman"/>
          <w:color w:val="000010"/>
          <w:kern w:val="2"/>
          <w:sz w:val="24"/>
        </w:rPr>
        <w:t>. Sempre nell’area esterna della zona conosciuta come Grande T</w:t>
      </w:r>
      <w:r w:rsidR="00A44EC4">
        <w:rPr>
          <w:rFonts w:ascii="Times New Roman" w:eastAsia="Tahoma" w:hAnsi="Times New Roman" w:cs="Times New Roman"/>
          <w:color w:val="000010"/>
          <w:kern w:val="2"/>
          <w:sz w:val="24"/>
        </w:rPr>
        <w:t>RIPOLI</w:t>
      </w:r>
      <w:r w:rsidR="000811BA">
        <w:rPr>
          <w:rFonts w:ascii="Times New Roman" w:eastAsia="Tahoma" w:hAnsi="Times New Roman" w:cs="Times New Roman"/>
          <w:color w:val="000010"/>
          <w:kern w:val="2"/>
          <w:sz w:val="24"/>
        </w:rPr>
        <w:t xml:space="preserve"> sono arrivate </w:t>
      </w:r>
      <w:r w:rsidR="00342766">
        <w:rPr>
          <w:rFonts w:ascii="Times New Roman" w:eastAsia="Tahoma" w:hAnsi="Times New Roman" w:cs="Times New Roman"/>
          <w:color w:val="000010"/>
          <w:kern w:val="2"/>
          <w:sz w:val="24"/>
        </w:rPr>
        <w:t xml:space="preserve">unità </w:t>
      </w:r>
      <w:r w:rsidR="000811BA">
        <w:rPr>
          <w:rFonts w:ascii="Times New Roman" w:eastAsia="Tahoma" w:hAnsi="Times New Roman" w:cs="Times New Roman"/>
          <w:color w:val="000010"/>
          <w:kern w:val="2"/>
          <w:sz w:val="24"/>
        </w:rPr>
        <w:t xml:space="preserve">di rinforzo della </w:t>
      </w:r>
      <w:proofErr w:type="spellStart"/>
      <w:r w:rsidR="000811BA" w:rsidRPr="000811BA">
        <w:rPr>
          <w:rFonts w:ascii="Times New Roman" w:eastAsia="Tahoma" w:hAnsi="Times New Roman" w:cs="Times New Roman"/>
          <w:i/>
          <w:iCs/>
          <w:color w:val="000010"/>
          <w:kern w:val="2"/>
          <w:sz w:val="24"/>
        </w:rPr>
        <w:t>Counter</w:t>
      </w:r>
      <w:proofErr w:type="spellEnd"/>
      <w:r w:rsidR="000811BA" w:rsidRPr="000811BA">
        <w:rPr>
          <w:rFonts w:ascii="Times New Roman" w:eastAsia="Tahoma" w:hAnsi="Times New Roman" w:cs="Times New Roman"/>
          <w:i/>
          <w:iCs/>
          <w:color w:val="000010"/>
          <w:kern w:val="2"/>
          <w:sz w:val="24"/>
        </w:rPr>
        <w:t xml:space="preserve"> </w:t>
      </w:r>
      <w:proofErr w:type="spellStart"/>
      <w:r w:rsidR="000811BA" w:rsidRPr="000811BA">
        <w:rPr>
          <w:rFonts w:ascii="Times New Roman" w:eastAsia="Tahoma" w:hAnsi="Times New Roman" w:cs="Times New Roman"/>
          <w:i/>
          <w:iCs/>
          <w:color w:val="000010"/>
          <w:kern w:val="2"/>
          <w:sz w:val="24"/>
        </w:rPr>
        <w:t>Terrorism</w:t>
      </w:r>
      <w:proofErr w:type="spellEnd"/>
      <w:r w:rsidR="000811BA" w:rsidRPr="000811BA">
        <w:rPr>
          <w:rFonts w:ascii="Times New Roman" w:eastAsia="Tahoma" w:hAnsi="Times New Roman" w:cs="Times New Roman"/>
          <w:i/>
          <w:iCs/>
          <w:color w:val="000010"/>
          <w:kern w:val="2"/>
          <w:sz w:val="24"/>
        </w:rPr>
        <w:t xml:space="preserve"> Force</w:t>
      </w:r>
      <w:r w:rsidR="000811BA">
        <w:rPr>
          <w:rFonts w:ascii="Times New Roman" w:eastAsia="Tahoma" w:hAnsi="Times New Roman" w:cs="Times New Roman"/>
          <w:color w:val="000010"/>
          <w:kern w:val="2"/>
          <w:sz w:val="24"/>
        </w:rPr>
        <w:t xml:space="preserve"> (CTF) che sono state inviate dall’aerea di M</w:t>
      </w:r>
      <w:r w:rsidR="00A44EC4">
        <w:rPr>
          <w:rFonts w:ascii="Times New Roman" w:eastAsia="Tahoma" w:hAnsi="Times New Roman" w:cs="Times New Roman"/>
          <w:color w:val="000010"/>
          <w:kern w:val="2"/>
          <w:sz w:val="24"/>
        </w:rPr>
        <w:t>ISURATA</w:t>
      </w:r>
      <w:r w:rsidR="000811BA">
        <w:rPr>
          <w:rFonts w:ascii="Times New Roman" w:eastAsia="Tahoma" w:hAnsi="Times New Roman" w:cs="Times New Roman"/>
          <w:color w:val="000010"/>
          <w:kern w:val="2"/>
          <w:sz w:val="24"/>
        </w:rPr>
        <w:t>. Tali unità sono andate a rinforzare i distaccamenti della CTF già insistenti nell’area del Comando Militare di T</w:t>
      </w:r>
      <w:r w:rsidR="008633A7">
        <w:rPr>
          <w:rFonts w:ascii="Times New Roman" w:eastAsia="Tahoma" w:hAnsi="Times New Roman" w:cs="Times New Roman"/>
          <w:color w:val="000010"/>
          <w:kern w:val="2"/>
          <w:sz w:val="24"/>
        </w:rPr>
        <w:t>RIPOLI</w:t>
      </w:r>
      <w:r w:rsidR="000811BA">
        <w:rPr>
          <w:rFonts w:ascii="Times New Roman" w:eastAsia="Tahoma" w:hAnsi="Times New Roman" w:cs="Times New Roman"/>
          <w:color w:val="000010"/>
          <w:kern w:val="2"/>
          <w:sz w:val="24"/>
        </w:rPr>
        <w:t xml:space="preserve"> e nell’area del Comando Militare Ovest.</w:t>
      </w:r>
    </w:p>
    <w:p w14:paraId="01EB4847" w14:textId="77777777" w:rsidR="00567413" w:rsidRPr="00330184" w:rsidRDefault="00567413" w:rsidP="00AF46D1">
      <w:pPr>
        <w:spacing w:after="0"/>
        <w:ind w:left="851"/>
        <w:jc w:val="both"/>
        <w:rPr>
          <w:rFonts w:ascii="Times New Roman" w:eastAsia="Tahoma" w:hAnsi="Times New Roman" w:cs="Times New Roman"/>
          <w:color w:val="000010"/>
          <w:kern w:val="2"/>
          <w:sz w:val="10"/>
        </w:rPr>
      </w:pPr>
    </w:p>
    <w:p w14:paraId="21F54AE3" w14:textId="68B42A65" w:rsidR="001E140E" w:rsidRPr="006565A6" w:rsidRDefault="002F066B" w:rsidP="00330184">
      <w:pPr>
        <w:pStyle w:val="Paragrafoelenco"/>
        <w:numPr>
          <w:ilvl w:val="0"/>
          <w:numId w:val="3"/>
        </w:numPr>
        <w:spacing w:after="0"/>
        <w:ind w:left="709" w:hanging="283"/>
        <w:rPr>
          <w:rFonts w:ascii="Times New Roman" w:eastAsia="Calibri" w:hAnsi="Times New Roman" w:cs="Times New Roman"/>
          <w:color w:val="00000A"/>
          <w:spacing w:val="10"/>
          <w:sz w:val="24"/>
          <w:szCs w:val="24"/>
          <w:u w:val="single"/>
        </w:rPr>
      </w:pPr>
      <w:r w:rsidRPr="006565A6">
        <w:rPr>
          <w:rFonts w:ascii="Times New Roman" w:eastAsia="Calibri" w:hAnsi="Times New Roman" w:cs="Times New Roman"/>
          <w:color w:val="00000A"/>
          <w:spacing w:val="10"/>
          <w:sz w:val="24"/>
          <w:szCs w:val="24"/>
          <w:u w:val="single"/>
        </w:rPr>
        <w:t>MISURATA</w:t>
      </w:r>
    </w:p>
    <w:p w14:paraId="50AA5E9D" w14:textId="6FD21ABD" w:rsidR="00D90BAD" w:rsidRPr="00330184" w:rsidRDefault="00C209CF" w:rsidP="00330184">
      <w:pPr>
        <w:spacing w:after="0"/>
        <w:ind w:left="709"/>
        <w:jc w:val="both"/>
        <w:rPr>
          <w:rFonts w:ascii="Times New Roman" w:eastAsia="Tahoma" w:hAnsi="Times New Roman" w:cs="Times New Roman"/>
          <w:color w:val="000010"/>
          <w:kern w:val="2"/>
          <w:sz w:val="24"/>
        </w:rPr>
      </w:pPr>
      <w:r w:rsidRPr="00330184">
        <w:rPr>
          <w:rFonts w:ascii="Times New Roman" w:eastAsia="Tahoma" w:hAnsi="Times New Roman" w:cs="Times New Roman"/>
          <w:color w:val="000010"/>
          <w:kern w:val="2"/>
          <w:sz w:val="24"/>
        </w:rPr>
        <w:t>Anche n</w:t>
      </w:r>
      <w:r w:rsidR="00D90BAD" w:rsidRPr="00330184">
        <w:rPr>
          <w:rFonts w:ascii="Times New Roman" w:eastAsia="Tahoma" w:hAnsi="Times New Roman" w:cs="Times New Roman"/>
          <w:color w:val="000010"/>
          <w:kern w:val="2"/>
          <w:sz w:val="24"/>
        </w:rPr>
        <w:t xml:space="preserve">el mese di ottobre l’azione politica all’interno della municipalità di Misurata </w:t>
      </w:r>
      <w:r w:rsidRPr="00330184">
        <w:rPr>
          <w:rFonts w:ascii="Times New Roman" w:eastAsia="Tahoma" w:hAnsi="Times New Roman" w:cs="Times New Roman"/>
          <w:color w:val="000010"/>
          <w:kern w:val="2"/>
          <w:sz w:val="24"/>
        </w:rPr>
        <w:t xml:space="preserve">è stata </w:t>
      </w:r>
      <w:r w:rsidR="00D90BAD" w:rsidRPr="00330184">
        <w:rPr>
          <w:rFonts w:ascii="Times New Roman" w:eastAsia="Tahoma" w:hAnsi="Times New Roman" w:cs="Times New Roman"/>
          <w:color w:val="000010"/>
          <w:kern w:val="2"/>
          <w:sz w:val="24"/>
        </w:rPr>
        <w:t xml:space="preserve">orientata </w:t>
      </w:r>
      <w:r w:rsidRPr="00330184">
        <w:rPr>
          <w:rFonts w:ascii="Times New Roman" w:eastAsia="Tahoma" w:hAnsi="Times New Roman" w:cs="Times New Roman"/>
          <w:color w:val="000010"/>
          <w:kern w:val="2"/>
          <w:sz w:val="24"/>
        </w:rPr>
        <w:t>prioritariamente</w:t>
      </w:r>
      <w:r w:rsidR="00D90BAD" w:rsidRPr="00330184">
        <w:rPr>
          <w:rFonts w:ascii="Times New Roman" w:eastAsia="Tahoma" w:hAnsi="Times New Roman" w:cs="Times New Roman"/>
          <w:color w:val="000010"/>
          <w:kern w:val="2"/>
          <w:sz w:val="24"/>
        </w:rPr>
        <w:t xml:space="preserve"> alle attività sociali ed infrastrutturali; è da evidenziare la distribuzione delle tessere per le beneficiarie dell'assegno </w:t>
      </w:r>
      <w:r w:rsidRPr="00330184">
        <w:rPr>
          <w:rFonts w:ascii="Times New Roman" w:eastAsia="Tahoma" w:hAnsi="Times New Roman" w:cs="Times New Roman"/>
          <w:color w:val="000010"/>
          <w:kern w:val="2"/>
          <w:sz w:val="24"/>
        </w:rPr>
        <w:t>“</w:t>
      </w:r>
      <w:r w:rsidR="00D90BAD" w:rsidRPr="00330184">
        <w:rPr>
          <w:rFonts w:ascii="Times New Roman" w:eastAsia="Tahoma" w:hAnsi="Times New Roman" w:cs="Times New Roman"/>
          <w:color w:val="000010"/>
          <w:kern w:val="2"/>
          <w:sz w:val="24"/>
        </w:rPr>
        <w:t>mogli e figlie</w:t>
      </w:r>
      <w:r w:rsidRPr="00330184">
        <w:rPr>
          <w:rFonts w:ascii="Times New Roman" w:eastAsia="Tahoma" w:hAnsi="Times New Roman" w:cs="Times New Roman"/>
          <w:color w:val="000010"/>
          <w:kern w:val="2"/>
          <w:sz w:val="24"/>
        </w:rPr>
        <w:t>”</w:t>
      </w:r>
      <w:r w:rsidR="00D90BAD" w:rsidRPr="00330184">
        <w:rPr>
          <w:rFonts w:ascii="Times New Roman" w:eastAsia="Tahoma" w:hAnsi="Times New Roman" w:cs="Times New Roman"/>
          <w:color w:val="000010"/>
          <w:kern w:val="2"/>
          <w:sz w:val="24"/>
        </w:rPr>
        <w:t xml:space="preserve">, </w:t>
      </w:r>
      <w:r w:rsidRPr="00330184">
        <w:rPr>
          <w:rFonts w:ascii="Times New Roman" w:eastAsia="Tahoma" w:hAnsi="Times New Roman" w:cs="Times New Roman"/>
          <w:color w:val="000010"/>
          <w:kern w:val="2"/>
          <w:sz w:val="24"/>
        </w:rPr>
        <w:t xml:space="preserve">un </w:t>
      </w:r>
      <w:r w:rsidR="00D90BAD" w:rsidRPr="00330184">
        <w:rPr>
          <w:rFonts w:ascii="Times New Roman" w:eastAsia="Tahoma" w:hAnsi="Times New Roman" w:cs="Times New Roman"/>
          <w:color w:val="000010"/>
          <w:kern w:val="2"/>
          <w:sz w:val="24"/>
        </w:rPr>
        <w:t>supporto economico garantito da</w:t>
      </w:r>
      <w:r w:rsidRPr="00330184">
        <w:rPr>
          <w:rFonts w:ascii="Times New Roman" w:eastAsia="Tahoma" w:hAnsi="Times New Roman" w:cs="Times New Roman"/>
          <w:color w:val="000010"/>
          <w:kern w:val="2"/>
          <w:sz w:val="24"/>
        </w:rPr>
        <w:t xml:space="preserve">l Governo di Unità Nazionale, </w:t>
      </w:r>
      <w:r w:rsidR="00D90BAD" w:rsidRPr="00330184">
        <w:rPr>
          <w:rFonts w:ascii="Times New Roman" w:eastAsia="Tahoma" w:hAnsi="Times New Roman" w:cs="Times New Roman"/>
          <w:color w:val="000010"/>
          <w:kern w:val="2"/>
          <w:sz w:val="24"/>
        </w:rPr>
        <w:t>al quale il Comune di M</w:t>
      </w:r>
      <w:r w:rsidR="00A44EC4" w:rsidRPr="00330184">
        <w:rPr>
          <w:rFonts w:ascii="Times New Roman" w:eastAsia="Tahoma" w:hAnsi="Times New Roman" w:cs="Times New Roman"/>
          <w:color w:val="000010"/>
          <w:kern w:val="2"/>
          <w:sz w:val="24"/>
        </w:rPr>
        <w:t>ISURATA</w:t>
      </w:r>
      <w:r w:rsidR="00D90BAD" w:rsidRPr="00330184">
        <w:rPr>
          <w:rFonts w:ascii="Times New Roman" w:eastAsia="Tahoma" w:hAnsi="Times New Roman" w:cs="Times New Roman"/>
          <w:color w:val="000010"/>
          <w:kern w:val="2"/>
          <w:sz w:val="24"/>
        </w:rPr>
        <w:t xml:space="preserve"> ha dato una forte valorizzazione. Dal punto di vista infrastrutturale sono continuate per tutto il mese di ottobre, senza soluzione di continuità le attività di manutenzione del manto stradale su tutto il territorio della municipalità, al fine di </w:t>
      </w:r>
      <w:r w:rsidRPr="00330184">
        <w:rPr>
          <w:rFonts w:ascii="Times New Roman" w:eastAsia="Tahoma" w:hAnsi="Times New Roman" w:cs="Times New Roman"/>
          <w:color w:val="000010"/>
          <w:kern w:val="2"/>
          <w:sz w:val="24"/>
        </w:rPr>
        <w:t>garantire</w:t>
      </w:r>
      <w:r w:rsidR="00D90BAD" w:rsidRPr="00330184">
        <w:rPr>
          <w:rFonts w:ascii="Times New Roman" w:eastAsia="Tahoma" w:hAnsi="Times New Roman" w:cs="Times New Roman"/>
          <w:color w:val="000010"/>
          <w:kern w:val="2"/>
          <w:sz w:val="24"/>
        </w:rPr>
        <w:t xml:space="preserve"> la sicurezza stradale. Il giorno 30 ottobre 2022 si è svolta la cerimonia di </w:t>
      </w:r>
      <w:r w:rsidRPr="00330184">
        <w:rPr>
          <w:rFonts w:ascii="Times New Roman" w:eastAsia="Tahoma" w:hAnsi="Times New Roman" w:cs="Times New Roman"/>
          <w:color w:val="000010"/>
          <w:kern w:val="2"/>
          <w:sz w:val="24"/>
        </w:rPr>
        <w:t>inaugurazione</w:t>
      </w:r>
      <w:r w:rsidR="00D90BAD" w:rsidRPr="00330184">
        <w:rPr>
          <w:rFonts w:ascii="Times New Roman" w:eastAsia="Tahoma" w:hAnsi="Times New Roman" w:cs="Times New Roman"/>
          <w:color w:val="000010"/>
          <w:kern w:val="2"/>
          <w:sz w:val="24"/>
        </w:rPr>
        <w:t xml:space="preserve"> dello stadio </w:t>
      </w:r>
      <w:r w:rsidRPr="00330184">
        <w:rPr>
          <w:rFonts w:ascii="Times New Roman" w:eastAsia="Tahoma" w:hAnsi="Times New Roman" w:cs="Times New Roman"/>
          <w:color w:val="000010"/>
          <w:kern w:val="2"/>
          <w:sz w:val="24"/>
        </w:rPr>
        <w:t xml:space="preserve">intitolato al </w:t>
      </w:r>
      <w:r w:rsidR="00D90BAD" w:rsidRPr="00330184">
        <w:rPr>
          <w:rFonts w:ascii="Times New Roman" w:eastAsia="Tahoma" w:hAnsi="Times New Roman" w:cs="Times New Roman"/>
          <w:color w:val="000010"/>
          <w:kern w:val="2"/>
          <w:sz w:val="24"/>
        </w:rPr>
        <w:t xml:space="preserve">compianto </w:t>
      </w:r>
      <w:proofErr w:type="spellStart"/>
      <w:r w:rsidR="00D90BAD" w:rsidRPr="00330184">
        <w:rPr>
          <w:rFonts w:ascii="Times New Roman" w:eastAsia="Tahoma" w:hAnsi="Times New Roman" w:cs="Times New Roman"/>
          <w:color w:val="000010"/>
          <w:kern w:val="2"/>
          <w:sz w:val="24"/>
        </w:rPr>
        <w:t>Saadallah</w:t>
      </w:r>
      <w:proofErr w:type="spellEnd"/>
      <w:r w:rsidR="00D90BAD" w:rsidRPr="00330184">
        <w:rPr>
          <w:rFonts w:ascii="Times New Roman" w:eastAsia="Tahoma" w:hAnsi="Times New Roman" w:cs="Times New Roman"/>
          <w:color w:val="000010"/>
          <w:kern w:val="2"/>
          <w:sz w:val="24"/>
        </w:rPr>
        <w:t xml:space="preserve"> A</w:t>
      </w:r>
      <w:r w:rsidR="00A44EC4" w:rsidRPr="00330184">
        <w:rPr>
          <w:rFonts w:ascii="Times New Roman" w:eastAsia="Tahoma" w:hAnsi="Times New Roman" w:cs="Times New Roman"/>
          <w:color w:val="000010"/>
          <w:kern w:val="2"/>
          <w:sz w:val="24"/>
        </w:rPr>
        <w:t>L</w:t>
      </w:r>
      <w:r w:rsidR="00D90BAD" w:rsidRPr="00330184">
        <w:rPr>
          <w:rFonts w:ascii="Times New Roman" w:eastAsia="Tahoma" w:hAnsi="Times New Roman" w:cs="Times New Roman"/>
          <w:color w:val="000010"/>
          <w:kern w:val="2"/>
          <w:sz w:val="24"/>
        </w:rPr>
        <w:t>-S</w:t>
      </w:r>
      <w:r w:rsidR="00A44EC4" w:rsidRPr="00330184">
        <w:rPr>
          <w:rFonts w:ascii="Times New Roman" w:eastAsia="Tahoma" w:hAnsi="Times New Roman" w:cs="Times New Roman"/>
          <w:color w:val="000010"/>
          <w:kern w:val="2"/>
          <w:sz w:val="24"/>
        </w:rPr>
        <w:t>UWAIEI</w:t>
      </w:r>
      <w:r w:rsidR="00D90BAD" w:rsidRPr="00330184">
        <w:rPr>
          <w:rFonts w:ascii="Times New Roman" w:eastAsia="Tahoma" w:hAnsi="Times New Roman" w:cs="Times New Roman"/>
          <w:color w:val="000010"/>
          <w:kern w:val="2"/>
          <w:sz w:val="24"/>
        </w:rPr>
        <w:t xml:space="preserve"> alla presenza del Sottosegretario al Ministero dell'Interno per gli Affari Pubblici, del Sottosegretario al Ministero dell'Intern</w:t>
      </w:r>
      <w:r w:rsidRPr="00330184">
        <w:rPr>
          <w:rFonts w:ascii="Times New Roman" w:eastAsia="Tahoma" w:hAnsi="Times New Roman" w:cs="Times New Roman"/>
          <w:color w:val="000010"/>
          <w:kern w:val="2"/>
          <w:sz w:val="24"/>
        </w:rPr>
        <w:t xml:space="preserve">o per gli Affari Distrettuali, </w:t>
      </w:r>
      <w:r w:rsidR="00D90BAD" w:rsidRPr="00330184">
        <w:rPr>
          <w:rFonts w:ascii="Times New Roman" w:eastAsia="Tahoma" w:hAnsi="Times New Roman" w:cs="Times New Roman"/>
          <w:color w:val="000010"/>
          <w:kern w:val="2"/>
          <w:sz w:val="24"/>
        </w:rPr>
        <w:t>del Direttore del Dipartimento Provvigioni e</w:t>
      </w:r>
      <w:r w:rsidRPr="00330184">
        <w:rPr>
          <w:rFonts w:ascii="Times New Roman" w:eastAsia="Tahoma" w:hAnsi="Times New Roman" w:cs="Times New Roman"/>
          <w:color w:val="000010"/>
          <w:kern w:val="2"/>
          <w:sz w:val="24"/>
        </w:rPr>
        <w:t xml:space="preserve"> </w:t>
      </w:r>
      <w:r w:rsidR="00D90BAD" w:rsidRPr="00330184">
        <w:rPr>
          <w:rFonts w:ascii="Times New Roman" w:eastAsia="Tahoma" w:hAnsi="Times New Roman" w:cs="Times New Roman"/>
          <w:color w:val="000010"/>
          <w:kern w:val="2"/>
          <w:sz w:val="24"/>
        </w:rPr>
        <w:t>d</w:t>
      </w:r>
      <w:r w:rsidRPr="00330184">
        <w:rPr>
          <w:rFonts w:ascii="Times New Roman" w:eastAsia="Tahoma" w:hAnsi="Times New Roman" w:cs="Times New Roman"/>
          <w:color w:val="000010"/>
          <w:kern w:val="2"/>
          <w:sz w:val="24"/>
        </w:rPr>
        <w:t>e</w:t>
      </w:r>
      <w:r w:rsidR="00D90BAD" w:rsidRPr="00330184">
        <w:rPr>
          <w:rFonts w:ascii="Times New Roman" w:eastAsia="Tahoma" w:hAnsi="Times New Roman" w:cs="Times New Roman"/>
          <w:color w:val="000010"/>
          <w:kern w:val="2"/>
          <w:sz w:val="24"/>
        </w:rPr>
        <w:t>l</w:t>
      </w:r>
      <w:r w:rsidRPr="00330184">
        <w:rPr>
          <w:rFonts w:ascii="Times New Roman" w:eastAsia="Tahoma" w:hAnsi="Times New Roman" w:cs="Times New Roman"/>
          <w:color w:val="000010"/>
          <w:kern w:val="2"/>
          <w:sz w:val="24"/>
        </w:rPr>
        <w:t xml:space="preserve"> C</w:t>
      </w:r>
      <w:r w:rsidR="00D90BAD" w:rsidRPr="00330184">
        <w:rPr>
          <w:rFonts w:ascii="Times New Roman" w:eastAsia="Tahoma" w:hAnsi="Times New Roman" w:cs="Times New Roman"/>
          <w:color w:val="000010"/>
          <w:kern w:val="2"/>
          <w:sz w:val="24"/>
        </w:rPr>
        <w:t>apo</w:t>
      </w:r>
      <w:r w:rsidRPr="00330184">
        <w:rPr>
          <w:rFonts w:ascii="Times New Roman" w:eastAsia="Tahoma" w:hAnsi="Times New Roman" w:cs="Times New Roman"/>
          <w:color w:val="000010"/>
          <w:kern w:val="2"/>
          <w:sz w:val="24"/>
        </w:rPr>
        <w:t xml:space="preserve"> Ufficio Passaporti</w:t>
      </w:r>
      <w:r w:rsidR="00D90BAD" w:rsidRPr="00330184">
        <w:rPr>
          <w:rFonts w:ascii="Times New Roman" w:eastAsia="Tahoma" w:hAnsi="Times New Roman" w:cs="Times New Roman"/>
          <w:color w:val="000010"/>
          <w:kern w:val="2"/>
          <w:sz w:val="24"/>
        </w:rPr>
        <w:t xml:space="preserve"> della </w:t>
      </w:r>
      <w:r w:rsidRPr="00330184">
        <w:rPr>
          <w:rFonts w:ascii="Times New Roman" w:eastAsia="Tahoma" w:hAnsi="Times New Roman" w:cs="Times New Roman"/>
          <w:color w:val="000010"/>
          <w:kern w:val="2"/>
          <w:sz w:val="24"/>
        </w:rPr>
        <w:t>N</w:t>
      </w:r>
      <w:r w:rsidR="00D90BAD" w:rsidRPr="00330184">
        <w:rPr>
          <w:rFonts w:ascii="Times New Roman" w:eastAsia="Tahoma" w:hAnsi="Times New Roman" w:cs="Times New Roman"/>
          <w:color w:val="000010"/>
          <w:kern w:val="2"/>
          <w:sz w:val="24"/>
        </w:rPr>
        <w:t xml:space="preserve">azionalità e degli </w:t>
      </w:r>
      <w:r w:rsidRPr="00330184">
        <w:rPr>
          <w:rFonts w:ascii="Times New Roman" w:eastAsia="Tahoma" w:hAnsi="Times New Roman" w:cs="Times New Roman"/>
          <w:color w:val="000010"/>
          <w:kern w:val="2"/>
          <w:sz w:val="24"/>
        </w:rPr>
        <w:t>Affari Esteri</w:t>
      </w:r>
      <w:r w:rsidR="00D90BAD" w:rsidRPr="00330184">
        <w:rPr>
          <w:rFonts w:ascii="Times New Roman" w:eastAsia="Tahoma" w:hAnsi="Times New Roman" w:cs="Times New Roman"/>
          <w:color w:val="000010"/>
          <w:kern w:val="2"/>
          <w:sz w:val="24"/>
        </w:rPr>
        <w:t xml:space="preserve"> </w:t>
      </w:r>
      <w:r w:rsidRPr="00330184">
        <w:rPr>
          <w:rFonts w:ascii="Times New Roman" w:eastAsia="Tahoma" w:hAnsi="Times New Roman" w:cs="Times New Roman"/>
          <w:color w:val="000010"/>
          <w:kern w:val="2"/>
          <w:sz w:val="24"/>
        </w:rPr>
        <w:t>Maggior</w:t>
      </w:r>
      <w:r w:rsidR="00D90BAD" w:rsidRPr="00330184">
        <w:rPr>
          <w:rFonts w:ascii="Times New Roman" w:eastAsia="Tahoma" w:hAnsi="Times New Roman" w:cs="Times New Roman"/>
          <w:color w:val="000010"/>
          <w:kern w:val="2"/>
          <w:sz w:val="24"/>
        </w:rPr>
        <w:t xml:space="preserve"> </w:t>
      </w:r>
      <w:r w:rsidRPr="00330184">
        <w:rPr>
          <w:rFonts w:ascii="Times New Roman" w:eastAsia="Tahoma" w:hAnsi="Times New Roman" w:cs="Times New Roman"/>
          <w:color w:val="000010"/>
          <w:kern w:val="2"/>
          <w:sz w:val="24"/>
        </w:rPr>
        <w:t>G</w:t>
      </w:r>
      <w:r w:rsidR="00D90BAD" w:rsidRPr="00330184">
        <w:rPr>
          <w:rFonts w:ascii="Times New Roman" w:eastAsia="Tahoma" w:hAnsi="Times New Roman" w:cs="Times New Roman"/>
          <w:color w:val="000010"/>
          <w:kern w:val="2"/>
          <w:sz w:val="24"/>
        </w:rPr>
        <w:t>enerale Dr. Youssef M</w:t>
      </w:r>
      <w:r w:rsidR="00A44EC4" w:rsidRPr="00330184">
        <w:rPr>
          <w:rFonts w:ascii="Times New Roman" w:eastAsia="Tahoma" w:hAnsi="Times New Roman" w:cs="Times New Roman"/>
          <w:color w:val="000010"/>
          <w:kern w:val="2"/>
          <w:sz w:val="24"/>
        </w:rPr>
        <w:t>URAD</w:t>
      </w:r>
      <w:r w:rsidR="00D90BAD" w:rsidRPr="00330184">
        <w:rPr>
          <w:rFonts w:ascii="Times New Roman" w:eastAsia="Tahoma" w:hAnsi="Times New Roman" w:cs="Times New Roman"/>
          <w:color w:val="000010"/>
          <w:kern w:val="2"/>
          <w:sz w:val="24"/>
        </w:rPr>
        <w:t>.</w:t>
      </w:r>
    </w:p>
    <w:p w14:paraId="1B7060D4" w14:textId="7578A0B0" w:rsidR="00D90BAD" w:rsidRPr="00330184" w:rsidRDefault="00D90BAD" w:rsidP="00330184">
      <w:pPr>
        <w:spacing w:after="0"/>
        <w:ind w:left="709"/>
        <w:jc w:val="both"/>
        <w:rPr>
          <w:rFonts w:ascii="Times New Roman" w:eastAsia="Tahoma" w:hAnsi="Times New Roman" w:cs="Times New Roman"/>
          <w:color w:val="000010"/>
          <w:kern w:val="2"/>
          <w:sz w:val="24"/>
        </w:rPr>
      </w:pPr>
      <w:r w:rsidRPr="00330184">
        <w:rPr>
          <w:rFonts w:ascii="Times New Roman" w:eastAsia="Tahoma" w:hAnsi="Times New Roman" w:cs="Times New Roman"/>
          <w:color w:val="000010"/>
          <w:kern w:val="2"/>
          <w:sz w:val="24"/>
        </w:rPr>
        <w:t>Dal punto di vista delle relazioni politiche internazionali è da segnalare la visita dell'Ambasciatore dello Stato del Sudan</w:t>
      </w:r>
      <w:r w:rsidR="00C209CF" w:rsidRPr="00330184">
        <w:rPr>
          <w:rFonts w:ascii="Times New Roman" w:eastAsia="Tahoma" w:hAnsi="Times New Roman" w:cs="Times New Roman"/>
          <w:color w:val="000010"/>
          <w:kern w:val="2"/>
          <w:sz w:val="24"/>
        </w:rPr>
        <w:t xml:space="preserve"> S.E. </w:t>
      </w:r>
      <w:proofErr w:type="spellStart"/>
      <w:r w:rsidR="00C209CF" w:rsidRPr="00330184">
        <w:rPr>
          <w:rFonts w:ascii="Times New Roman" w:eastAsia="Tahoma" w:hAnsi="Times New Roman" w:cs="Times New Roman"/>
          <w:color w:val="000010"/>
          <w:kern w:val="2"/>
          <w:sz w:val="24"/>
        </w:rPr>
        <w:t>Othman</w:t>
      </w:r>
      <w:proofErr w:type="spellEnd"/>
      <w:r w:rsidR="00C209CF" w:rsidRPr="00330184">
        <w:rPr>
          <w:rFonts w:ascii="Times New Roman" w:eastAsia="Tahoma" w:hAnsi="Times New Roman" w:cs="Times New Roman"/>
          <w:color w:val="000010"/>
          <w:kern w:val="2"/>
          <w:sz w:val="24"/>
        </w:rPr>
        <w:t xml:space="preserve"> A</w:t>
      </w:r>
      <w:r w:rsidR="00A44EC4" w:rsidRPr="00330184">
        <w:rPr>
          <w:rFonts w:ascii="Times New Roman" w:eastAsia="Tahoma" w:hAnsi="Times New Roman" w:cs="Times New Roman"/>
          <w:color w:val="000010"/>
          <w:kern w:val="2"/>
          <w:sz w:val="24"/>
        </w:rPr>
        <w:t>L</w:t>
      </w:r>
      <w:r w:rsidR="00C209CF" w:rsidRPr="00330184">
        <w:rPr>
          <w:rFonts w:ascii="Times New Roman" w:eastAsia="Tahoma" w:hAnsi="Times New Roman" w:cs="Times New Roman"/>
          <w:color w:val="000010"/>
          <w:kern w:val="2"/>
          <w:sz w:val="24"/>
        </w:rPr>
        <w:t>-B</w:t>
      </w:r>
      <w:r w:rsidR="00A44EC4" w:rsidRPr="00330184">
        <w:rPr>
          <w:rFonts w:ascii="Times New Roman" w:eastAsia="Tahoma" w:hAnsi="Times New Roman" w:cs="Times New Roman"/>
          <w:color w:val="000010"/>
          <w:kern w:val="2"/>
          <w:sz w:val="24"/>
        </w:rPr>
        <w:t>ASHIR</w:t>
      </w:r>
      <w:r w:rsidRPr="00330184">
        <w:rPr>
          <w:rFonts w:ascii="Times New Roman" w:eastAsia="Tahoma" w:hAnsi="Times New Roman" w:cs="Times New Roman"/>
          <w:color w:val="000010"/>
          <w:kern w:val="2"/>
          <w:sz w:val="24"/>
        </w:rPr>
        <w:t>, nella mattinata di giovedì 6 ottobre 2022.</w:t>
      </w:r>
    </w:p>
    <w:p w14:paraId="413F5C17" w14:textId="02EF1289" w:rsidR="00D90BAD" w:rsidRPr="00330184" w:rsidRDefault="00D90BAD" w:rsidP="00330184">
      <w:pPr>
        <w:spacing w:after="0"/>
        <w:ind w:left="709"/>
        <w:jc w:val="both"/>
        <w:rPr>
          <w:rFonts w:ascii="Times New Roman" w:eastAsia="Tahoma" w:hAnsi="Times New Roman" w:cs="Times New Roman"/>
          <w:color w:val="000010"/>
          <w:kern w:val="2"/>
          <w:sz w:val="24"/>
        </w:rPr>
      </w:pPr>
      <w:r w:rsidRPr="00330184">
        <w:rPr>
          <w:rFonts w:ascii="Times New Roman" w:eastAsia="Tahoma" w:hAnsi="Times New Roman" w:cs="Times New Roman"/>
          <w:color w:val="000010"/>
          <w:kern w:val="2"/>
          <w:sz w:val="24"/>
        </w:rPr>
        <w:t xml:space="preserve">Durante l'incontro, </w:t>
      </w:r>
      <w:r w:rsidR="00C209CF" w:rsidRPr="00330184">
        <w:rPr>
          <w:rFonts w:ascii="Times New Roman" w:eastAsia="Tahoma" w:hAnsi="Times New Roman" w:cs="Times New Roman"/>
          <w:color w:val="000010"/>
          <w:kern w:val="2"/>
          <w:sz w:val="24"/>
        </w:rPr>
        <w:t>a cui hanno preso parte il Sindaco del Comune di M</w:t>
      </w:r>
      <w:r w:rsidR="00A44EC4" w:rsidRPr="00330184">
        <w:rPr>
          <w:rFonts w:ascii="Times New Roman" w:eastAsia="Tahoma" w:hAnsi="Times New Roman" w:cs="Times New Roman"/>
          <w:color w:val="000010"/>
          <w:kern w:val="2"/>
          <w:sz w:val="24"/>
        </w:rPr>
        <w:t>ISURATA</w:t>
      </w:r>
      <w:r w:rsidR="00C209CF" w:rsidRPr="00330184">
        <w:rPr>
          <w:rFonts w:ascii="Times New Roman" w:eastAsia="Tahoma" w:hAnsi="Times New Roman" w:cs="Times New Roman"/>
          <w:color w:val="000010"/>
          <w:kern w:val="2"/>
          <w:sz w:val="24"/>
        </w:rPr>
        <w:t>, Sig. Mahmoud A</w:t>
      </w:r>
      <w:r w:rsidR="00A44EC4" w:rsidRPr="00330184">
        <w:rPr>
          <w:rFonts w:ascii="Times New Roman" w:eastAsia="Tahoma" w:hAnsi="Times New Roman" w:cs="Times New Roman"/>
          <w:color w:val="000010"/>
          <w:kern w:val="2"/>
          <w:sz w:val="24"/>
        </w:rPr>
        <w:t>L</w:t>
      </w:r>
      <w:r w:rsidR="00C209CF" w:rsidRPr="00330184">
        <w:rPr>
          <w:rFonts w:ascii="Times New Roman" w:eastAsia="Tahoma" w:hAnsi="Times New Roman" w:cs="Times New Roman"/>
          <w:color w:val="000010"/>
          <w:kern w:val="2"/>
          <w:sz w:val="24"/>
        </w:rPr>
        <w:t>-Q</w:t>
      </w:r>
      <w:r w:rsidR="00A44EC4" w:rsidRPr="00330184">
        <w:rPr>
          <w:rFonts w:ascii="Times New Roman" w:eastAsia="Tahoma" w:hAnsi="Times New Roman" w:cs="Times New Roman"/>
          <w:color w:val="000010"/>
          <w:kern w:val="2"/>
          <w:sz w:val="24"/>
        </w:rPr>
        <w:t>OQATRI</w:t>
      </w:r>
      <w:r w:rsidR="00C209CF" w:rsidRPr="00330184">
        <w:rPr>
          <w:rFonts w:ascii="Times New Roman" w:eastAsia="Tahoma" w:hAnsi="Times New Roman" w:cs="Times New Roman"/>
          <w:color w:val="000010"/>
          <w:kern w:val="2"/>
          <w:sz w:val="24"/>
        </w:rPr>
        <w:t xml:space="preserve"> ed i membri del Consiglio Municipale, è stata sottolineata</w:t>
      </w:r>
      <w:r w:rsidRPr="00330184">
        <w:rPr>
          <w:rFonts w:ascii="Times New Roman" w:eastAsia="Tahoma" w:hAnsi="Times New Roman" w:cs="Times New Roman"/>
          <w:color w:val="000010"/>
          <w:kern w:val="2"/>
          <w:sz w:val="24"/>
        </w:rPr>
        <w:t xml:space="preserve"> l'importanz</w:t>
      </w:r>
      <w:r w:rsidR="00C209CF" w:rsidRPr="00330184">
        <w:rPr>
          <w:rFonts w:ascii="Times New Roman" w:eastAsia="Tahoma" w:hAnsi="Times New Roman" w:cs="Times New Roman"/>
          <w:color w:val="000010"/>
          <w:kern w:val="2"/>
          <w:sz w:val="24"/>
        </w:rPr>
        <w:t xml:space="preserve">a della comunicazione tra i due Paesi e </w:t>
      </w:r>
      <w:r w:rsidRPr="00330184">
        <w:rPr>
          <w:rFonts w:ascii="Times New Roman" w:eastAsia="Tahoma" w:hAnsi="Times New Roman" w:cs="Times New Roman"/>
          <w:color w:val="000010"/>
          <w:kern w:val="2"/>
          <w:sz w:val="24"/>
        </w:rPr>
        <w:t>di estendere i ponti di cooperazione con la Repubblica del Sudan e</w:t>
      </w:r>
      <w:r w:rsidR="00C209CF" w:rsidRPr="00330184">
        <w:rPr>
          <w:rFonts w:ascii="Times New Roman" w:eastAsia="Tahoma" w:hAnsi="Times New Roman" w:cs="Times New Roman"/>
          <w:color w:val="000010"/>
          <w:kern w:val="2"/>
          <w:sz w:val="24"/>
        </w:rPr>
        <w:t>d</w:t>
      </w:r>
      <w:r w:rsidRPr="00330184">
        <w:rPr>
          <w:rFonts w:ascii="Times New Roman" w:eastAsia="Tahoma" w:hAnsi="Times New Roman" w:cs="Times New Roman"/>
          <w:color w:val="000010"/>
          <w:kern w:val="2"/>
          <w:sz w:val="24"/>
        </w:rPr>
        <w:t xml:space="preserve"> i Paesi del continente africano, al fine di </w:t>
      </w:r>
      <w:r w:rsidR="00C209CF" w:rsidRPr="00330184">
        <w:rPr>
          <w:rFonts w:ascii="Times New Roman" w:eastAsia="Tahoma" w:hAnsi="Times New Roman" w:cs="Times New Roman"/>
          <w:color w:val="000010"/>
          <w:kern w:val="2"/>
          <w:sz w:val="24"/>
        </w:rPr>
        <w:t>garantire</w:t>
      </w:r>
      <w:r w:rsidRPr="00330184">
        <w:rPr>
          <w:rFonts w:ascii="Times New Roman" w:eastAsia="Tahoma" w:hAnsi="Times New Roman" w:cs="Times New Roman"/>
          <w:color w:val="000010"/>
          <w:kern w:val="2"/>
          <w:sz w:val="24"/>
        </w:rPr>
        <w:t xml:space="preserve"> la sicurezza alimentare, industriale e agricola.</w:t>
      </w:r>
    </w:p>
    <w:p w14:paraId="36BCA53D" w14:textId="0A0649CF" w:rsidR="00D90BAD" w:rsidRPr="00330184" w:rsidRDefault="00883C1A" w:rsidP="00330184">
      <w:pPr>
        <w:spacing w:after="0"/>
        <w:ind w:left="709"/>
        <w:jc w:val="both"/>
        <w:rPr>
          <w:rFonts w:ascii="Times New Roman" w:eastAsia="Tahoma" w:hAnsi="Times New Roman" w:cs="Times New Roman"/>
          <w:color w:val="000010"/>
          <w:kern w:val="2"/>
          <w:sz w:val="24"/>
        </w:rPr>
      </w:pPr>
      <w:r w:rsidRPr="00330184">
        <w:rPr>
          <w:rFonts w:ascii="Times New Roman" w:eastAsia="Tahoma" w:hAnsi="Times New Roman" w:cs="Times New Roman"/>
          <w:color w:val="000010"/>
          <w:kern w:val="2"/>
          <w:sz w:val="24"/>
        </w:rPr>
        <w:t>Altra nota di rilievo</w:t>
      </w:r>
      <w:r w:rsidR="003F0B8B" w:rsidRPr="00330184">
        <w:rPr>
          <w:rFonts w:ascii="Times New Roman" w:eastAsia="Tahoma" w:hAnsi="Times New Roman" w:cs="Times New Roman"/>
          <w:color w:val="000010"/>
          <w:kern w:val="2"/>
          <w:sz w:val="24"/>
        </w:rPr>
        <w:t xml:space="preserve"> è l’istituzione; grazie all’opera dell'Agenzia turca per la cooperazione e il coordinamento (TIKA), </w:t>
      </w:r>
      <w:r w:rsidR="00C209CF" w:rsidRPr="00330184">
        <w:rPr>
          <w:rFonts w:ascii="Times New Roman" w:eastAsia="Tahoma" w:hAnsi="Times New Roman" w:cs="Times New Roman"/>
          <w:color w:val="000010"/>
          <w:kern w:val="2"/>
          <w:sz w:val="24"/>
        </w:rPr>
        <w:t xml:space="preserve">di </w:t>
      </w:r>
      <w:r w:rsidR="003F0B8B" w:rsidRPr="00330184">
        <w:rPr>
          <w:rFonts w:ascii="Times New Roman" w:eastAsia="Tahoma" w:hAnsi="Times New Roman" w:cs="Times New Roman"/>
          <w:color w:val="000010"/>
          <w:kern w:val="2"/>
          <w:sz w:val="24"/>
        </w:rPr>
        <w:t xml:space="preserve">un centro di formazione per </w:t>
      </w:r>
      <w:r w:rsidR="00D90BAD" w:rsidRPr="00330184">
        <w:rPr>
          <w:rFonts w:ascii="Times New Roman" w:eastAsia="Tahoma" w:hAnsi="Times New Roman" w:cs="Times New Roman"/>
          <w:color w:val="000010"/>
          <w:kern w:val="2"/>
          <w:sz w:val="24"/>
        </w:rPr>
        <w:t>corsi di cucito e ric</w:t>
      </w:r>
      <w:r w:rsidR="003F0B8B" w:rsidRPr="00330184">
        <w:rPr>
          <w:rFonts w:ascii="Times New Roman" w:eastAsia="Tahoma" w:hAnsi="Times New Roman" w:cs="Times New Roman"/>
          <w:color w:val="000010"/>
          <w:kern w:val="2"/>
          <w:sz w:val="24"/>
        </w:rPr>
        <w:t>amo e ad altre attività, orientati a favore delle</w:t>
      </w:r>
      <w:r w:rsidR="00D90BAD" w:rsidRPr="00330184">
        <w:rPr>
          <w:rFonts w:ascii="Times New Roman" w:eastAsia="Tahoma" w:hAnsi="Times New Roman" w:cs="Times New Roman"/>
          <w:color w:val="000010"/>
          <w:kern w:val="2"/>
          <w:sz w:val="24"/>
        </w:rPr>
        <w:t xml:space="preserve"> donne che hanno perso i loro parenti in guerra. Il centro è stato aperto in collaborazione con un'associazione locale a M</w:t>
      </w:r>
      <w:r w:rsidR="00A44EC4" w:rsidRPr="00330184">
        <w:rPr>
          <w:rFonts w:ascii="Times New Roman" w:eastAsia="Tahoma" w:hAnsi="Times New Roman" w:cs="Times New Roman"/>
          <w:color w:val="000010"/>
          <w:kern w:val="2"/>
          <w:sz w:val="24"/>
        </w:rPr>
        <w:t>ISURATA</w:t>
      </w:r>
      <w:r w:rsidR="00D90BAD" w:rsidRPr="00330184">
        <w:rPr>
          <w:rFonts w:ascii="Times New Roman" w:eastAsia="Tahoma" w:hAnsi="Times New Roman" w:cs="Times New Roman"/>
          <w:color w:val="000010"/>
          <w:kern w:val="2"/>
          <w:sz w:val="24"/>
        </w:rPr>
        <w:t xml:space="preserve">, con la partecipazione di funzionari turchi e libici, secondo </w:t>
      </w:r>
      <w:r w:rsidR="003F0B8B" w:rsidRPr="00330184">
        <w:rPr>
          <w:rFonts w:ascii="Times New Roman" w:eastAsia="Tahoma" w:hAnsi="Times New Roman" w:cs="Times New Roman"/>
          <w:color w:val="000010"/>
          <w:kern w:val="2"/>
          <w:sz w:val="24"/>
        </w:rPr>
        <w:t>quanto riportato dal</w:t>
      </w:r>
      <w:r w:rsidR="00D90BAD" w:rsidRPr="00330184">
        <w:rPr>
          <w:rFonts w:ascii="Times New Roman" w:eastAsia="Tahoma" w:hAnsi="Times New Roman" w:cs="Times New Roman"/>
          <w:color w:val="000010"/>
          <w:kern w:val="2"/>
          <w:sz w:val="24"/>
        </w:rPr>
        <w:t xml:space="preserve">l'agenzia turca </w:t>
      </w:r>
      <w:r w:rsidR="003F0B8B" w:rsidRPr="00330184">
        <w:rPr>
          <w:rFonts w:ascii="Times New Roman" w:eastAsia="Tahoma" w:hAnsi="Times New Roman" w:cs="Times New Roman"/>
          <w:color w:val="000010"/>
          <w:kern w:val="2"/>
          <w:sz w:val="24"/>
        </w:rPr>
        <w:t>“</w:t>
      </w:r>
      <w:proofErr w:type="spellStart"/>
      <w:r w:rsidR="00D90BAD" w:rsidRPr="00330184">
        <w:rPr>
          <w:rFonts w:ascii="Times New Roman" w:eastAsia="Tahoma" w:hAnsi="Times New Roman" w:cs="Times New Roman"/>
          <w:color w:val="000010"/>
          <w:kern w:val="2"/>
          <w:sz w:val="24"/>
        </w:rPr>
        <w:t>Anadolu</w:t>
      </w:r>
      <w:proofErr w:type="spellEnd"/>
      <w:r w:rsidR="003F0B8B" w:rsidRPr="00330184">
        <w:rPr>
          <w:rFonts w:ascii="Times New Roman" w:eastAsia="Tahoma" w:hAnsi="Times New Roman" w:cs="Times New Roman"/>
          <w:color w:val="000010"/>
          <w:kern w:val="2"/>
          <w:sz w:val="24"/>
        </w:rPr>
        <w:t>”</w:t>
      </w:r>
      <w:r w:rsidR="00D90BAD" w:rsidRPr="00330184">
        <w:rPr>
          <w:rFonts w:ascii="Times New Roman" w:eastAsia="Tahoma" w:hAnsi="Times New Roman" w:cs="Times New Roman"/>
          <w:color w:val="000010"/>
          <w:kern w:val="2"/>
          <w:sz w:val="24"/>
        </w:rPr>
        <w:t>.</w:t>
      </w:r>
    </w:p>
    <w:p w14:paraId="7E1BE88D" w14:textId="125A019D" w:rsidR="00D90BAD" w:rsidRPr="00330184" w:rsidRDefault="00D90BAD" w:rsidP="00330184">
      <w:pPr>
        <w:spacing w:after="0"/>
        <w:ind w:left="709"/>
        <w:jc w:val="both"/>
        <w:rPr>
          <w:rFonts w:ascii="Times New Roman" w:eastAsia="Tahoma" w:hAnsi="Times New Roman" w:cs="Times New Roman"/>
          <w:color w:val="000010"/>
          <w:kern w:val="2"/>
          <w:sz w:val="24"/>
        </w:rPr>
      </w:pPr>
      <w:r w:rsidRPr="00330184">
        <w:rPr>
          <w:rFonts w:ascii="Times New Roman" w:eastAsia="Tahoma" w:hAnsi="Times New Roman" w:cs="Times New Roman"/>
          <w:color w:val="000010"/>
          <w:kern w:val="2"/>
          <w:sz w:val="24"/>
        </w:rPr>
        <w:t>L'agenzia turca</w:t>
      </w:r>
      <w:r w:rsidR="003F0B8B" w:rsidRPr="00330184">
        <w:rPr>
          <w:rFonts w:ascii="Times New Roman" w:eastAsia="Tahoma" w:hAnsi="Times New Roman" w:cs="Times New Roman"/>
          <w:color w:val="000010"/>
          <w:kern w:val="2"/>
          <w:sz w:val="24"/>
        </w:rPr>
        <w:t>, inoltre,</w:t>
      </w:r>
      <w:r w:rsidRPr="00330184">
        <w:rPr>
          <w:rFonts w:ascii="Times New Roman" w:eastAsia="Tahoma" w:hAnsi="Times New Roman" w:cs="Times New Roman"/>
          <w:color w:val="000010"/>
          <w:kern w:val="2"/>
          <w:sz w:val="24"/>
        </w:rPr>
        <w:t xml:space="preserve"> ha </w:t>
      </w:r>
      <w:r w:rsidR="003F0B8B" w:rsidRPr="00330184">
        <w:rPr>
          <w:rFonts w:ascii="Times New Roman" w:eastAsia="Tahoma" w:hAnsi="Times New Roman" w:cs="Times New Roman"/>
          <w:color w:val="000010"/>
          <w:kern w:val="2"/>
          <w:sz w:val="24"/>
        </w:rPr>
        <w:t>assicurato forniture di macchine per cucito e ricamo</w:t>
      </w:r>
      <w:r w:rsidRPr="00330184">
        <w:rPr>
          <w:rFonts w:ascii="Times New Roman" w:eastAsia="Tahoma" w:hAnsi="Times New Roman" w:cs="Times New Roman"/>
          <w:color w:val="000010"/>
          <w:kern w:val="2"/>
          <w:sz w:val="24"/>
        </w:rPr>
        <w:t>, ferri da stiro a vapore e tavoli, oltre a mobili, c</w:t>
      </w:r>
      <w:r w:rsidR="003F0B8B" w:rsidRPr="00330184">
        <w:rPr>
          <w:rFonts w:ascii="Times New Roman" w:eastAsia="Tahoma" w:hAnsi="Times New Roman" w:cs="Times New Roman"/>
          <w:color w:val="000010"/>
          <w:kern w:val="2"/>
          <w:sz w:val="24"/>
        </w:rPr>
        <w:t>omputer e giochi per bambini della</w:t>
      </w:r>
      <w:r w:rsidRPr="00330184">
        <w:rPr>
          <w:rFonts w:ascii="Times New Roman" w:eastAsia="Tahoma" w:hAnsi="Times New Roman" w:cs="Times New Roman"/>
          <w:color w:val="000010"/>
          <w:kern w:val="2"/>
          <w:sz w:val="24"/>
        </w:rPr>
        <w:t xml:space="preserve"> scuola materna del centro.</w:t>
      </w:r>
    </w:p>
    <w:p w14:paraId="5A36B357" w14:textId="6A9D6189" w:rsidR="003F0B8B" w:rsidRDefault="003F0B8B" w:rsidP="00330184">
      <w:pPr>
        <w:spacing w:after="0"/>
        <w:ind w:left="709"/>
        <w:jc w:val="both"/>
        <w:rPr>
          <w:rFonts w:ascii="Times New Roman" w:eastAsia="Tahoma" w:hAnsi="Times New Roman" w:cs="Times New Roman"/>
          <w:color w:val="000010"/>
          <w:kern w:val="2"/>
          <w:sz w:val="24"/>
        </w:rPr>
      </w:pPr>
      <w:r w:rsidRPr="00330184">
        <w:rPr>
          <w:rFonts w:ascii="Times New Roman" w:eastAsia="Tahoma" w:hAnsi="Times New Roman" w:cs="Times New Roman"/>
          <w:color w:val="000010"/>
          <w:kern w:val="2"/>
          <w:sz w:val="24"/>
        </w:rPr>
        <w:t>Martedì 18 ottobre 2</w:t>
      </w:r>
      <w:r w:rsidR="00A44EC4" w:rsidRPr="00330184">
        <w:rPr>
          <w:rFonts w:ascii="Times New Roman" w:eastAsia="Tahoma" w:hAnsi="Times New Roman" w:cs="Times New Roman"/>
          <w:color w:val="000010"/>
          <w:kern w:val="2"/>
          <w:sz w:val="24"/>
        </w:rPr>
        <w:t>022, il Sindaco del Comune di MISURATA</w:t>
      </w:r>
      <w:r w:rsidRPr="00330184">
        <w:rPr>
          <w:rFonts w:ascii="Times New Roman" w:eastAsia="Tahoma" w:hAnsi="Times New Roman" w:cs="Times New Roman"/>
          <w:color w:val="000010"/>
          <w:kern w:val="2"/>
          <w:sz w:val="24"/>
        </w:rPr>
        <w:t xml:space="preserve"> e un membro del Consiglio Municipale, Sig. Ali A</w:t>
      </w:r>
      <w:r w:rsidR="00A44EC4" w:rsidRPr="00330184">
        <w:rPr>
          <w:rFonts w:ascii="Times New Roman" w:eastAsia="Tahoma" w:hAnsi="Times New Roman" w:cs="Times New Roman"/>
          <w:color w:val="000010"/>
          <w:kern w:val="2"/>
          <w:sz w:val="24"/>
        </w:rPr>
        <w:t>L</w:t>
      </w:r>
      <w:r w:rsidRPr="00330184">
        <w:rPr>
          <w:rFonts w:ascii="Times New Roman" w:eastAsia="Tahoma" w:hAnsi="Times New Roman" w:cs="Times New Roman"/>
          <w:color w:val="000010"/>
          <w:kern w:val="2"/>
          <w:sz w:val="24"/>
        </w:rPr>
        <w:t>-N</w:t>
      </w:r>
      <w:r w:rsidR="00A44EC4" w:rsidRPr="00330184">
        <w:rPr>
          <w:rFonts w:ascii="Times New Roman" w:eastAsia="Tahoma" w:hAnsi="Times New Roman" w:cs="Times New Roman"/>
          <w:color w:val="000010"/>
          <w:kern w:val="2"/>
          <w:sz w:val="24"/>
        </w:rPr>
        <w:t>ADOURI</w:t>
      </w:r>
      <w:r w:rsidRPr="00330184">
        <w:rPr>
          <w:rFonts w:ascii="Times New Roman" w:eastAsia="Tahoma" w:hAnsi="Times New Roman" w:cs="Times New Roman"/>
          <w:color w:val="000010"/>
          <w:kern w:val="2"/>
          <w:sz w:val="24"/>
        </w:rPr>
        <w:t xml:space="preserve">, hanno ricevuto una delegazione di </w:t>
      </w:r>
      <w:proofErr w:type="spellStart"/>
      <w:r w:rsidRPr="00330184">
        <w:rPr>
          <w:rFonts w:ascii="Times New Roman" w:eastAsia="Tahoma" w:hAnsi="Times New Roman" w:cs="Times New Roman"/>
          <w:color w:val="000010"/>
          <w:kern w:val="2"/>
          <w:sz w:val="24"/>
        </w:rPr>
        <w:t>Afriqiyah</w:t>
      </w:r>
      <w:proofErr w:type="spellEnd"/>
      <w:r w:rsidRPr="00330184">
        <w:rPr>
          <w:rFonts w:ascii="Times New Roman" w:eastAsia="Tahoma" w:hAnsi="Times New Roman" w:cs="Times New Roman"/>
          <w:color w:val="000010"/>
          <w:kern w:val="2"/>
          <w:sz w:val="24"/>
        </w:rPr>
        <w:t xml:space="preserve"> </w:t>
      </w:r>
      <w:proofErr w:type="spellStart"/>
      <w:r w:rsidRPr="00330184">
        <w:rPr>
          <w:rFonts w:ascii="Times New Roman" w:eastAsia="Tahoma" w:hAnsi="Times New Roman" w:cs="Times New Roman"/>
          <w:color w:val="000010"/>
          <w:kern w:val="2"/>
          <w:sz w:val="24"/>
        </w:rPr>
        <w:t>Airways</w:t>
      </w:r>
      <w:proofErr w:type="spellEnd"/>
      <w:r w:rsidRPr="00330184">
        <w:rPr>
          <w:rFonts w:ascii="Times New Roman" w:eastAsia="Tahoma" w:hAnsi="Times New Roman" w:cs="Times New Roman"/>
          <w:color w:val="000010"/>
          <w:kern w:val="2"/>
          <w:sz w:val="24"/>
        </w:rPr>
        <w:t xml:space="preserve"> capitanata dal Presidente, Sig. Ahmed A</w:t>
      </w:r>
      <w:r w:rsidR="00A44EC4" w:rsidRPr="00330184">
        <w:rPr>
          <w:rFonts w:ascii="Times New Roman" w:eastAsia="Tahoma" w:hAnsi="Times New Roman" w:cs="Times New Roman"/>
          <w:color w:val="000010"/>
          <w:kern w:val="2"/>
          <w:sz w:val="24"/>
        </w:rPr>
        <w:t>L</w:t>
      </w:r>
      <w:r w:rsidRPr="00330184">
        <w:rPr>
          <w:rFonts w:ascii="Times New Roman" w:eastAsia="Tahoma" w:hAnsi="Times New Roman" w:cs="Times New Roman"/>
          <w:color w:val="000010"/>
          <w:kern w:val="2"/>
          <w:sz w:val="24"/>
        </w:rPr>
        <w:t>-A</w:t>
      </w:r>
      <w:r w:rsidR="00A44EC4" w:rsidRPr="00330184">
        <w:rPr>
          <w:rFonts w:ascii="Times New Roman" w:eastAsia="Tahoma" w:hAnsi="Times New Roman" w:cs="Times New Roman"/>
          <w:color w:val="000010"/>
          <w:kern w:val="2"/>
          <w:sz w:val="24"/>
        </w:rPr>
        <w:t>MIN</w:t>
      </w:r>
      <w:r w:rsidRPr="00330184">
        <w:rPr>
          <w:rFonts w:ascii="Times New Roman" w:eastAsia="Tahoma" w:hAnsi="Times New Roman" w:cs="Times New Roman"/>
          <w:color w:val="000010"/>
          <w:kern w:val="2"/>
          <w:sz w:val="24"/>
        </w:rPr>
        <w:t xml:space="preserve">, </w:t>
      </w:r>
      <w:r w:rsidR="002916B3" w:rsidRPr="00330184">
        <w:rPr>
          <w:rFonts w:ascii="Times New Roman" w:eastAsia="Tahoma" w:hAnsi="Times New Roman" w:cs="Times New Roman"/>
          <w:color w:val="000010"/>
          <w:kern w:val="2"/>
          <w:sz w:val="24"/>
        </w:rPr>
        <w:t>con</w:t>
      </w:r>
      <w:r w:rsidRPr="00330184">
        <w:rPr>
          <w:rFonts w:ascii="Times New Roman" w:eastAsia="Tahoma" w:hAnsi="Times New Roman" w:cs="Times New Roman"/>
          <w:color w:val="000010"/>
          <w:kern w:val="2"/>
          <w:sz w:val="24"/>
        </w:rPr>
        <w:t xml:space="preserve"> esperti e ingegneri che rappresentavano il gruppo Spagnolo di affari aerei </w:t>
      </w:r>
      <w:r w:rsidR="002916B3" w:rsidRPr="00330184">
        <w:rPr>
          <w:rFonts w:ascii="Times New Roman" w:eastAsia="Tahoma" w:hAnsi="Times New Roman" w:cs="Times New Roman"/>
          <w:color w:val="000010"/>
          <w:kern w:val="2"/>
          <w:sz w:val="24"/>
        </w:rPr>
        <w:t>“</w:t>
      </w:r>
      <w:r w:rsidRPr="00330184">
        <w:rPr>
          <w:rFonts w:ascii="Times New Roman" w:eastAsia="Tahoma" w:hAnsi="Times New Roman" w:cs="Times New Roman"/>
          <w:color w:val="000010"/>
          <w:kern w:val="2"/>
          <w:sz w:val="24"/>
        </w:rPr>
        <w:t>AD</w:t>
      </w:r>
      <w:r w:rsidR="002916B3" w:rsidRPr="00330184">
        <w:rPr>
          <w:rFonts w:ascii="Times New Roman" w:eastAsia="Tahoma" w:hAnsi="Times New Roman" w:cs="Times New Roman"/>
          <w:color w:val="000010"/>
          <w:kern w:val="2"/>
          <w:sz w:val="24"/>
        </w:rPr>
        <w:t>”</w:t>
      </w:r>
      <w:r w:rsidRPr="00330184">
        <w:rPr>
          <w:rFonts w:ascii="Times New Roman" w:eastAsia="Tahoma" w:hAnsi="Times New Roman" w:cs="Times New Roman"/>
          <w:color w:val="000010"/>
          <w:kern w:val="2"/>
          <w:sz w:val="24"/>
        </w:rPr>
        <w:t>.</w:t>
      </w:r>
    </w:p>
    <w:p w14:paraId="2F866259" w14:textId="51D311A2" w:rsidR="00622478" w:rsidRPr="00330184" w:rsidRDefault="003F0B8B" w:rsidP="00330184">
      <w:pPr>
        <w:spacing w:after="0"/>
        <w:ind w:left="709"/>
        <w:jc w:val="both"/>
        <w:rPr>
          <w:rFonts w:ascii="Times New Roman" w:eastAsia="Tahoma" w:hAnsi="Times New Roman" w:cs="Times New Roman"/>
          <w:color w:val="000010"/>
          <w:kern w:val="2"/>
          <w:sz w:val="24"/>
        </w:rPr>
      </w:pPr>
      <w:r w:rsidRPr="00330184">
        <w:rPr>
          <w:rFonts w:ascii="Times New Roman" w:eastAsia="Tahoma" w:hAnsi="Times New Roman" w:cs="Times New Roman"/>
          <w:color w:val="000010"/>
          <w:kern w:val="2"/>
          <w:sz w:val="24"/>
        </w:rPr>
        <w:lastRenderedPageBreak/>
        <w:t xml:space="preserve">Questa visita è </w:t>
      </w:r>
      <w:r w:rsidR="002916B3" w:rsidRPr="00330184">
        <w:rPr>
          <w:rFonts w:ascii="Times New Roman" w:eastAsia="Tahoma" w:hAnsi="Times New Roman" w:cs="Times New Roman"/>
          <w:color w:val="000010"/>
          <w:kern w:val="2"/>
          <w:sz w:val="24"/>
        </w:rPr>
        <w:t>stata in</w:t>
      </w:r>
      <w:r w:rsidRPr="00330184">
        <w:rPr>
          <w:rFonts w:ascii="Times New Roman" w:eastAsia="Tahoma" w:hAnsi="Times New Roman" w:cs="Times New Roman"/>
          <w:color w:val="000010"/>
          <w:kern w:val="2"/>
          <w:sz w:val="24"/>
        </w:rPr>
        <w:t>centrata sul</w:t>
      </w:r>
      <w:r w:rsidR="002916B3" w:rsidRPr="00330184">
        <w:rPr>
          <w:rFonts w:ascii="Times New Roman" w:eastAsia="Tahoma" w:hAnsi="Times New Roman" w:cs="Times New Roman"/>
          <w:color w:val="000010"/>
          <w:kern w:val="2"/>
          <w:sz w:val="24"/>
        </w:rPr>
        <w:t>le modalità</w:t>
      </w:r>
      <w:r w:rsidRPr="00330184">
        <w:rPr>
          <w:rFonts w:ascii="Times New Roman" w:eastAsia="Tahoma" w:hAnsi="Times New Roman" w:cs="Times New Roman"/>
          <w:color w:val="000010"/>
          <w:kern w:val="2"/>
          <w:sz w:val="24"/>
        </w:rPr>
        <w:t xml:space="preserve"> </w:t>
      </w:r>
      <w:r w:rsidR="002916B3" w:rsidRPr="00330184">
        <w:rPr>
          <w:rFonts w:ascii="Times New Roman" w:eastAsia="Tahoma" w:hAnsi="Times New Roman" w:cs="Times New Roman"/>
          <w:color w:val="000010"/>
          <w:kern w:val="2"/>
          <w:sz w:val="24"/>
        </w:rPr>
        <w:t>di accrescimento</w:t>
      </w:r>
      <w:r w:rsidRPr="00330184">
        <w:rPr>
          <w:rFonts w:ascii="Times New Roman" w:eastAsia="Tahoma" w:hAnsi="Times New Roman" w:cs="Times New Roman"/>
          <w:color w:val="000010"/>
          <w:kern w:val="2"/>
          <w:sz w:val="24"/>
        </w:rPr>
        <w:t xml:space="preserve"> </w:t>
      </w:r>
      <w:r w:rsidR="002916B3" w:rsidRPr="00330184">
        <w:rPr>
          <w:rFonts w:ascii="Times New Roman" w:eastAsia="Tahoma" w:hAnsi="Times New Roman" w:cs="Times New Roman"/>
          <w:color w:val="000010"/>
          <w:kern w:val="2"/>
          <w:sz w:val="24"/>
        </w:rPr>
        <w:t>del</w:t>
      </w:r>
      <w:r w:rsidRPr="00330184">
        <w:rPr>
          <w:rFonts w:ascii="Times New Roman" w:eastAsia="Tahoma" w:hAnsi="Times New Roman" w:cs="Times New Roman"/>
          <w:color w:val="000010"/>
          <w:kern w:val="2"/>
          <w:sz w:val="24"/>
        </w:rPr>
        <w:t xml:space="preserve">la cooperazione e </w:t>
      </w:r>
      <w:r w:rsidR="002916B3" w:rsidRPr="00330184">
        <w:rPr>
          <w:rFonts w:ascii="Times New Roman" w:eastAsia="Tahoma" w:hAnsi="Times New Roman" w:cs="Times New Roman"/>
          <w:color w:val="000010"/>
          <w:kern w:val="2"/>
          <w:sz w:val="24"/>
        </w:rPr>
        <w:t>sul</w:t>
      </w:r>
      <w:r w:rsidRPr="00330184">
        <w:rPr>
          <w:rFonts w:ascii="Times New Roman" w:eastAsia="Tahoma" w:hAnsi="Times New Roman" w:cs="Times New Roman"/>
          <w:color w:val="000010"/>
          <w:kern w:val="2"/>
          <w:sz w:val="24"/>
        </w:rPr>
        <w:t>la partec</w:t>
      </w:r>
      <w:r w:rsidR="002916B3" w:rsidRPr="00330184">
        <w:rPr>
          <w:rFonts w:ascii="Times New Roman" w:eastAsia="Tahoma" w:hAnsi="Times New Roman" w:cs="Times New Roman"/>
          <w:color w:val="000010"/>
          <w:kern w:val="2"/>
          <w:sz w:val="24"/>
        </w:rPr>
        <w:t xml:space="preserve">ipazione di </w:t>
      </w:r>
      <w:proofErr w:type="spellStart"/>
      <w:r w:rsidR="002916B3" w:rsidRPr="00330184">
        <w:rPr>
          <w:rFonts w:ascii="Times New Roman" w:eastAsia="Tahoma" w:hAnsi="Times New Roman" w:cs="Times New Roman"/>
          <w:color w:val="000010"/>
          <w:kern w:val="2"/>
          <w:sz w:val="24"/>
        </w:rPr>
        <w:t>Afriqiyah</w:t>
      </w:r>
      <w:proofErr w:type="spellEnd"/>
      <w:r w:rsidR="002916B3" w:rsidRPr="00330184">
        <w:rPr>
          <w:rFonts w:ascii="Times New Roman" w:eastAsia="Tahoma" w:hAnsi="Times New Roman" w:cs="Times New Roman"/>
          <w:color w:val="000010"/>
          <w:kern w:val="2"/>
          <w:sz w:val="24"/>
        </w:rPr>
        <w:t xml:space="preserve"> </w:t>
      </w:r>
      <w:proofErr w:type="spellStart"/>
      <w:r w:rsidR="002916B3" w:rsidRPr="00330184">
        <w:rPr>
          <w:rFonts w:ascii="Times New Roman" w:eastAsia="Tahoma" w:hAnsi="Times New Roman" w:cs="Times New Roman"/>
          <w:color w:val="000010"/>
          <w:kern w:val="2"/>
          <w:sz w:val="24"/>
        </w:rPr>
        <w:t>Airways</w:t>
      </w:r>
      <w:proofErr w:type="spellEnd"/>
      <w:r w:rsidR="002916B3" w:rsidRPr="00330184">
        <w:rPr>
          <w:rFonts w:ascii="Times New Roman" w:eastAsia="Tahoma" w:hAnsi="Times New Roman" w:cs="Times New Roman"/>
          <w:color w:val="000010"/>
          <w:kern w:val="2"/>
          <w:sz w:val="24"/>
        </w:rPr>
        <w:t xml:space="preserve"> a</w:t>
      </w:r>
      <w:r w:rsidRPr="00330184">
        <w:rPr>
          <w:rFonts w:ascii="Times New Roman" w:eastAsia="Tahoma" w:hAnsi="Times New Roman" w:cs="Times New Roman"/>
          <w:color w:val="000010"/>
          <w:kern w:val="2"/>
          <w:sz w:val="24"/>
        </w:rPr>
        <w:t>lla creazione di un centro regionale per la revisione e la manutenzione degli aeromobili in Libia, nonché sulla creazione di un terminal per il trasporto di merci aviotrasportate.</w:t>
      </w:r>
    </w:p>
    <w:p w14:paraId="0FB56FCC" w14:textId="6D3F2F18" w:rsidR="00D90BAD" w:rsidRPr="00330184" w:rsidRDefault="00D90BAD" w:rsidP="00680E6C">
      <w:pPr>
        <w:spacing w:after="0"/>
        <w:ind w:left="709"/>
        <w:jc w:val="both"/>
        <w:rPr>
          <w:rFonts w:ascii="Times New Roman" w:eastAsia="Tahoma" w:hAnsi="Times New Roman" w:cs="Times New Roman"/>
          <w:color w:val="000010"/>
          <w:kern w:val="2"/>
          <w:sz w:val="24"/>
        </w:rPr>
      </w:pPr>
      <w:r w:rsidRPr="00330184">
        <w:rPr>
          <w:rFonts w:ascii="Times New Roman" w:eastAsia="Tahoma" w:hAnsi="Times New Roman" w:cs="Times New Roman"/>
          <w:color w:val="000010"/>
          <w:kern w:val="2"/>
          <w:sz w:val="24"/>
        </w:rPr>
        <w:t xml:space="preserve">Sul fronte nazionale </w:t>
      </w:r>
      <w:r w:rsidR="00883C1A" w:rsidRPr="00330184">
        <w:rPr>
          <w:rFonts w:ascii="Times New Roman" w:eastAsia="Tahoma" w:hAnsi="Times New Roman" w:cs="Times New Roman"/>
          <w:color w:val="000010"/>
          <w:kern w:val="2"/>
          <w:sz w:val="24"/>
        </w:rPr>
        <w:t>s</w:t>
      </w:r>
      <w:r w:rsidRPr="00330184">
        <w:rPr>
          <w:rFonts w:ascii="Times New Roman" w:eastAsia="Tahoma" w:hAnsi="Times New Roman" w:cs="Times New Roman"/>
          <w:color w:val="000010"/>
          <w:kern w:val="2"/>
          <w:sz w:val="24"/>
        </w:rPr>
        <w:t>abato 22 ottobre 2022 è calato il sipario sull'Unione delle Associazioni Disabili dei Feriti di Guerra, in una cerimonia tenutasi presso il College of Industrial Technology, alla presenza del Primo Ministro del Governo di Unità Nazionale, il Capo di Stato Maggiore dell'Ese</w:t>
      </w:r>
      <w:r w:rsidR="003F0B8B" w:rsidRPr="00330184">
        <w:rPr>
          <w:rFonts w:ascii="Times New Roman" w:eastAsia="Tahoma" w:hAnsi="Times New Roman" w:cs="Times New Roman"/>
          <w:color w:val="000010"/>
          <w:kern w:val="2"/>
          <w:sz w:val="24"/>
        </w:rPr>
        <w:t>rcito libico, alcuni ministri, agenti</w:t>
      </w:r>
      <w:r w:rsidRPr="00330184">
        <w:rPr>
          <w:rFonts w:ascii="Times New Roman" w:eastAsia="Tahoma" w:hAnsi="Times New Roman" w:cs="Times New Roman"/>
          <w:color w:val="000010"/>
          <w:kern w:val="2"/>
          <w:sz w:val="24"/>
        </w:rPr>
        <w:t xml:space="preserve"> </w:t>
      </w:r>
      <w:r w:rsidR="003F0B8B" w:rsidRPr="00330184">
        <w:rPr>
          <w:rFonts w:ascii="Times New Roman" w:eastAsia="Tahoma" w:hAnsi="Times New Roman" w:cs="Times New Roman"/>
          <w:color w:val="000010"/>
          <w:kern w:val="2"/>
          <w:sz w:val="24"/>
        </w:rPr>
        <w:t>e membri del Consiglio comunale;</w:t>
      </w:r>
      <w:r w:rsidRPr="00330184">
        <w:rPr>
          <w:rFonts w:ascii="Times New Roman" w:eastAsia="Tahoma" w:hAnsi="Times New Roman" w:cs="Times New Roman"/>
          <w:color w:val="000010"/>
          <w:kern w:val="2"/>
          <w:sz w:val="24"/>
        </w:rPr>
        <w:t xml:space="preserve"> </w:t>
      </w:r>
      <w:r w:rsidR="003F0B8B" w:rsidRPr="00330184">
        <w:rPr>
          <w:rFonts w:ascii="Times New Roman" w:eastAsia="Tahoma" w:hAnsi="Times New Roman" w:cs="Times New Roman"/>
          <w:color w:val="000010"/>
          <w:kern w:val="2"/>
          <w:sz w:val="24"/>
        </w:rPr>
        <w:t>unica nota stonata l’assenza Sindaco di M</w:t>
      </w:r>
      <w:r w:rsidR="00A44EC4" w:rsidRPr="00330184">
        <w:rPr>
          <w:rFonts w:ascii="Times New Roman" w:eastAsia="Tahoma" w:hAnsi="Times New Roman" w:cs="Times New Roman"/>
          <w:color w:val="000010"/>
          <w:kern w:val="2"/>
          <w:sz w:val="24"/>
        </w:rPr>
        <w:t>ISURATA</w:t>
      </w:r>
      <w:r w:rsidR="003F0B8B" w:rsidRPr="00330184">
        <w:rPr>
          <w:rFonts w:ascii="Times New Roman" w:eastAsia="Tahoma" w:hAnsi="Times New Roman" w:cs="Times New Roman"/>
          <w:color w:val="000010"/>
          <w:kern w:val="2"/>
          <w:sz w:val="24"/>
        </w:rPr>
        <w:t xml:space="preserve"> che, se confermata, testimonierebbe</w:t>
      </w:r>
      <w:r w:rsidRPr="00330184">
        <w:rPr>
          <w:rFonts w:ascii="Times New Roman" w:eastAsia="Tahoma" w:hAnsi="Times New Roman" w:cs="Times New Roman"/>
          <w:color w:val="000010"/>
          <w:kern w:val="2"/>
          <w:sz w:val="24"/>
        </w:rPr>
        <w:t xml:space="preserve"> </w:t>
      </w:r>
      <w:r w:rsidR="003F0B8B" w:rsidRPr="00330184">
        <w:rPr>
          <w:rFonts w:ascii="Times New Roman" w:eastAsia="Tahoma" w:hAnsi="Times New Roman" w:cs="Times New Roman"/>
          <w:color w:val="000010"/>
          <w:kern w:val="2"/>
          <w:sz w:val="24"/>
        </w:rPr>
        <w:t>i</w:t>
      </w:r>
      <w:r w:rsidRPr="00330184">
        <w:rPr>
          <w:rFonts w:ascii="Times New Roman" w:eastAsia="Tahoma" w:hAnsi="Times New Roman" w:cs="Times New Roman"/>
          <w:color w:val="000010"/>
          <w:kern w:val="2"/>
          <w:sz w:val="24"/>
        </w:rPr>
        <w:t xml:space="preserve">l </w:t>
      </w:r>
      <w:r w:rsidR="003F0B8B" w:rsidRPr="00330184">
        <w:rPr>
          <w:rFonts w:ascii="Times New Roman" w:eastAsia="Tahoma" w:hAnsi="Times New Roman" w:cs="Times New Roman"/>
          <w:color w:val="000010"/>
          <w:kern w:val="2"/>
          <w:sz w:val="24"/>
        </w:rPr>
        <w:t>“raffreddamento”</w:t>
      </w:r>
      <w:r w:rsidRPr="00330184">
        <w:rPr>
          <w:rFonts w:ascii="Times New Roman" w:eastAsia="Tahoma" w:hAnsi="Times New Roman" w:cs="Times New Roman"/>
          <w:color w:val="000010"/>
          <w:kern w:val="2"/>
          <w:sz w:val="24"/>
        </w:rPr>
        <w:t xml:space="preserve"> con il PM DB</w:t>
      </w:r>
      <w:r w:rsidR="00A44EC4" w:rsidRPr="00330184">
        <w:rPr>
          <w:rFonts w:ascii="Times New Roman" w:eastAsia="Tahoma" w:hAnsi="Times New Roman" w:cs="Times New Roman"/>
          <w:color w:val="000010"/>
          <w:kern w:val="2"/>
          <w:sz w:val="24"/>
        </w:rPr>
        <w:t>EIBEH</w:t>
      </w:r>
      <w:r w:rsidRPr="00330184">
        <w:rPr>
          <w:rFonts w:ascii="Times New Roman" w:eastAsia="Tahoma" w:hAnsi="Times New Roman" w:cs="Times New Roman"/>
          <w:color w:val="000010"/>
          <w:kern w:val="2"/>
          <w:sz w:val="24"/>
        </w:rPr>
        <w:t>. Domenica 23 ottobre in occasione dell'undicesimo anniversario della liberazione della L</w:t>
      </w:r>
      <w:r w:rsidR="00680E6C">
        <w:rPr>
          <w:rFonts w:ascii="Times New Roman" w:eastAsia="Tahoma" w:hAnsi="Times New Roman" w:cs="Times New Roman"/>
          <w:color w:val="000010"/>
          <w:kern w:val="2"/>
          <w:sz w:val="24"/>
        </w:rPr>
        <w:t>IBIA</w:t>
      </w:r>
      <w:r w:rsidRPr="00330184">
        <w:rPr>
          <w:rFonts w:ascii="Times New Roman" w:eastAsia="Tahoma" w:hAnsi="Times New Roman" w:cs="Times New Roman"/>
          <w:color w:val="000010"/>
          <w:kern w:val="2"/>
          <w:sz w:val="24"/>
        </w:rPr>
        <w:t xml:space="preserve">, </w:t>
      </w:r>
      <w:r w:rsidR="003F0B8B" w:rsidRPr="00330184">
        <w:rPr>
          <w:rFonts w:ascii="Times New Roman" w:eastAsia="Tahoma" w:hAnsi="Times New Roman" w:cs="Times New Roman"/>
          <w:color w:val="000010"/>
          <w:kern w:val="2"/>
          <w:sz w:val="24"/>
        </w:rPr>
        <w:t>il Consiglio Comunale ha organizzato una cerimonia</w:t>
      </w:r>
      <w:r w:rsidRPr="00330184">
        <w:rPr>
          <w:rFonts w:ascii="Times New Roman" w:eastAsia="Tahoma" w:hAnsi="Times New Roman" w:cs="Times New Roman"/>
          <w:color w:val="000010"/>
          <w:kern w:val="2"/>
          <w:sz w:val="24"/>
        </w:rPr>
        <w:t>, davanti alla Sala dei Martiri in via T</w:t>
      </w:r>
      <w:r w:rsidR="00A44EC4" w:rsidRPr="00330184">
        <w:rPr>
          <w:rFonts w:ascii="Times New Roman" w:eastAsia="Tahoma" w:hAnsi="Times New Roman" w:cs="Times New Roman"/>
          <w:color w:val="000010"/>
          <w:kern w:val="2"/>
          <w:sz w:val="24"/>
        </w:rPr>
        <w:t>RIPOLI</w:t>
      </w:r>
      <w:r w:rsidR="003F0B8B" w:rsidRPr="00330184">
        <w:rPr>
          <w:rFonts w:ascii="Times New Roman" w:eastAsia="Tahoma" w:hAnsi="Times New Roman" w:cs="Times New Roman"/>
          <w:color w:val="000010"/>
          <w:kern w:val="2"/>
          <w:sz w:val="24"/>
        </w:rPr>
        <w:t>, alla quale ha partecipato una cospicua rappresentanza della cittadinanza</w:t>
      </w:r>
      <w:r w:rsidRPr="00330184">
        <w:rPr>
          <w:rFonts w:ascii="Times New Roman" w:eastAsia="Tahoma" w:hAnsi="Times New Roman" w:cs="Times New Roman"/>
          <w:color w:val="000010"/>
          <w:kern w:val="2"/>
          <w:sz w:val="24"/>
        </w:rPr>
        <w:t>.</w:t>
      </w:r>
    </w:p>
    <w:p w14:paraId="1B725D1B" w14:textId="4AEA7A02" w:rsidR="00D90BAD" w:rsidRPr="00330184" w:rsidRDefault="00D90BAD" w:rsidP="00330184">
      <w:pPr>
        <w:spacing w:after="0"/>
        <w:ind w:left="709"/>
        <w:jc w:val="both"/>
        <w:rPr>
          <w:rFonts w:ascii="Times New Roman" w:eastAsia="Tahoma" w:hAnsi="Times New Roman" w:cs="Times New Roman"/>
          <w:color w:val="000010"/>
          <w:kern w:val="2"/>
          <w:sz w:val="24"/>
        </w:rPr>
      </w:pPr>
      <w:r w:rsidRPr="00330184">
        <w:rPr>
          <w:rFonts w:ascii="Times New Roman" w:eastAsia="Tahoma" w:hAnsi="Times New Roman" w:cs="Times New Roman"/>
          <w:color w:val="000010"/>
          <w:kern w:val="2"/>
          <w:sz w:val="24"/>
        </w:rPr>
        <w:t xml:space="preserve">Nel periodo considerato non si riportano fatti che possano evidenziare un incremento della minaccia all’interno della municipalità di </w:t>
      </w:r>
      <w:r w:rsidR="00755F4D" w:rsidRPr="00330184">
        <w:rPr>
          <w:rFonts w:ascii="Times New Roman" w:eastAsia="Tahoma" w:hAnsi="Times New Roman" w:cs="Times New Roman"/>
          <w:color w:val="000010"/>
          <w:kern w:val="2"/>
          <w:sz w:val="24"/>
        </w:rPr>
        <w:t>MISURATA</w:t>
      </w:r>
      <w:r w:rsidRPr="00330184">
        <w:rPr>
          <w:rFonts w:ascii="Times New Roman" w:eastAsia="Tahoma" w:hAnsi="Times New Roman" w:cs="Times New Roman"/>
          <w:color w:val="000010"/>
          <w:kern w:val="2"/>
          <w:sz w:val="24"/>
        </w:rPr>
        <w:t xml:space="preserve">. </w:t>
      </w:r>
      <w:r w:rsidR="002916B3" w:rsidRPr="00330184">
        <w:rPr>
          <w:rFonts w:ascii="Times New Roman" w:eastAsia="Tahoma" w:hAnsi="Times New Roman" w:cs="Times New Roman"/>
          <w:color w:val="000010"/>
          <w:kern w:val="2"/>
          <w:sz w:val="24"/>
        </w:rPr>
        <w:t xml:space="preserve">Infatti </w:t>
      </w:r>
      <w:r w:rsidRPr="00330184">
        <w:rPr>
          <w:rFonts w:ascii="Times New Roman" w:eastAsia="Tahoma" w:hAnsi="Times New Roman" w:cs="Times New Roman"/>
          <w:color w:val="000010"/>
          <w:kern w:val="2"/>
          <w:sz w:val="24"/>
        </w:rPr>
        <w:t xml:space="preserve">non </w:t>
      </w:r>
      <w:r w:rsidR="002916B3" w:rsidRPr="00330184">
        <w:rPr>
          <w:rFonts w:ascii="Times New Roman" w:eastAsia="Tahoma" w:hAnsi="Times New Roman" w:cs="Times New Roman"/>
          <w:color w:val="000010"/>
          <w:kern w:val="2"/>
          <w:sz w:val="24"/>
        </w:rPr>
        <w:t>sono state riportate</w:t>
      </w:r>
      <w:r w:rsidRPr="00330184">
        <w:rPr>
          <w:rFonts w:ascii="Times New Roman" w:eastAsia="Tahoma" w:hAnsi="Times New Roman" w:cs="Times New Roman"/>
          <w:color w:val="000010"/>
          <w:kern w:val="2"/>
          <w:sz w:val="24"/>
        </w:rPr>
        <w:t xml:space="preserve"> </w:t>
      </w:r>
      <w:r w:rsidR="002916B3" w:rsidRPr="00330184">
        <w:rPr>
          <w:rFonts w:ascii="Times New Roman" w:eastAsia="Tahoma" w:hAnsi="Times New Roman" w:cs="Times New Roman"/>
          <w:color w:val="000010"/>
          <w:kern w:val="2"/>
          <w:sz w:val="24"/>
        </w:rPr>
        <w:t>attività degne di nota</w:t>
      </w:r>
      <w:r w:rsidRPr="00330184">
        <w:rPr>
          <w:rFonts w:ascii="Times New Roman" w:eastAsia="Tahoma" w:hAnsi="Times New Roman" w:cs="Times New Roman"/>
          <w:color w:val="000010"/>
          <w:kern w:val="2"/>
          <w:sz w:val="24"/>
        </w:rPr>
        <w:t xml:space="preserve"> </w:t>
      </w:r>
      <w:r w:rsidR="00755F4D" w:rsidRPr="00330184">
        <w:rPr>
          <w:rFonts w:ascii="Times New Roman" w:eastAsia="Tahoma" w:hAnsi="Times New Roman" w:cs="Times New Roman"/>
          <w:color w:val="000010"/>
          <w:kern w:val="2"/>
          <w:sz w:val="24"/>
        </w:rPr>
        <w:t>sia</w:t>
      </w:r>
      <w:r w:rsidR="002916B3" w:rsidRPr="00330184">
        <w:rPr>
          <w:rFonts w:ascii="Times New Roman" w:eastAsia="Tahoma" w:hAnsi="Times New Roman" w:cs="Times New Roman"/>
          <w:color w:val="000010"/>
          <w:kern w:val="2"/>
          <w:sz w:val="24"/>
        </w:rPr>
        <w:t xml:space="preserve"> da parte delle forze armate regolari </w:t>
      </w:r>
      <w:r w:rsidR="00755F4D" w:rsidRPr="00330184">
        <w:rPr>
          <w:rFonts w:ascii="Times New Roman" w:eastAsia="Tahoma" w:hAnsi="Times New Roman" w:cs="Times New Roman"/>
          <w:color w:val="000010"/>
          <w:kern w:val="2"/>
          <w:sz w:val="24"/>
        </w:rPr>
        <w:t>sia</w:t>
      </w:r>
      <w:r w:rsidRPr="00330184">
        <w:rPr>
          <w:rFonts w:ascii="Times New Roman" w:eastAsia="Tahoma" w:hAnsi="Times New Roman" w:cs="Times New Roman"/>
          <w:color w:val="000010"/>
          <w:kern w:val="2"/>
          <w:sz w:val="24"/>
        </w:rPr>
        <w:t xml:space="preserve"> da parte delle milizie. Le forze di polizia con il loro operato continuano a garantire una cornice di sicurezza soprattutto all’</w:t>
      </w:r>
      <w:r w:rsidR="002916B3" w:rsidRPr="00330184">
        <w:rPr>
          <w:rFonts w:ascii="Times New Roman" w:eastAsia="Tahoma" w:hAnsi="Times New Roman" w:cs="Times New Roman"/>
          <w:color w:val="000010"/>
          <w:kern w:val="2"/>
          <w:sz w:val="24"/>
        </w:rPr>
        <w:t>interno della città;</w:t>
      </w:r>
      <w:r w:rsidRPr="00330184">
        <w:rPr>
          <w:rFonts w:ascii="Times New Roman" w:eastAsia="Tahoma" w:hAnsi="Times New Roman" w:cs="Times New Roman"/>
          <w:color w:val="000010"/>
          <w:kern w:val="2"/>
          <w:sz w:val="24"/>
        </w:rPr>
        <w:t xml:space="preserve"> è da segnalare l'arresto di 13 cittadini egiziani che </w:t>
      </w:r>
      <w:r w:rsidR="002916B3" w:rsidRPr="00330184">
        <w:rPr>
          <w:rFonts w:ascii="Times New Roman" w:eastAsia="Tahoma" w:hAnsi="Times New Roman" w:cs="Times New Roman"/>
          <w:color w:val="000010"/>
          <w:kern w:val="2"/>
          <w:sz w:val="24"/>
        </w:rPr>
        <w:t>stavano tentando di entrare</w:t>
      </w:r>
      <w:r w:rsidRPr="00330184">
        <w:rPr>
          <w:rFonts w:ascii="Times New Roman" w:eastAsia="Tahoma" w:hAnsi="Times New Roman" w:cs="Times New Roman"/>
          <w:color w:val="000010"/>
          <w:kern w:val="2"/>
          <w:sz w:val="24"/>
        </w:rPr>
        <w:t xml:space="preserve"> illegalmente all’interno della </w:t>
      </w:r>
      <w:r w:rsidR="002916B3" w:rsidRPr="00330184">
        <w:rPr>
          <w:rFonts w:ascii="Times New Roman" w:eastAsia="Tahoma" w:hAnsi="Times New Roman" w:cs="Times New Roman"/>
          <w:color w:val="000010"/>
          <w:kern w:val="2"/>
          <w:sz w:val="24"/>
        </w:rPr>
        <w:t>città attraverso l’ingresso occidentale</w:t>
      </w:r>
      <w:r w:rsidRPr="00330184">
        <w:rPr>
          <w:rFonts w:ascii="Times New Roman" w:eastAsia="Tahoma" w:hAnsi="Times New Roman" w:cs="Times New Roman"/>
          <w:color w:val="000010"/>
          <w:kern w:val="2"/>
          <w:sz w:val="24"/>
        </w:rPr>
        <w:t xml:space="preserve"> noto come Al Dafniya Gate. In una nota, la direzione della sicurezza </w:t>
      </w:r>
      <w:r w:rsidR="002916B3" w:rsidRPr="00330184">
        <w:rPr>
          <w:rFonts w:ascii="Times New Roman" w:eastAsia="Tahoma" w:hAnsi="Times New Roman" w:cs="Times New Roman"/>
          <w:color w:val="000010"/>
          <w:kern w:val="2"/>
          <w:sz w:val="24"/>
        </w:rPr>
        <w:t>di M</w:t>
      </w:r>
      <w:r w:rsidR="00A44EC4" w:rsidRPr="00330184">
        <w:rPr>
          <w:rFonts w:ascii="Times New Roman" w:eastAsia="Tahoma" w:hAnsi="Times New Roman" w:cs="Times New Roman"/>
          <w:color w:val="000010"/>
          <w:kern w:val="2"/>
          <w:sz w:val="24"/>
        </w:rPr>
        <w:t>ISURATA</w:t>
      </w:r>
      <w:r w:rsidR="002916B3" w:rsidRPr="00330184">
        <w:rPr>
          <w:rFonts w:ascii="Times New Roman" w:eastAsia="Tahoma" w:hAnsi="Times New Roman" w:cs="Times New Roman"/>
          <w:color w:val="000010"/>
          <w:kern w:val="2"/>
          <w:sz w:val="24"/>
        </w:rPr>
        <w:t>, ha riportato</w:t>
      </w:r>
      <w:r w:rsidRPr="00330184">
        <w:rPr>
          <w:rFonts w:ascii="Times New Roman" w:eastAsia="Tahoma" w:hAnsi="Times New Roman" w:cs="Times New Roman"/>
          <w:color w:val="000010"/>
          <w:kern w:val="2"/>
          <w:sz w:val="24"/>
        </w:rPr>
        <w:t xml:space="preserve"> che il gruppo di migranti è stato sorpreso all’int</w:t>
      </w:r>
      <w:r w:rsidR="002916B3" w:rsidRPr="00330184">
        <w:rPr>
          <w:rFonts w:ascii="Times New Roman" w:eastAsia="Tahoma" w:hAnsi="Times New Roman" w:cs="Times New Roman"/>
          <w:color w:val="000010"/>
          <w:kern w:val="2"/>
          <w:sz w:val="24"/>
        </w:rPr>
        <w:t xml:space="preserve">erno di un camion con rimorchio e che i </w:t>
      </w:r>
      <w:r w:rsidRPr="00330184">
        <w:rPr>
          <w:rFonts w:ascii="Times New Roman" w:eastAsia="Tahoma" w:hAnsi="Times New Roman" w:cs="Times New Roman"/>
          <w:color w:val="000010"/>
          <w:kern w:val="2"/>
          <w:sz w:val="24"/>
        </w:rPr>
        <w:t xml:space="preserve">migranti erano nascosti all’interno di alcune casse </w:t>
      </w:r>
      <w:r w:rsidR="002916B3" w:rsidRPr="00330184">
        <w:rPr>
          <w:rFonts w:ascii="Times New Roman" w:eastAsia="Tahoma" w:hAnsi="Times New Roman" w:cs="Times New Roman"/>
          <w:color w:val="000010"/>
          <w:kern w:val="2"/>
          <w:sz w:val="24"/>
        </w:rPr>
        <w:t>insieme</w:t>
      </w:r>
      <w:r w:rsidRPr="00330184">
        <w:rPr>
          <w:rFonts w:ascii="Times New Roman" w:eastAsia="Tahoma" w:hAnsi="Times New Roman" w:cs="Times New Roman"/>
          <w:color w:val="000010"/>
          <w:kern w:val="2"/>
          <w:sz w:val="24"/>
        </w:rPr>
        <w:t xml:space="preserve"> </w:t>
      </w:r>
      <w:r w:rsidR="002916B3" w:rsidRPr="00330184">
        <w:rPr>
          <w:rFonts w:ascii="Times New Roman" w:eastAsia="Tahoma" w:hAnsi="Times New Roman" w:cs="Times New Roman"/>
          <w:color w:val="000010"/>
          <w:kern w:val="2"/>
          <w:sz w:val="24"/>
        </w:rPr>
        <w:t>ad</w:t>
      </w:r>
      <w:r w:rsidRPr="00330184">
        <w:rPr>
          <w:rFonts w:ascii="Times New Roman" w:eastAsia="Tahoma" w:hAnsi="Times New Roman" w:cs="Times New Roman"/>
          <w:color w:val="000010"/>
          <w:kern w:val="2"/>
          <w:sz w:val="24"/>
        </w:rPr>
        <w:t xml:space="preserve"> altre merc</w:t>
      </w:r>
      <w:r w:rsidR="002916B3" w:rsidRPr="00330184">
        <w:rPr>
          <w:rFonts w:ascii="Times New Roman" w:eastAsia="Tahoma" w:hAnsi="Times New Roman" w:cs="Times New Roman"/>
          <w:color w:val="000010"/>
          <w:kern w:val="2"/>
          <w:sz w:val="24"/>
        </w:rPr>
        <w:t>i. La</w:t>
      </w:r>
      <w:r w:rsidRPr="00330184">
        <w:rPr>
          <w:rFonts w:ascii="Times New Roman" w:eastAsia="Tahoma" w:hAnsi="Times New Roman" w:cs="Times New Roman"/>
          <w:color w:val="000010"/>
          <w:kern w:val="2"/>
          <w:sz w:val="24"/>
        </w:rPr>
        <w:t xml:space="preserve"> Direzione ha</w:t>
      </w:r>
      <w:r w:rsidR="002916B3" w:rsidRPr="00330184">
        <w:rPr>
          <w:rFonts w:ascii="Times New Roman" w:eastAsia="Tahoma" w:hAnsi="Times New Roman" w:cs="Times New Roman"/>
          <w:color w:val="000010"/>
          <w:kern w:val="2"/>
          <w:sz w:val="24"/>
        </w:rPr>
        <w:t>, inoltre, reso noto</w:t>
      </w:r>
      <w:r w:rsidRPr="00330184">
        <w:rPr>
          <w:rFonts w:ascii="Times New Roman" w:eastAsia="Tahoma" w:hAnsi="Times New Roman" w:cs="Times New Roman"/>
          <w:color w:val="000010"/>
          <w:kern w:val="2"/>
          <w:sz w:val="24"/>
        </w:rPr>
        <w:t xml:space="preserve"> che il conducente del c</w:t>
      </w:r>
      <w:r w:rsidR="002916B3" w:rsidRPr="00330184">
        <w:rPr>
          <w:rFonts w:ascii="Times New Roman" w:eastAsia="Tahoma" w:hAnsi="Times New Roman" w:cs="Times New Roman"/>
          <w:color w:val="000010"/>
          <w:kern w:val="2"/>
          <w:sz w:val="24"/>
        </w:rPr>
        <w:t>amion è stato posto sotto stato di fermo</w:t>
      </w:r>
      <w:r w:rsidRPr="00330184">
        <w:rPr>
          <w:rFonts w:ascii="Times New Roman" w:eastAsia="Tahoma" w:hAnsi="Times New Roman" w:cs="Times New Roman"/>
          <w:color w:val="000010"/>
          <w:kern w:val="2"/>
          <w:sz w:val="24"/>
        </w:rPr>
        <w:t xml:space="preserve"> insieme ai migranti. </w:t>
      </w:r>
    </w:p>
    <w:p w14:paraId="03501517" w14:textId="4D56B745" w:rsidR="002916B3" w:rsidRPr="00330184" w:rsidRDefault="00D90BAD" w:rsidP="00010DEB">
      <w:pPr>
        <w:spacing w:after="0"/>
        <w:ind w:left="709"/>
        <w:jc w:val="both"/>
        <w:rPr>
          <w:rFonts w:ascii="Times New Roman" w:eastAsia="Tahoma" w:hAnsi="Times New Roman" w:cs="Times New Roman"/>
          <w:color w:val="000010"/>
          <w:kern w:val="2"/>
          <w:sz w:val="24"/>
        </w:rPr>
      </w:pPr>
      <w:r w:rsidRPr="00330184">
        <w:rPr>
          <w:rFonts w:ascii="Times New Roman" w:eastAsia="Tahoma" w:hAnsi="Times New Roman" w:cs="Times New Roman"/>
          <w:color w:val="000010"/>
          <w:kern w:val="2"/>
          <w:sz w:val="24"/>
        </w:rPr>
        <w:t>T</w:t>
      </w:r>
      <w:r w:rsidR="00A44EC4" w:rsidRPr="00330184">
        <w:rPr>
          <w:rFonts w:ascii="Times New Roman" w:eastAsia="Tahoma" w:hAnsi="Times New Roman" w:cs="Times New Roman"/>
          <w:color w:val="000010"/>
          <w:kern w:val="2"/>
          <w:sz w:val="24"/>
        </w:rPr>
        <w:t>URCHIA</w:t>
      </w:r>
      <w:r w:rsidRPr="00330184">
        <w:rPr>
          <w:rFonts w:ascii="Times New Roman" w:eastAsia="Tahoma" w:hAnsi="Times New Roman" w:cs="Times New Roman"/>
          <w:color w:val="000010"/>
          <w:kern w:val="2"/>
          <w:sz w:val="24"/>
        </w:rPr>
        <w:t xml:space="preserve"> e L</w:t>
      </w:r>
      <w:r w:rsidR="00A44EC4" w:rsidRPr="00330184">
        <w:rPr>
          <w:rFonts w:ascii="Times New Roman" w:eastAsia="Tahoma" w:hAnsi="Times New Roman" w:cs="Times New Roman"/>
          <w:color w:val="000010"/>
          <w:kern w:val="2"/>
          <w:sz w:val="24"/>
        </w:rPr>
        <w:t>IBIA</w:t>
      </w:r>
      <w:r w:rsidRPr="00330184">
        <w:rPr>
          <w:rFonts w:ascii="Times New Roman" w:eastAsia="Tahoma" w:hAnsi="Times New Roman" w:cs="Times New Roman"/>
          <w:color w:val="000010"/>
          <w:kern w:val="2"/>
          <w:sz w:val="24"/>
        </w:rPr>
        <w:t xml:space="preserve"> miglioreranno le proprie relazioni a livello militare e l'Esercito di A</w:t>
      </w:r>
      <w:r w:rsidR="00A44EC4" w:rsidRPr="00330184">
        <w:rPr>
          <w:rFonts w:ascii="Times New Roman" w:eastAsia="Tahoma" w:hAnsi="Times New Roman" w:cs="Times New Roman"/>
          <w:color w:val="000010"/>
          <w:kern w:val="2"/>
          <w:sz w:val="24"/>
        </w:rPr>
        <w:t>NKARA</w:t>
      </w:r>
      <w:r w:rsidRPr="00330184">
        <w:rPr>
          <w:rFonts w:ascii="Times New Roman" w:eastAsia="Tahoma" w:hAnsi="Times New Roman" w:cs="Times New Roman"/>
          <w:color w:val="000010"/>
          <w:kern w:val="2"/>
          <w:sz w:val="24"/>
        </w:rPr>
        <w:t xml:space="preserve"> inizierà ad addestrare piloti libici. È quanto previsto da due accordi firmati dal ministro della Difesa turco Hulusi A</w:t>
      </w:r>
      <w:r w:rsidR="00A44EC4" w:rsidRPr="00330184">
        <w:rPr>
          <w:rFonts w:ascii="Times New Roman" w:eastAsia="Tahoma" w:hAnsi="Times New Roman" w:cs="Times New Roman"/>
          <w:color w:val="000010"/>
          <w:kern w:val="2"/>
          <w:sz w:val="24"/>
        </w:rPr>
        <w:t>KAR</w:t>
      </w:r>
      <w:r w:rsidR="00010DEB">
        <w:rPr>
          <w:rFonts w:ascii="Times New Roman" w:eastAsia="Tahoma" w:hAnsi="Times New Roman" w:cs="Times New Roman"/>
          <w:color w:val="000010"/>
          <w:kern w:val="2"/>
          <w:sz w:val="24"/>
        </w:rPr>
        <w:t xml:space="preserve"> e dal PM </w:t>
      </w:r>
      <w:r w:rsidRPr="00330184">
        <w:rPr>
          <w:rFonts w:ascii="Times New Roman" w:eastAsia="Tahoma" w:hAnsi="Times New Roman" w:cs="Times New Roman"/>
          <w:color w:val="000010"/>
          <w:kern w:val="2"/>
          <w:sz w:val="24"/>
        </w:rPr>
        <w:t>D</w:t>
      </w:r>
      <w:r w:rsidR="00A44EC4" w:rsidRPr="00330184">
        <w:rPr>
          <w:rFonts w:ascii="Times New Roman" w:eastAsia="Tahoma" w:hAnsi="Times New Roman" w:cs="Times New Roman"/>
          <w:color w:val="000010"/>
          <w:kern w:val="2"/>
          <w:sz w:val="24"/>
        </w:rPr>
        <w:t>BEIBEH,</w:t>
      </w:r>
      <w:r w:rsidRPr="00330184">
        <w:rPr>
          <w:rFonts w:ascii="Times New Roman" w:eastAsia="Tahoma" w:hAnsi="Times New Roman" w:cs="Times New Roman"/>
          <w:color w:val="000010"/>
          <w:kern w:val="2"/>
          <w:sz w:val="24"/>
        </w:rPr>
        <w:t xml:space="preserve"> in visita a I</w:t>
      </w:r>
      <w:r w:rsidR="00A44EC4" w:rsidRPr="00330184">
        <w:rPr>
          <w:rFonts w:ascii="Times New Roman" w:eastAsia="Tahoma" w:hAnsi="Times New Roman" w:cs="Times New Roman"/>
          <w:color w:val="000010"/>
          <w:kern w:val="2"/>
          <w:sz w:val="24"/>
        </w:rPr>
        <w:t>STANBUL</w:t>
      </w:r>
      <w:r w:rsidRPr="00330184">
        <w:rPr>
          <w:rFonts w:ascii="Times New Roman" w:eastAsia="Tahoma" w:hAnsi="Times New Roman" w:cs="Times New Roman"/>
          <w:color w:val="000010"/>
          <w:kern w:val="2"/>
          <w:sz w:val="24"/>
        </w:rPr>
        <w:t xml:space="preserve">. </w:t>
      </w:r>
    </w:p>
    <w:p w14:paraId="0D4DE33D" w14:textId="28B02B46" w:rsidR="00867F1F" w:rsidRPr="00330184" w:rsidRDefault="002916B3" w:rsidP="00010DEB">
      <w:pPr>
        <w:spacing w:after="0"/>
        <w:ind w:left="709"/>
        <w:jc w:val="both"/>
        <w:rPr>
          <w:rFonts w:ascii="Times New Roman" w:eastAsia="Tahoma" w:hAnsi="Times New Roman" w:cs="Times New Roman"/>
          <w:color w:val="000010"/>
          <w:kern w:val="2"/>
          <w:sz w:val="24"/>
        </w:rPr>
      </w:pPr>
      <w:r w:rsidRPr="00330184">
        <w:rPr>
          <w:rFonts w:ascii="Times New Roman" w:eastAsia="Tahoma" w:hAnsi="Times New Roman" w:cs="Times New Roman"/>
          <w:color w:val="000010"/>
          <w:kern w:val="2"/>
          <w:sz w:val="24"/>
        </w:rPr>
        <w:t>Infatti</w:t>
      </w:r>
      <w:r w:rsidR="00867F1F" w:rsidRPr="00330184">
        <w:rPr>
          <w:rFonts w:ascii="Times New Roman" w:eastAsia="Tahoma" w:hAnsi="Times New Roman" w:cs="Times New Roman"/>
          <w:color w:val="000010"/>
          <w:kern w:val="2"/>
          <w:sz w:val="24"/>
        </w:rPr>
        <w:t xml:space="preserve">, a riprova di quanto riportato in precedenza, </w:t>
      </w:r>
      <w:r w:rsidRPr="00330184">
        <w:rPr>
          <w:rFonts w:ascii="Times New Roman" w:eastAsia="Tahoma" w:hAnsi="Times New Roman" w:cs="Times New Roman"/>
          <w:color w:val="000010"/>
          <w:kern w:val="2"/>
          <w:sz w:val="24"/>
        </w:rPr>
        <w:t>s</w:t>
      </w:r>
      <w:r w:rsidR="00D90BAD" w:rsidRPr="00330184">
        <w:rPr>
          <w:rFonts w:ascii="Times New Roman" w:eastAsia="Tahoma" w:hAnsi="Times New Roman" w:cs="Times New Roman"/>
          <w:color w:val="000010"/>
          <w:kern w:val="2"/>
          <w:sz w:val="24"/>
        </w:rPr>
        <w:t xml:space="preserve">ono in acquisizione tre aerei </w:t>
      </w:r>
      <w:r w:rsidRPr="00330184">
        <w:rPr>
          <w:rFonts w:ascii="Times New Roman" w:eastAsia="Tahoma" w:hAnsi="Times New Roman" w:cs="Times New Roman"/>
          <w:color w:val="000010"/>
          <w:kern w:val="2"/>
          <w:sz w:val="24"/>
        </w:rPr>
        <w:t xml:space="preserve">da addestramento di base </w:t>
      </w:r>
      <w:r w:rsidR="00AF0D27" w:rsidRPr="00330184">
        <w:rPr>
          <w:rFonts w:ascii="Times New Roman" w:eastAsia="Tahoma" w:hAnsi="Times New Roman" w:cs="Times New Roman"/>
          <w:color w:val="000010"/>
          <w:kern w:val="2"/>
          <w:sz w:val="24"/>
        </w:rPr>
        <w:t xml:space="preserve">TAI </w:t>
      </w:r>
      <w:r w:rsidRPr="00330184">
        <w:rPr>
          <w:rFonts w:ascii="Times New Roman" w:eastAsia="Tahoma" w:hAnsi="Times New Roman" w:cs="Times New Roman"/>
          <w:color w:val="000010"/>
          <w:kern w:val="2"/>
          <w:sz w:val="24"/>
        </w:rPr>
        <w:t>Hürkuş</w:t>
      </w:r>
      <w:r w:rsidR="00D90BAD" w:rsidRPr="00330184">
        <w:rPr>
          <w:rFonts w:ascii="Times New Roman" w:eastAsia="Tahoma" w:hAnsi="Times New Roman" w:cs="Times New Roman"/>
          <w:color w:val="000010"/>
          <w:kern w:val="2"/>
          <w:sz w:val="24"/>
        </w:rPr>
        <w:t xml:space="preserve"> destinati alla Accademia Aeronautica di M</w:t>
      </w:r>
      <w:r w:rsidR="00010DEB">
        <w:rPr>
          <w:rFonts w:ascii="Times New Roman" w:eastAsia="Tahoma" w:hAnsi="Times New Roman" w:cs="Times New Roman"/>
          <w:color w:val="000010"/>
          <w:kern w:val="2"/>
          <w:sz w:val="24"/>
        </w:rPr>
        <w:t>ISURATA</w:t>
      </w:r>
      <w:r w:rsidR="00D90BAD" w:rsidRPr="00330184">
        <w:rPr>
          <w:rFonts w:ascii="Times New Roman" w:eastAsia="Tahoma" w:hAnsi="Times New Roman" w:cs="Times New Roman"/>
          <w:color w:val="000010"/>
          <w:kern w:val="2"/>
          <w:sz w:val="24"/>
        </w:rPr>
        <w:t>.</w:t>
      </w:r>
      <w:r w:rsidR="00D90BAD" w:rsidRPr="00330184">
        <w:rPr>
          <w:rFonts w:ascii="Times New Roman" w:eastAsia="Tahoma" w:hAnsi="Times New Roman" w:cs="Times New Roman"/>
          <w:color w:val="000010"/>
          <w:kern w:val="2"/>
          <w:sz w:val="24"/>
        </w:rPr>
        <w:br/>
        <w:t>La situazione economica in M</w:t>
      </w:r>
      <w:r w:rsidR="00A44EC4" w:rsidRPr="00330184">
        <w:rPr>
          <w:rFonts w:ascii="Times New Roman" w:eastAsia="Tahoma" w:hAnsi="Times New Roman" w:cs="Times New Roman"/>
          <w:color w:val="000010"/>
          <w:kern w:val="2"/>
          <w:sz w:val="24"/>
        </w:rPr>
        <w:t>ISURATA</w:t>
      </w:r>
      <w:r w:rsidR="00D90BAD" w:rsidRPr="00330184">
        <w:rPr>
          <w:rFonts w:ascii="Times New Roman" w:eastAsia="Tahoma" w:hAnsi="Times New Roman" w:cs="Times New Roman"/>
          <w:color w:val="000010"/>
          <w:kern w:val="2"/>
          <w:sz w:val="24"/>
        </w:rPr>
        <w:t xml:space="preserve"> rimane immutata, basata principalmente su attività commerciali sembra, al momento</w:t>
      </w:r>
      <w:r w:rsidR="00867F1F" w:rsidRPr="00330184">
        <w:rPr>
          <w:rFonts w:ascii="Times New Roman" w:eastAsia="Tahoma" w:hAnsi="Times New Roman" w:cs="Times New Roman"/>
          <w:color w:val="000010"/>
          <w:kern w:val="2"/>
          <w:sz w:val="24"/>
        </w:rPr>
        <w:t>,</w:t>
      </w:r>
      <w:r w:rsidR="00D90BAD" w:rsidRPr="00330184">
        <w:rPr>
          <w:rFonts w:ascii="Times New Roman" w:eastAsia="Tahoma" w:hAnsi="Times New Roman" w:cs="Times New Roman"/>
          <w:color w:val="000010"/>
          <w:kern w:val="2"/>
          <w:sz w:val="24"/>
        </w:rPr>
        <w:t xml:space="preserve"> non risentire particolarmente dell’instabilità politica nazionale </w:t>
      </w:r>
      <w:r w:rsidR="00867F1F" w:rsidRPr="00330184">
        <w:rPr>
          <w:rFonts w:ascii="Times New Roman" w:eastAsia="Tahoma" w:hAnsi="Times New Roman" w:cs="Times New Roman"/>
          <w:color w:val="000010"/>
          <w:kern w:val="2"/>
          <w:sz w:val="24"/>
        </w:rPr>
        <w:t>e</w:t>
      </w:r>
      <w:r w:rsidR="00D90BAD" w:rsidRPr="00330184">
        <w:rPr>
          <w:rFonts w:ascii="Times New Roman" w:eastAsia="Tahoma" w:hAnsi="Times New Roman" w:cs="Times New Roman"/>
          <w:color w:val="000010"/>
          <w:kern w:val="2"/>
          <w:sz w:val="24"/>
        </w:rPr>
        <w:t xml:space="preserve"> della situazione internazionale. Il partner commerciale principale continua ad essere la T</w:t>
      </w:r>
      <w:r w:rsidR="00A44EC4" w:rsidRPr="00330184">
        <w:rPr>
          <w:rFonts w:ascii="Times New Roman" w:eastAsia="Tahoma" w:hAnsi="Times New Roman" w:cs="Times New Roman"/>
          <w:color w:val="000010"/>
          <w:kern w:val="2"/>
          <w:sz w:val="24"/>
        </w:rPr>
        <w:t>URCHIA</w:t>
      </w:r>
      <w:r w:rsidR="00D90BAD" w:rsidRPr="00330184">
        <w:rPr>
          <w:rFonts w:ascii="Times New Roman" w:eastAsia="Tahoma" w:hAnsi="Times New Roman" w:cs="Times New Roman"/>
          <w:color w:val="000010"/>
          <w:kern w:val="2"/>
          <w:sz w:val="24"/>
        </w:rPr>
        <w:t xml:space="preserve">. </w:t>
      </w:r>
    </w:p>
    <w:p w14:paraId="0A8088C1" w14:textId="23D7D51C" w:rsidR="00867F1F" w:rsidRPr="00330184" w:rsidRDefault="00D90BAD" w:rsidP="00330184">
      <w:pPr>
        <w:spacing w:after="0"/>
        <w:ind w:left="709"/>
        <w:jc w:val="both"/>
        <w:rPr>
          <w:rFonts w:ascii="Times New Roman" w:eastAsia="Tahoma" w:hAnsi="Times New Roman" w:cs="Times New Roman"/>
          <w:color w:val="000010"/>
          <w:kern w:val="2"/>
          <w:sz w:val="24"/>
        </w:rPr>
      </w:pPr>
      <w:r w:rsidRPr="00330184">
        <w:rPr>
          <w:rFonts w:ascii="Times New Roman" w:eastAsia="Tahoma" w:hAnsi="Times New Roman" w:cs="Times New Roman"/>
          <w:color w:val="000010"/>
          <w:kern w:val="2"/>
          <w:sz w:val="24"/>
        </w:rPr>
        <w:t xml:space="preserve">Da segnalare un incendio </w:t>
      </w:r>
      <w:r w:rsidR="00867F1F" w:rsidRPr="00330184">
        <w:rPr>
          <w:rFonts w:ascii="Times New Roman" w:eastAsia="Tahoma" w:hAnsi="Times New Roman" w:cs="Times New Roman"/>
          <w:color w:val="000010"/>
          <w:kern w:val="2"/>
          <w:sz w:val="24"/>
        </w:rPr>
        <w:t>di notevoli dimensioni nei locali d</w:t>
      </w:r>
      <w:r w:rsidRPr="00330184">
        <w:rPr>
          <w:rFonts w:ascii="Times New Roman" w:eastAsia="Tahoma" w:hAnsi="Times New Roman" w:cs="Times New Roman"/>
          <w:color w:val="000010"/>
          <w:kern w:val="2"/>
          <w:sz w:val="24"/>
        </w:rPr>
        <w:t>ell’impianto di abbattimento diretto dell’unità di aspirazione delle polveri della prima unità all’interno del gigante siderurgico libico di M</w:t>
      </w:r>
      <w:r w:rsidR="00A44EC4" w:rsidRPr="00330184">
        <w:rPr>
          <w:rFonts w:ascii="Times New Roman" w:eastAsia="Tahoma" w:hAnsi="Times New Roman" w:cs="Times New Roman"/>
          <w:color w:val="000010"/>
          <w:kern w:val="2"/>
          <w:sz w:val="24"/>
        </w:rPr>
        <w:t>ISURATA</w:t>
      </w:r>
      <w:r w:rsidRPr="00330184">
        <w:rPr>
          <w:rFonts w:ascii="Times New Roman" w:eastAsia="Tahoma" w:hAnsi="Times New Roman" w:cs="Times New Roman"/>
          <w:color w:val="000010"/>
          <w:kern w:val="2"/>
          <w:sz w:val="24"/>
        </w:rPr>
        <w:t xml:space="preserve">, la </w:t>
      </w:r>
      <w:r w:rsidR="00867F1F" w:rsidRPr="00330184">
        <w:rPr>
          <w:rFonts w:ascii="Times New Roman" w:eastAsia="Tahoma" w:hAnsi="Times New Roman" w:cs="Times New Roman"/>
          <w:color w:val="000010"/>
          <w:kern w:val="2"/>
          <w:sz w:val="24"/>
        </w:rPr>
        <w:t>L</w:t>
      </w:r>
      <w:r w:rsidR="00A44EC4" w:rsidRPr="00330184">
        <w:rPr>
          <w:rFonts w:ascii="Times New Roman" w:eastAsia="Tahoma" w:hAnsi="Times New Roman" w:cs="Times New Roman"/>
          <w:color w:val="000010"/>
          <w:kern w:val="2"/>
          <w:sz w:val="24"/>
        </w:rPr>
        <w:t>IBYAN</w:t>
      </w:r>
      <w:r w:rsidR="00867F1F" w:rsidRPr="00330184">
        <w:rPr>
          <w:rFonts w:ascii="Times New Roman" w:eastAsia="Tahoma" w:hAnsi="Times New Roman" w:cs="Times New Roman"/>
          <w:color w:val="000010"/>
          <w:kern w:val="2"/>
          <w:sz w:val="24"/>
        </w:rPr>
        <w:t xml:space="preserve"> </w:t>
      </w:r>
      <w:r w:rsidRPr="00330184">
        <w:rPr>
          <w:rFonts w:ascii="Times New Roman" w:eastAsia="Tahoma" w:hAnsi="Times New Roman" w:cs="Times New Roman"/>
          <w:color w:val="000010"/>
          <w:kern w:val="2"/>
          <w:sz w:val="24"/>
        </w:rPr>
        <w:t>I</w:t>
      </w:r>
      <w:r w:rsidR="00A44EC4" w:rsidRPr="00330184">
        <w:rPr>
          <w:rFonts w:ascii="Times New Roman" w:eastAsia="Tahoma" w:hAnsi="Times New Roman" w:cs="Times New Roman"/>
          <w:color w:val="000010"/>
          <w:kern w:val="2"/>
          <w:sz w:val="24"/>
        </w:rPr>
        <w:t>RON AND STEEL COMPANY</w:t>
      </w:r>
      <w:r w:rsidR="00867F1F" w:rsidRPr="00330184">
        <w:rPr>
          <w:rFonts w:ascii="Times New Roman" w:eastAsia="Tahoma" w:hAnsi="Times New Roman" w:cs="Times New Roman"/>
          <w:color w:val="000010"/>
          <w:kern w:val="2"/>
          <w:sz w:val="24"/>
        </w:rPr>
        <w:t xml:space="preserve"> (LISCO).</w:t>
      </w:r>
      <w:r w:rsidRPr="00330184">
        <w:rPr>
          <w:rFonts w:ascii="Times New Roman" w:eastAsia="Tahoma" w:hAnsi="Times New Roman" w:cs="Times New Roman"/>
          <w:color w:val="000010"/>
          <w:kern w:val="2"/>
          <w:sz w:val="24"/>
        </w:rPr>
        <w:t xml:space="preserve"> </w:t>
      </w:r>
    </w:p>
    <w:p w14:paraId="359F4AEA" w14:textId="481F8DCA" w:rsidR="00D90BAD" w:rsidRPr="00330184" w:rsidRDefault="00867F1F" w:rsidP="00330184">
      <w:pPr>
        <w:spacing w:after="0"/>
        <w:ind w:left="709"/>
        <w:jc w:val="both"/>
        <w:rPr>
          <w:rFonts w:ascii="Times New Roman" w:eastAsia="Tahoma" w:hAnsi="Times New Roman" w:cs="Times New Roman"/>
          <w:color w:val="000010"/>
          <w:kern w:val="2"/>
          <w:sz w:val="24"/>
        </w:rPr>
      </w:pPr>
      <w:r w:rsidRPr="00330184">
        <w:rPr>
          <w:rFonts w:ascii="Times New Roman" w:eastAsia="Tahoma" w:hAnsi="Times New Roman" w:cs="Times New Roman"/>
          <w:color w:val="000010"/>
          <w:kern w:val="2"/>
          <w:sz w:val="24"/>
        </w:rPr>
        <w:t>Il rogo ha causato</w:t>
      </w:r>
      <w:r w:rsidR="00D90BAD" w:rsidRPr="00330184">
        <w:rPr>
          <w:rFonts w:ascii="Times New Roman" w:eastAsia="Tahoma" w:hAnsi="Times New Roman" w:cs="Times New Roman"/>
          <w:color w:val="000010"/>
          <w:kern w:val="2"/>
          <w:sz w:val="24"/>
        </w:rPr>
        <w:t xml:space="preserve"> la morte di due persone e</w:t>
      </w:r>
      <w:r w:rsidR="00883C1A" w:rsidRPr="00330184">
        <w:rPr>
          <w:rFonts w:ascii="Times New Roman" w:eastAsia="Tahoma" w:hAnsi="Times New Roman" w:cs="Times New Roman"/>
          <w:color w:val="000010"/>
          <w:kern w:val="2"/>
          <w:sz w:val="24"/>
        </w:rPr>
        <w:t>d</w:t>
      </w:r>
      <w:r w:rsidR="00D90BAD" w:rsidRPr="00330184">
        <w:rPr>
          <w:rFonts w:ascii="Times New Roman" w:eastAsia="Tahoma" w:hAnsi="Times New Roman" w:cs="Times New Roman"/>
          <w:color w:val="000010"/>
          <w:kern w:val="2"/>
          <w:sz w:val="24"/>
        </w:rPr>
        <w:t xml:space="preserve"> il ferimento di </w:t>
      </w:r>
      <w:r w:rsidRPr="00330184">
        <w:rPr>
          <w:rFonts w:ascii="Times New Roman" w:eastAsia="Tahoma" w:hAnsi="Times New Roman" w:cs="Times New Roman"/>
          <w:color w:val="000010"/>
          <w:kern w:val="2"/>
          <w:sz w:val="24"/>
        </w:rPr>
        <w:t xml:space="preserve">altre </w:t>
      </w:r>
      <w:r w:rsidR="00D90BAD" w:rsidRPr="00330184">
        <w:rPr>
          <w:rFonts w:ascii="Times New Roman" w:eastAsia="Tahoma" w:hAnsi="Times New Roman" w:cs="Times New Roman"/>
          <w:color w:val="000010"/>
          <w:kern w:val="2"/>
          <w:sz w:val="24"/>
        </w:rPr>
        <w:t>quattro. Al momento non si hanno noti</w:t>
      </w:r>
      <w:r w:rsidRPr="00330184">
        <w:rPr>
          <w:rFonts w:ascii="Times New Roman" w:eastAsia="Tahoma" w:hAnsi="Times New Roman" w:cs="Times New Roman"/>
          <w:color w:val="000010"/>
          <w:kern w:val="2"/>
          <w:sz w:val="24"/>
        </w:rPr>
        <w:t>zie sulla portata dell’incendio</w:t>
      </w:r>
      <w:r w:rsidR="00D90BAD" w:rsidRPr="00330184">
        <w:rPr>
          <w:rFonts w:ascii="Times New Roman" w:eastAsia="Tahoma" w:hAnsi="Times New Roman" w:cs="Times New Roman"/>
          <w:color w:val="000010"/>
          <w:kern w:val="2"/>
          <w:sz w:val="24"/>
        </w:rPr>
        <w:t xml:space="preserve"> e </w:t>
      </w:r>
      <w:r w:rsidRPr="00330184">
        <w:rPr>
          <w:rFonts w:ascii="Times New Roman" w:eastAsia="Tahoma" w:hAnsi="Times New Roman" w:cs="Times New Roman"/>
          <w:color w:val="000010"/>
          <w:kern w:val="2"/>
          <w:sz w:val="24"/>
        </w:rPr>
        <w:t>sull’impatto che lo stesso potrà</w:t>
      </w:r>
      <w:r w:rsidR="00D90BAD" w:rsidRPr="00330184">
        <w:rPr>
          <w:rFonts w:ascii="Times New Roman" w:eastAsia="Tahoma" w:hAnsi="Times New Roman" w:cs="Times New Roman"/>
          <w:color w:val="000010"/>
          <w:kern w:val="2"/>
          <w:sz w:val="24"/>
        </w:rPr>
        <w:t xml:space="preserve"> avere sulla produzio</w:t>
      </w:r>
      <w:r w:rsidRPr="00330184">
        <w:rPr>
          <w:rFonts w:ascii="Times New Roman" w:eastAsia="Tahoma" w:hAnsi="Times New Roman" w:cs="Times New Roman"/>
          <w:color w:val="000010"/>
          <w:kern w:val="2"/>
          <w:sz w:val="24"/>
        </w:rPr>
        <w:t xml:space="preserve">ne e </w:t>
      </w:r>
      <w:r w:rsidR="00D90BAD" w:rsidRPr="00330184">
        <w:rPr>
          <w:rFonts w:ascii="Times New Roman" w:eastAsia="Tahoma" w:hAnsi="Times New Roman" w:cs="Times New Roman"/>
          <w:color w:val="000010"/>
          <w:kern w:val="2"/>
          <w:sz w:val="24"/>
        </w:rPr>
        <w:t>sull’economia della città.</w:t>
      </w:r>
    </w:p>
    <w:p w14:paraId="2F7F05B6" w14:textId="1B1865F3" w:rsidR="00D90BAD" w:rsidRDefault="00D90BAD" w:rsidP="00330184">
      <w:pPr>
        <w:spacing w:after="0"/>
        <w:ind w:left="709"/>
        <w:jc w:val="both"/>
        <w:rPr>
          <w:rFonts w:ascii="Times New Roman" w:eastAsia="Tahoma" w:hAnsi="Times New Roman" w:cs="Times New Roman"/>
          <w:color w:val="000010"/>
          <w:kern w:val="2"/>
          <w:sz w:val="24"/>
        </w:rPr>
      </w:pPr>
      <w:r w:rsidRPr="00330184">
        <w:rPr>
          <w:rFonts w:ascii="Times New Roman" w:eastAsia="Tahoma" w:hAnsi="Times New Roman" w:cs="Times New Roman"/>
          <w:color w:val="000010"/>
          <w:kern w:val="2"/>
          <w:sz w:val="24"/>
        </w:rPr>
        <w:t>Domenica 16 ottobre è iniziato l’anno accademico per le scuole primarie a M</w:t>
      </w:r>
      <w:r w:rsidR="00A44EC4" w:rsidRPr="00330184">
        <w:rPr>
          <w:rFonts w:ascii="Times New Roman" w:eastAsia="Tahoma" w:hAnsi="Times New Roman" w:cs="Times New Roman"/>
          <w:color w:val="000010"/>
          <w:kern w:val="2"/>
          <w:sz w:val="24"/>
        </w:rPr>
        <w:t>ISURATA</w:t>
      </w:r>
      <w:r w:rsidRPr="00330184">
        <w:rPr>
          <w:rFonts w:ascii="Times New Roman" w:eastAsia="Tahoma" w:hAnsi="Times New Roman" w:cs="Times New Roman"/>
          <w:color w:val="000010"/>
          <w:kern w:val="2"/>
          <w:sz w:val="24"/>
        </w:rPr>
        <w:t xml:space="preserve">, evento che ha avuto enorme rilevanza sui media locali. Nel periodo in esame non si segnalano disordini sociali che possano avere un impatto sulla sicurezza. La situazione </w:t>
      </w:r>
      <w:r w:rsidR="00867F1F" w:rsidRPr="00330184">
        <w:rPr>
          <w:rFonts w:ascii="Times New Roman" w:eastAsia="Tahoma" w:hAnsi="Times New Roman" w:cs="Times New Roman"/>
          <w:color w:val="000010"/>
          <w:kern w:val="2"/>
          <w:sz w:val="24"/>
        </w:rPr>
        <w:t>sanitaria è pressoché invariata</w:t>
      </w:r>
      <w:r w:rsidRPr="00330184">
        <w:rPr>
          <w:rFonts w:ascii="Times New Roman" w:eastAsia="Tahoma" w:hAnsi="Times New Roman" w:cs="Times New Roman"/>
          <w:color w:val="000010"/>
          <w:kern w:val="2"/>
          <w:sz w:val="24"/>
        </w:rPr>
        <w:t xml:space="preserve"> </w:t>
      </w:r>
      <w:r w:rsidR="00867F1F" w:rsidRPr="00330184">
        <w:rPr>
          <w:rFonts w:ascii="Times New Roman" w:eastAsia="Tahoma" w:hAnsi="Times New Roman" w:cs="Times New Roman"/>
          <w:color w:val="000010"/>
          <w:kern w:val="2"/>
          <w:sz w:val="24"/>
        </w:rPr>
        <w:t xml:space="preserve">benché </w:t>
      </w:r>
      <w:r w:rsidRPr="00330184">
        <w:rPr>
          <w:rFonts w:ascii="Times New Roman" w:eastAsia="Tahoma" w:hAnsi="Times New Roman" w:cs="Times New Roman"/>
          <w:color w:val="000010"/>
          <w:kern w:val="2"/>
          <w:sz w:val="24"/>
        </w:rPr>
        <w:t xml:space="preserve">la sanità pubblica </w:t>
      </w:r>
      <w:r w:rsidR="00867F1F" w:rsidRPr="00330184">
        <w:rPr>
          <w:rFonts w:ascii="Times New Roman" w:eastAsia="Tahoma" w:hAnsi="Times New Roman" w:cs="Times New Roman"/>
          <w:color w:val="000010"/>
          <w:kern w:val="2"/>
          <w:sz w:val="24"/>
        </w:rPr>
        <w:t>non riesca</w:t>
      </w:r>
      <w:r w:rsidRPr="00330184">
        <w:rPr>
          <w:rFonts w:ascii="Times New Roman" w:eastAsia="Tahoma" w:hAnsi="Times New Roman" w:cs="Times New Roman"/>
          <w:color w:val="000010"/>
          <w:kern w:val="2"/>
          <w:sz w:val="24"/>
        </w:rPr>
        <w:t xml:space="preserve"> a far fronte a tutte le esigenze della </w:t>
      </w:r>
      <w:r w:rsidR="00A72119" w:rsidRPr="00330184">
        <w:rPr>
          <w:rFonts w:ascii="Times New Roman" w:eastAsia="Tahoma" w:hAnsi="Times New Roman" w:cs="Times New Roman"/>
          <w:color w:val="000010"/>
          <w:kern w:val="2"/>
          <w:sz w:val="24"/>
        </w:rPr>
        <w:t xml:space="preserve">popolazione, la quale più delle </w:t>
      </w:r>
      <w:r w:rsidRPr="00330184">
        <w:rPr>
          <w:rFonts w:ascii="Times New Roman" w:eastAsia="Tahoma" w:hAnsi="Times New Roman" w:cs="Times New Roman"/>
          <w:color w:val="000010"/>
          <w:kern w:val="2"/>
          <w:sz w:val="24"/>
        </w:rPr>
        <w:t>volte è costretta ad affidarsi alla sanità privata.</w:t>
      </w:r>
    </w:p>
    <w:p w14:paraId="2373FA61" w14:textId="416AC663" w:rsidR="00D90BAD" w:rsidRPr="00330184" w:rsidRDefault="00867F1F" w:rsidP="00330184">
      <w:pPr>
        <w:spacing w:after="0"/>
        <w:ind w:left="709"/>
        <w:jc w:val="both"/>
        <w:rPr>
          <w:rFonts w:ascii="Times New Roman" w:eastAsia="Tahoma" w:hAnsi="Times New Roman" w:cs="Times New Roman"/>
          <w:color w:val="000010"/>
          <w:kern w:val="2"/>
          <w:sz w:val="24"/>
        </w:rPr>
      </w:pPr>
      <w:r w:rsidRPr="00330184">
        <w:rPr>
          <w:rFonts w:ascii="Times New Roman" w:eastAsia="Tahoma" w:hAnsi="Times New Roman" w:cs="Times New Roman"/>
          <w:color w:val="000010"/>
          <w:kern w:val="2"/>
          <w:sz w:val="24"/>
        </w:rPr>
        <w:lastRenderedPageBreak/>
        <w:t>Nel mese di ottobre non sono state</w:t>
      </w:r>
      <w:r w:rsidR="00D90BAD" w:rsidRPr="00330184">
        <w:rPr>
          <w:rFonts w:ascii="Times New Roman" w:eastAsia="Tahoma" w:hAnsi="Times New Roman" w:cs="Times New Roman"/>
          <w:color w:val="000010"/>
          <w:kern w:val="2"/>
          <w:sz w:val="24"/>
        </w:rPr>
        <w:t xml:space="preserve"> riportate c</w:t>
      </w:r>
      <w:r w:rsidRPr="00330184">
        <w:rPr>
          <w:rFonts w:ascii="Times New Roman" w:eastAsia="Tahoma" w:hAnsi="Times New Roman" w:cs="Times New Roman"/>
          <w:color w:val="000010"/>
          <w:kern w:val="2"/>
          <w:sz w:val="24"/>
        </w:rPr>
        <w:t>ampagne informative particolari;</w:t>
      </w:r>
      <w:r w:rsidR="00D90BAD" w:rsidRPr="00330184">
        <w:rPr>
          <w:rFonts w:ascii="Times New Roman" w:eastAsia="Tahoma" w:hAnsi="Times New Roman" w:cs="Times New Roman"/>
          <w:color w:val="000010"/>
          <w:kern w:val="2"/>
          <w:sz w:val="24"/>
        </w:rPr>
        <w:t xml:space="preserve"> le </w:t>
      </w:r>
      <w:r w:rsidRPr="00330184">
        <w:rPr>
          <w:rFonts w:ascii="Times New Roman" w:eastAsia="Tahoma" w:hAnsi="Times New Roman" w:cs="Times New Roman"/>
          <w:color w:val="000010"/>
          <w:kern w:val="2"/>
          <w:sz w:val="24"/>
        </w:rPr>
        <w:t>ormai trite</w:t>
      </w:r>
      <w:r w:rsidR="00D90BAD" w:rsidRPr="00330184">
        <w:rPr>
          <w:rFonts w:ascii="Times New Roman" w:eastAsia="Tahoma" w:hAnsi="Times New Roman" w:cs="Times New Roman"/>
          <w:color w:val="000010"/>
          <w:kern w:val="2"/>
          <w:sz w:val="24"/>
        </w:rPr>
        <w:t xml:space="preserve"> </w:t>
      </w:r>
      <w:r w:rsidRPr="00330184">
        <w:rPr>
          <w:rFonts w:ascii="Times New Roman" w:eastAsia="Tahoma" w:hAnsi="Times New Roman" w:cs="Times New Roman"/>
          <w:color w:val="000010"/>
          <w:kern w:val="2"/>
          <w:sz w:val="24"/>
        </w:rPr>
        <w:t xml:space="preserve">e ritrite </w:t>
      </w:r>
      <w:r w:rsidR="00D90BAD" w:rsidRPr="00330184">
        <w:rPr>
          <w:rFonts w:ascii="Times New Roman" w:eastAsia="Tahoma" w:hAnsi="Times New Roman" w:cs="Times New Roman"/>
          <w:color w:val="000010"/>
          <w:kern w:val="2"/>
          <w:sz w:val="24"/>
        </w:rPr>
        <w:t>campagne informative cont</w:t>
      </w:r>
      <w:r w:rsidRPr="00330184">
        <w:rPr>
          <w:rFonts w:ascii="Times New Roman" w:eastAsia="Tahoma" w:hAnsi="Times New Roman" w:cs="Times New Roman"/>
          <w:color w:val="000010"/>
          <w:kern w:val="2"/>
          <w:sz w:val="24"/>
        </w:rPr>
        <w:t>ro il Governo di Unità Nazionale</w:t>
      </w:r>
      <w:r w:rsidR="00D90BAD" w:rsidRPr="00330184">
        <w:rPr>
          <w:rFonts w:ascii="Times New Roman" w:eastAsia="Tahoma" w:hAnsi="Times New Roman" w:cs="Times New Roman"/>
          <w:color w:val="000010"/>
          <w:kern w:val="2"/>
          <w:sz w:val="24"/>
        </w:rPr>
        <w:t xml:space="preserve"> </w:t>
      </w:r>
      <w:r w:rsidRPr="00330184">
        <w:rPr>
          <w:rFonts w:ascii="Times New Roman" w:eastAsia="Tahoma" w:hAnsi="Times New Roman" w:cs="Times New Roman"/>
          <w:color w:val="000010"/>
          <w:kern w:val="2"/>
          <w:sz w:val="24"/>
        </w:rPr>
        <w:t xml:space="preserve">e </w:t>
      </w:r>
      <w:r w:rsidR="00D90BAD" w:rsidRPr="00330184">
        <w:rPr>
          <w:rFonts w:ascii="Times New Roman" w:eastAsia="Tahoma" w:hAnsi="Times New Roman" w:cs="Times New Roman"/>
          <w:color w:val="000010"/>
          <w:kern w:val="2"/>
          <w:sz w:val="24"/>
        </w:rPr>
        <w:t>sull’incapacità dello stesso a soddisfar</w:t>
      </w:r>
      <w:r w:rsidRPr="00330184">
        <w:rPr>
          <w:rFonts w:ascii="Times New Roman" w:eastAsia="Tahoma" w:hAnsi="Times New Roman" w:cs="Times New Roman"/>
          <w:color w:val="000010"/>
          <w:kern w:val="2"/>
          <w:sz w:val="24"/>
        </w:rPr>
        <w:t>e le esigenze della popolazione</w:t>
      </w:r>
      <w:r w:rsidR="00D90BAD" w:rsidRPr="00330184">
        <w:rPr>
          <w:rFonts w:ascii="Times New Roman" w:eastAsia="Tahoma" w:hAnsi="Times New Roman" w:cs="Times New Roman"/>
          <w:color w:val="000010"/>
          <w:kern w:val="2"/>
          <w:sz w:val="24"/>
        </w:rPr>
        <w:t xml:space="preserve"> sembra</w:t>
      </w:r>
      <w:r w:rsidRPr="00330184">
        <w:rPr>
          <w:rFonts w:ascii="Times New Roman" w:eastAsia="Tahoma" w:hAnsi="Times New Roman" w:cs="Times New Roman"/>
          <w:color w:val="000010"/>
          <w:kern w:val="2"/>
          <w:sz w:val="24"/>
        </w:rPr>
        <w:t>no non avere</w:t>
      </w:r>
      <w:r w:rsidR="00D90BAD" w:rsidRPr="00330184">
        <w:rPr>
          <w:rFonts w:ascii="Times New Roman" w:eastAsia="Tahoma" w:hAnsi="Times New Roman" w:cs="Times New Roman"/>
          <w:color w:val="000010"/>
          <w:kern w:val="2"/>
          <w:sz w:val="24"/>
        </w:rPr>
        <w:t xml:space="preserve"> molta presa sulla popolazione di M</w:t>
      </w:r>
      <w:r w:rsidR="00A44EC4" w:rsidRPr="00330184">
        <w:rPr>
          <w:rFonts w:ascii="Times New Roman" w:eastAsia="Tahoma" w:hAnsi="Times New Roman" w:cs="Times New Roman"/>
          <w:color w:val="000010"/>
          <w:kern w:val="2"/>
          <w:sz w:val="24"/>
        </w:rPr>
        <w:t>ISURATA</w:t>
      </w:r>
      <w:r w:rsidR="00D90BAD" w:rsidRPr="00330184">
        <w:rPr>
          <w:rFonts w:ascii="Times New Roman" w:eastAsia="Tahoma" w:hAnsi="Times New Roman" w:cs="Times New Roman"/>
          <w:color w:val="000010"/>
          <w:kern w:val="2"/>
          <w:sz w:val="24"/>
        </w:rPr>
        <w:t>.</w:t>
      </w:r>
    </w:p>
    <w:p w14:paraId="32F58950" w14:textId="77777777" w:rsidR="00D90BAD" w:rsidRPr="00330184" w:rsidRDefault="00D90BAD" w:rsidP="00330184">
      <w:pPr>
        <w:spacing w:after="0"/>
        <w:ind w:left="709"/>
        <w:jc w:val="both"/>
        <w:rPr>
          <w:rFonts w:ascii="Times New Roman" w:eastAsia="Tahoma" w:hAnsi="Times New Roman" w:cs="Times New Roman"/>
          <w:color w:val="000010"/>
          <w:kern w:val="2"/>
          <w:sz w:val="24"/>
        </w:rPr>
      </w:pPr>
      <w:r w:rsidRPr="00330184">
        <w:rPr>
          <w:rFonts w:ascii="Times New Roman" w:eastAsia="Tahoma" w:hAnsi="Times New Roman" w:cs="Times New Roman"/>
          <w:color w:val="000010"/>
          <w:kern w:val="2"/>
          <w:sz w:val="24"/>
        </w:rPr>
        <w:t>Le attività principali da riportare sono quelle dedicate alla sistemazione del manto stradale.</w:t>
      </w:r>
    </w:p>
    <w:p w14:paraId="595280A0" w14:textId="33D48E3E" w:rsidR="00330184" w:rsidRPr="00DA6420" w:rsidRDefault="001E140E" w:rsidP="007B11A4">
      <w:pPr>
        <w:spacing w:after="0"/>
        <w:ind w:left="567"/>
        <w:jc w:val="both"/>
        <w:rPr>
          <w:rFonts w:ascii="Times New Roman" w:eastAsia="Tahoma" w:hAnsi="Times New Roman" w:cs="Times New Roman"/>
          <w:color w:val="000010"/>
          <w:kern w:val="2"/>
          <w:sz w:val="24"/>
          <w:highlight w:val="yellow"/>
        </w:rPr>
      </w:pPr>
      <w:r w:rsidRPr="00780907">
        <w:rPr>
          <w:rFonts w:ascii="Times New Roman" w:eastAsia="Tahoma" w:hAnsi="Times New Roman" w:cs="Times New Roman"/>
          <w:color w:val="000010"/>
          <w:kern w:val="2"/>
          <w:sz w:val="24"/>
        </w:rPr>
        <w:t xml:space="preserve"> </w:t>
      </w:r>
    </w:p>
    <w:p w14:paraId="1D007E94" w14:textId="630A25F3" w:rsidR="002C23D5" w:rsidRPr="00CF2F01" w:rsidRDefault="001E140E" w:rsidP="00203835">
      <w:pPr>
        <w:pStyle w:val="Paragrafoelenco"/>
        <w:numPr>
          <w:ilvl w:val="0"/>
          <w:numId w:val="2"/>
        </w:numPr>
        <w:spacing w:after="0"/>
        <w:ind w:left="392" w:hanging="534"/>
        <w:jc w:val="both"/>
        <w:rPr>
          <w:rFonts w:ascii="Times New Roman" w:hAnsi="Times New Roman" w:cs="Times New Roman"/>
          <w:sz w:val="24"/>
          <w:szCs w:val="24"/>
        </w:rPr>
      </w:pPr>
      <w:r>
        <w:rPr>
          <w:rFonts w:ascii="Times New Roman" w:hAnsi="Times New Roman" w:cs="Times New Roman"/>
          <w:b/>
          <w:sz w:val="24"/>
          <w:szCs w:val="24"/>
          <w:u w:val="single"/>
        </w:rPr>
        <w:t>ATTIVITÀ SVOLTA DA MIASIT</w:t>
      </w:r>
    </w:p>
    <w:p w14:paraId="3704C810" w14:textId="65F6C695" w:rsidR="00D56715" w:rsidRPr="004D1150" w:rsidRDefault="00CF2F01" w:rsidP="00AF46D1">
      <w:pPr>
        <w:pStyle w:val="Paragrafoelenco"/>
        <w:numPr>
          <w:ilvl w:val="1"/>
          <w:numId w:val="2"/>
        </w:numPr>
        <w:spacing w:after="0"/>
        <w:ind w:left="360"/>
        <w:jc w:val="both"/>
        <w:rPr>
          <w:rFonts w:ascii="Times New Roman" w:hAnsi="Times New Roman" w:cs="Times New Roman"/>
          <w:sz w:val="10"/>
          <w:szCs w:val="24"/>
        </w:rPr>
      </w:pPr>
      <w:r w:rsidRPr="004D1150">
        <w:rPr>
          <w:rFonts w:ascii="Times New Roman" w:hAnsi="Times New Roman" w:cs="Times New Roman"/>
          <w:sz w:val="24"/>
          <w:szCs w:val="24"/>
          <w:u w:val="single"/>
        </w:rPr>
        <w:t>COM MIASIT</w:t>
      </w:r>
    </w:p>
    <w:p w14:paraId="34F7EE38" w14:textId="0D90D6D8" w:rsidR="0038214E" w:rsidRPr="008D057B" w:rsidRDefault="0049070B" w:rsidP="008D057B">
      <w:pPr>
        <w:spacing w:after="0"/>
        <w:ind w:left="392"/>
        <w:jc w:val="both"/>
        <w:rPr>
          <w:rFonts w:ascii="Times New Roman" w:hAnsi="Times New Roman" w:cs="Times New Roman"/>
          <w:sz w:val="24"/>
          <w:szCs w:val="24"/>
        </w:rPr>
      </w:pPr>
      <w:r w:rsidRPr="008D057B">
        <w:rPr>
          <w:rFonts w:ascii="Times New Roman" w:hAnsi="Times New Roman" w:cs="Times New Roman"/>
          <w:sz w:val="24"/>
          <w:szCs w:val="24"/>
        </w:rPr>
        <w:t>Nel periodo in esame il COM</w:t>
      </w:r>
      <w:r w:rsidR="00131E1D" w:rsidRPr="008D057B">
        <w:rPr>
          <w:rFonts w:ascii="Times New Roman" w:hAnsi="Times New Roman" w:cs="Times New Roman"/>
          <w:sz w:val="24"/>
          <w:szCs w:val="24"/>
        </w:rPr>
        <w:t xml:space="preserve"> </w:t>
      </w:r>
      <w:r w:rsidRPr="008D057B">
        <w:rPr>
          <w:rFonts w:ascii="Times New Roman" w:hAnsi="Times New Roman" w:cs="Times New Roman"/>
          <w:sz w:val="24"/>
          <w:szCs w:val="24"/>
        </w:rPr>
        <w:t xml:space="preserve">MIASIT, supportato da elementi dello </w:t>
      </w:r>
      <w:r w:rsidRPr="008D057B">
        <w:rPr>
          <w:rFonts w:ascii="Times New Roman" w:hAnsi="Times New Roman" w:cs="Times New Roman"/>
          <w:i/>
          <w:sz w:val="24"/>
          <w:szCs w:val="24"/>
        </w:rPr>
        <w:t>Staff</w:t>
      </w:r>
      <w:r w:rsidRPr="008D057B">
        <w:rPr>
          <w:rFonts w:ascii="Times New Roman" w:hAnsi="Times New Roman" w:cs="Times New Roman"/>
          <w:sz w:val="24"/>
          <w:szCs w:val="24"/>
        </w:rPr>
        <w:t xml:space="preserve">, </w:t>
      </w:r>
      <w:r w:rsidR="00317D96" w:rsidRPr="008D057B">
        <w:rPr>
          <w:rFonts w:ascii="Times New Roman" w:hAnsi="Times New Roman" w:cs="Times New Roman"/>
          <w:sz w:val="24"/>
          <w:szCs w:val="24"/>
        </w:rPr>
        <w:t>è stato impegnato nei primi KLE di presentazione</w:t>
      </w:r>
      <w:r w:rsidR="00FA7A0D" w:rsidRPr="008D057B">
        <w:rPr>
          <w:rFonts w:ascii="Times New Roman" w:hAnsi="Times New Roman" w:cs="Times New Roman"/>
          <w:sz w:val="24"/>
          <w:szCs w:val="24"/>
        </w:rPr>
        <w:t xml:space="preserve"> del nuovo </w:t>
      </w:r>
      <w:r w:rsidR="00FA7A0D" w:rsidRPr="008D057B">
        <w:rPr>
          <w:rFonts w:ascii="Times New Roman" w:hAnsi="Times New Roman" w:cs="Times New Roman"/>
          <w:i/>
          <w:sz w:val="24"/>
          <w:szCs w:val="24"/>
        </w:rPr>
        <w:t>team</w:t>
      </w:r>
      <w:r w:rsidR="00317D96" w:rsidRPr="008D057B">
        <w:rPr>
          <w:rFonts w:ascii="Times New Roman" w:hAnsi="Times New Roman" w:cs="Times New Roman"/>
          <w:sz w:val="24"/>
          <w:szCs w:val="24"/>
        </w:rPr>
        <w:t xml:space="preserve"> dai quali</w:t>
      </w:r>
      <w:r w:rsidR="00FA7A0D" w:rsidRPr="008D057B">
        <w:rPr>
          <w:rFonts w:ascii="Times New Roman" w:hAnsi="Times New Roman" w:cs="Times New Roman"/>
          <w:sz w:val="24"/>
          <w:szCs w:val="24"/>
        </w:rPr>
        <w:t>,</w:t>
      </w:r>
      <w:r w:rsidR="00317D96" w:rsidRPr="008D057B">
        <w:rPr>
          <w:rFonts w:ascii="Times New Roman" w:hAnsi="Times New Roman" w:cs="Times New Roman"/>
          <w:sz w:val="24"/>
          <w:szCs w:val="24"/>
        </w:rPr>
        <w:t xml:space="preserve"> generalmente</w:t>
      </w:r>
      <w:r w:rsidR="00FA7A0D" w:rsidRPr="008D057B">
        <w:rPr>
          <w:rFonts w:ascii="Times New Roman" w:hAnsi="Times New Roman" w:cs="Times New Roman"/>
          <w:sz w:val="24"/>
          <w:szCs w:val="24"/>
        </w:rPr>
        <w:t>,</w:t>
      </w:r>
      <w:r w:rsidR="00317D96" w:rsidRPr="008D057B">
        <w:rPr>
          <w:rFonts w:ascii="Times New Roman" w:hAnsi="Times New Roman" w:cs="Times New Roman"/>
          <w:sz w:val="24"/>
          <w:szCs w:val="24"/>
        </w:rPr>
        <w:t xml:space="preserve"> emerge una buona disposizione nei confronti di MIASIT</w:t>
      </w:r>
      <w:r w:rsidR="00BD77B6" w:rsidRPr="008D057B">
        <w:rPr>
          <w:rFonts w:ascii="Times New Roman" w:hAnsi="Times New Roman" w:cs="Times New Roman"/>
          <w:sz w:val="24"/>
          <w:szCs w:val="24"/>
        </w:rPr>
        <w:t xml:space="preserve">, come </w:t>
      </w:r>
      <w:proofErr w:type="spellStart"/>
      <w:r w:rsidR="00DB33BE" w:rsidRPr="008D057B">
        <w:rPr>
          <w:rFonts w:ascii="Times New Roman" w:hAnsi="Times New Roman" w:cs="Times New Roman"/>
          <w:i/>
          <w:sz w:val="24"/>
          <w:szCs w:val="24"/>
        </w:rPr>
        <w:t>Capacity</w:t>
      </w:r>
      <w:proofErr w:type="spellEnd"/>
      <w:r w:rsidR="00DB33BE" w:rsidRPr="008D057B">
        <w:rPr>
          <w:rFonts w:ascii="Times New Roman" w:hAnsi="Times New Roman" w:cs="Times New Roman"/>
          <w:i/>
          <w:sz w:val="24"/>
          <w:szCs w:val="24"/>
        </w:rPr>
        <w:t xml:space="preserve"> Builder</w:t>
      </w:r>
      <w:r w:rsidR="00BD77B6" w:rsidRPr="008D057B">
        <w:rPr>
          <w:rFonts w:ascii="Times New Roman" w:hAnsi="Times New Roman" w:cs="Times New Roman"/>
          <w:sz w:val="24"/>
          <w:szCs w:val="24"/>
        </w:rPr>
        <w:t>,</w:t>
      </w:r>
      <w:r w:rsidR="00317D96" w:rsidRPr="008D057B">
        <w:rPr>
          <w:rFonts w:ascii="Times New Roman" w:hAnsi="Times New Roman" w:cs="Times New Roman"/>
          <w:sz w:val="24"/>
          <w:szCs w:val="24"/>
        </w:rPr>
        <w:t xml:space="preserve"> da parte degli interlocutori</w:t>
      </w:r>
      <w:r w:rsidR="004B6C4C" w:rsidRPr="008D057B">
        <w:rPr>
          <w:rFonts w:ascii="Times New Roman" w:hAnsi="Times New Roman" w:cs="Times New Roman"/>
          <w:sz w:val="24"/>
          <w:szCs w:val="24"/>
        </w:rPr>
        <w:t xml:space="preserve"> che meglio hanno compreso il funzionamento del CMC e propongono, nelle corrette modalità,</w:t>
      </w:r>
      <w:r w:rsidR="00C74B7F" w:rsidRPr="008D057B">
        <w:rPr>
          <w:rFonts w:ascii="Times New Roman" w:hAnsi="Times New Roman" w:cs="Times New Roman"/>
          <w:sz w:val="24"/>
          <w:szCs w:val="24"/>
        </w:rPr>
        <w:t xml:space="preserve"> richieste </w:t>
      </w:r>
      <w:r w:rsidR="00BD77B6" w:rsidRPr="008D057B">
        <w:rPr>
          <w:rFonts w:ascii="Times New Roman" w:hAnsi="Times New Roman" w:cs="Times New Roman"/>
          <w:sz w:val="24"/>
          <w:szCs w:val="24"/>
        </w:rPr>
        <w:t xml:space="preserve">realistiche e </w:t>
      </w:r>
      <w:r w:rsidR="004B6C4C" w:rsidRPr="008D057B">
        <w:rPr>
          <w:rFonts w:ascii="Times New Roman" w:hAnsi="Times New Roman" w:cs="Times New Roman"/>
          <w:sz w:val="24"/>
          <w:szCs w:val="24"/>
        </w:rPr>
        <w:t xml:space="preserve">strutturate. </w:t>
      </w:r>
    </w:p>
    <w:p w14:paraId="33CFA2A0" w14:textId="64414F34" w:rsidR="00BD77B6" w:rsidRDefault="004B6C4C" w:rsidP="00CF2F01">
      <w:pPr>
        <w:spacing w:after="0"/>
        <w:ind w:left="392"/>
        <w:jc w:val="both"/>
        <w:rPr>
          <w:rFonts w:ascii="Times New Roman" w:hAnsi="Times New Roman" w:cs="Times New Roman"/>
          <w:sz w:val="24"/>
          <w:szCs w:val="24"/>
        </w:rPr>
      </w:pPr>
      <w:r w:rsidRPr="008D057B">
        <w:rPr>
          <w:rFonts w:ascii="Times New Roman" w:hAnsi="Times New Roman" w:cs="Times New Roman"/>
          <w:sz w:val="24"/>
          <w:szCs w:val="24"/>
        </w:rPr>
        <w:t xml:space="preserve">Questo è il caso del </w:t>
      </w:r>
      <w:r w:rsidR="00BD77B6" w:rsidRPr="008D057B">
        <w:rPr>
          <w:rFonts w:ascii="Times New Roman" w:hAnsi="Times New Roman" w:cs="Times New Roman"/>
          <w:sz w:val="24"/>
          <w:szCs w:val="24"/>
        </w:rPr>
        <w:t>BG SADAI</w:t>
      </w:r>
      <w:r w:rsidR="00563030" w:rsidRPr="008D057B">
        <w:rPr>
          <w:rFonts w:ascii="Times New Roman" w:hAnsi="Times New Roman" w:cs="Times New Roman"/>
          <w:sz w:val="24"/>
          <w:szCs w:val="24"/>
        </w:rPr>
        <w:t xml:space="preserve">, </w:t>
      </w:r>
      <w:r w:rsidR="00FF7D16" w:rsidRPr="008D057B">
        <w:rPr>
          <w:rFonts w:ascii="Times New Roman" w:hAnsi="Times New Roman" w:cs="Times New Roman"/>
          <w:sz w:val="24"/>
          <w:szCs w:val="24"/>
        </w:rPr>
        <w:t xml:space="preserve">Comandante </w:t>
      </w:r>
      <w:r w:rsidR="00563030" w:rsidRPr="008D057B">
        <w:rPr>
          <w:rFonts w:ascii="Times New Roman" w:hAnsi="Times New Roman" w:cs="Times New Roman"/>
          <w:sz w:val="24"/>
          <w:szCs w:val="24"/>
        </w:rPr>
        <w:t xml:space="preserve">del </w:t>
      </w:r>
      <w:r w:rsidR="00FF7D16" w:rsidRPr="008D057B">
        <w:rPr>
          <w:rFonts w:ascii="Times New Roman" w:hAnsi="Times New Roman" w:cs="Times New Roman"/>
          <w:sz w:val="24"/>
          <w:szCs w:val="24"/>
        </w:rPr>
        <w:t xml:space="preserve">Reparto </w:t>
      </w:r>
      <w:r w:rsidR="00563030" w:rsidRPr="008D057B">
        <w:rPr>
          <w:rFonts w:ascii="Times New Roman" w:hAnsi="Times New Roman" w:cs="Times New Roman"/>
          <w:sz w:val="24"/>
          <w:szCs w:val="24"/>
        </w:rPr>
        <w:t>SAIQA</w:t>
      </w:r>
      <w:r w:rsidR="00FA7A0D" w:rsidRPr="008D057B">
        <w:rPr>
          <w:rFonts w:ascii="Times New Roman" w:hAnsi="Times New Roman" w:cs="Times New Roman"/>
          <w:sz w:val="24"/>
          <w:szCs w:val="24"/>
        </w:rPr>
        <w:t xml:space="preserve"> (SF)</w:t>
      </w:r>
      <w:r w:rsidR="00563030" w:rsidRPr="008D057B">
        <w:rPr>
          <w:rFonts w:ascii="Times New Roman" w:hAnsi="Times New Roman" w:cs="Times New Roman"/>
          <w:sz w:val="24"/>
          <w:szCs w:val="24"/>
        </w:rPr>
        <w:t xml:space="preserve"> che, pur </w:t>
      </w:r>
      <w:r w:rsidR="00FA7A0D" w:rsidRPr="008D057B">
        <w:rPr>
          <w:rFonts w:ascii="Times New Roman" w:hAnsi="Times New Roman" w:cs="Times New Roman"/>
          <w:sz w:val="24"/>
          <w:szCs w:val="24"/>
        </w:rPr>
        <w:t>con i limiti alla conduzione di addestramento SF specifico dovuti alla mancanza di</w:t>
      </w:r>
      <w:r w:rsidR="00563030" w:rsidRPr="008D057B">
        <w:rPr>
          <w:rFonts w:ascii="Times New Roman" w:hAnsi="Times New Roman" w:cs="Times New Roman"/>
          <w:sz w:val="24"/>
          <w:szCs w:val="24"/>
        </w:rPr>
        <w:t xml:space="preserve"> formalizzazione d</w:t>
      </w:r>
      <w:r w:rsidR="00B173A3" w:rsidRPr="008D057B">
        <w:rPr>
          <w:rFonts w:ascii="Times New Roman" w:hAnsi="Times New Roman" w:cs="Times New Roman"/>
          <w:sz w:val="24"/>
          <w:szCs w:val="24"/>
        </w:rPr>
        <w:t xml:space="preserve">el </w:t>
      </w:r>
      <w:r w:rsidR="00563030" w:rsidRPr="008D057B">
        <w:rPr>
          <w:rFonts w:ascii="Times New Roman" w:hAnsi="Times New Roman" w:cs="Times New Roman"/>
          <w:sz w:val="24"/>
          <w:szCs w:val="24"/>
        </w:rPr>
        <w:t>TA, è stato</w:t>
      </w:r>
      <w:r w:rsidR="00BD77B6" w:rsidRPr="008D057B">
        <w:rPr>
          <w:rFonts w:ascii="Times New Roman" w:hAnsi="Times New Roman" w:cs="Times New Roman"/>
          <w:sz w:val="24"/>
          <w:szCs w:val="24"/>
        </w:rPr>
        <w:t xml:space="preserve"> </w:t>
      </w:r>
      <w:r w:rsidR="00B65861" w:rsidRPr="008D057B">
        <w:rPr>
          <w:rFonts w:ascii="Times New Roman" w:hAnsi="Times New Roman" w:cs="Times New Roman"/>
          <w:sz w:val="24"/>
          <w:szCs w:val="24"/>
        </w:rPr>
        <w:t xml:space="preserve">comunque </w:t>
      </w:r>
      <w:r w:rsidR="00563030" w:rsidRPr="008D057B">
        <w:rPr>
          <w:rFonts w:ascii="Times New Roman" w:hAnsi="Times New Roman" w:cs="Times New Roman"/>
          <w:sz w:val="24"/>
          <w:szCs w:val="24"/>
        </w:rPr>
        <w:t xml:space="preserve">testimone di </w:t>
      </w:r>
      <w:r w:rsidR="00BD77B6" w:rsidRPr="008D057B">
        <w:rPr>
          <w:rFonts w:ascii="Times New Roman" w:hAnsi="Times New Roman" w:cs="Times New Roman"/>
          <w:sz w:val="24"/>
          <w:szCs w:val="24"/>
        </w:rPr>
        <w:t>un notevole risultato in termini di ritorno addestrativo</w:t>
      </w:r>
      <w:r w:rsidR="00563030" w:rsidRPr="008D057B">
        <w:rPr>
          <w:rFonts w:ascii="Times New Roman" w:hAnsi="Times New Roman" w:cs="Times New Roman"/>
          <w:sz w:val="24"/>
          <w:szCs w:val="24"/>
        </w:rPr>
        <w:t xml:space="preserve"> e </w:t>
      </w:r>
      <w:r w:rsidR="00FA7A0D" w:rsidRPr="008D057B">
        <w:rPr>
          <w:rFonts w:ascii="Times New Roman" w:hAnsi="Times New Roman" w:cs="Times New Roman"/>
          <w:sz w:val="24"/>
          <w:szCs w:val="24"/>
        </w:rPr>
        <w:t xml:space="preserve">riconosce </w:t>
      </w:r>
      <w:r w:rsidR="00563030" w:rsidRPr="008D057B">
        <w:rPr>
          <w:rFonts w:ascii="Times New Roman" w:hAnsi="Times New Roman" w:cs="Times New Roman"/>
          <w:sz w:val="24"/>
          <w:szCs w:val="24"/>
        </w:rPr>
        <w:t>la necessità di poter condurre</w:t>
      </w:r>
      <w:r w:rsidR="00BD77B6" w:rsidRPr="008D057B">
        <w:rPr>
          <w:rFonts w:ascii="Times New Roman" w:hAnsi="Times New Roman" w:cs="Times New Roman"/>
          <w:sz w:val="24"/>
          <w:szCs w:val="24"/>
        </w:rPr>
        <w:t xml:space="preserve"> attività </w:t>
      </w:r>
      <w:proofErr w:type="spellStart"/>
      <w:r w:rsidR="00FA7A0D" w:rsidRPr="008D057B">
        <w:rPr>
          <w:rFonts w:ascii="Times New Roman" w:hAnsi="Times New Roman" w:cs="Times New Roman"/>
          <w:i/>
          <w:sz w:val="24"/>
          <w:szCs w:val="24"/>
        </w:rPr>
        <w:t>combined</w:t>
      </w:r>
      <w:proofErr w:type="spellEnd"/>
      <w:r w:rsidR="00CF2F01">
        <w:rPr>
          <w:rFonts w:ascii="Times New Roman" w:hAnsi="Times New Roman" w:cs="Times New Roman"/>
          <w:i/>
          <w:sz w:val="24"/>
          <w:szCs w:val="24"/>
        </w:rPr>
        <w:t>,</w:t>
      </w:r>
      <w:r w:rsidR="00BD77B6" w:rsidRPr="008D057B">
        <w:rPr>
          <w:rFonts w:ascii="Times New Roman" w:hAnsi="Times New Roman" w:cs="Times New Roman"/>
          <w:sz w:val="24"/>
          <w:szCs w:val="24"/>
        </w:rPr>
        <w:t xml:space="preserve"> </w:t>
      </w:r>
      <w:r w:rsidR="00FA7A0D" w:rsidRPr="008D057B">
        <w:rPr>
          <w:rFonts w:ascii="Times New Roman" w:hAnsi="Times New Roman" w:cs="Times New Roman"/>
          <w:sz w:val="24"/>
          <w:szCs w:val="24"/>
        </w:rPr>
        <w:t>ricercando</w:t>
      </w:r>
      <w:r w:rsidR="00BD77B6" w:rsidRPr="008D057B">
        <w:rPr>
          <w:rFonts w:ascii="Times New Roman" w:hAnsi="Times New Roman" w:cs="Times New Roman"/>
          <w:sz w:val="24"/>
          <w:szCs w:val="24"/>
        </w:rPr>
        <w:t xml:space="preserve"> </w:t>
      </w:r>
      <w:r w:rsidR="00B65861" w:rsidRPr="008D057B">
        <w:rPr>
          <w:rFonts w:ascii="Times New Roman" w:hAnsi="Times New Roman" w:cs="Times New Roman"/>
          <w:sz w:val="24"/>
          <w:szCs w:val="24"/>
        </w:rPr>
        <w:t>la collaborazione delle altre componenti libiche con obiettivi addestrativi simili.</w:t>
      </w:r>
      <w:r w:rsidR="008030E3">
        <w:rPr>
          <w:rFonts w:ascii="Times New Roman" w:hAnsi="Times New Roman" w:cs="Times New Roman"/>
          <w:sz w:val="24"/>
          <w:szCs w:val="24"/>
        </w:rPr>
        <w:t xml:space="preserve">  </w:t>
      </w:r>
    </w:p>
    <w:p w14:paraId="27FCB7B9" w14:textId="77777777" w:rsidR="008030E3" w:rsidRDefault="008030E3" w:rsidP="00CF2F01">
      <w:pPr>
        <w:spacing w:after="0"/>
        <w:ind w:left="392"/>
        <w:jc w:val="both"/>
        <w:rPr>
          <w:rFonts w:ascii="Times New Roman" w:hAnsi="Times New Roman" w:cs="Times New Roman"/>
          <w:sz w:val="24"/>
          <w:szCs w:val="24"/>
        </w:rPr>
      </w:pPr>
    </w:p>
    <w:p w14:paraId="17FEC428" w14:textId="77777777" w:rsidR="00EA1D68" w:rsidRDefault="00EA1D68" w:rsidP="00CF2F01">
      <w:pPr>
        <w:spacing w:after="0"/>
        <w:ind w:left="392"/>
        <w:jc w:val="both"/>
        <w:rPr>
          <w:rFonts w:ascii="Times New Roman" w:hAnsi="Times New Roman" w:cs="Times New Roman"/>
          <w:sz w:val="24"/>
          <w:szCs w:val="24"/>
        </w:rPr>
      </w:pPr>
    </w:p>
    <w:p w14:paraId="23B7E21D" w14:textId="77777777" w:rsidR="00EA1D68" w:rsidRDefault="00EA1D68" w:rsidP="00CF2F01">
      <w:pPr>
        <w:spacing w:after="0"/>
        <w:ind w:left="392"/>
        <w:jc w:val="both"/>
        <w:rPr>
          <w:rFonts w:ascii="Times New Roman" w:hAnsi="Times New Roman" w:cs="Times New Roman"/>
          <w:sz w:val="24"/>
          <w:szCs w:val="24"/>
        </w:rPr>
      </w:pPr>
    </w:p>
    <w:p w14:paraId="4E84ABA5" w14:textId="3F993DBF" w:rsidR="00A54D54" w:rsidRDefault="008030E3" w:rsidP="008030E3">
      <w:pPr>
        <w:spacing w:after="0"/>
        <w:ind w:left="39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E28B98" wp14:editId="7E95ED55">
            <wp:extent cx="4055423" cy="3041674"/>
            <wp:effectExtent l="0" t="0" r="254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0537" cy="3045510"/>
                    </a:xfrm>
                    <a:prstGeom prst="rect">
                      <a:avLst/>
                    </a:prstGeom>
                  </pic:spPr>
                </pic:pic>
              </a:graphicData>
            </a:graphic>
          </wp:inline>
        </w:drawing>
      </w:r>
    </w:p>
    <w:p w14:paraId="58BEC645" w14:textId="0CF4997F" w:rsidR="008030E3" w:rsidRPr="00EA1D68" w:rsidRDefault="008030E3" w:rsidP="00E04A77">
      <w:pPr>
        <w:spacing w:after="0"/>
        <w:ind w:left="1701" w:right="1275"/>
        <w:rPr>
          <w:rFonts w:ascii="Times New Roman" w:hAnsi="Times New Roman" w:cs="Times New Roman"/>
          <w:sz w:val="16"/>
          <w:szCs w:val="16"/>
        </w:rPr>
      </w:pPr>
      <w:r w:rsidRPr="00EA1D68">
        <w:rPr>
          <w:rFonts w:ascii="Times New Roman" w:hAnsi="Times New Roman" w:cs="Times New Roman"/>
          <w:sz w:val="16"/>
          <w:szCs w:val="16"/>
        </w:rPr>
        <w:t>SAIQA HQ, TRIPOLI, 05OCT22 – Il Comandante delle Forze Speciali BG SADAI, COM MIASIT BG FRATERRIGO e il Coordinatore del Comitato Misto di Cooperazione BG BELHAJ al termine della riunione addestrativa presso il SAIQA HQ.</w:t>
      </w:r>
      <w:r w:rsidR="00E04A77">
        <w:rPr>
          <w:rFonts w:ascii="Times New Roman" w:hAnsi="Times New Roman" w:cs="Times New Roman"/>
          <w:sz w:val="16"/>
          <w:szCs w:val="16"/>
        </w:rPr>
        <w:t xml:space="preserve"> (Foto MIASIT)</w:t>
      </w:r>
    </w:p>
    <w:p w14:paraId="087FC030" w14:textId="77777777" w:rsidR="008030E3" w:rsidRDefault="008030E3" w:rsidP="008030E3">
      <w:pPr>
        <w:spacing w:after="0"/>
        <w:ind w:left="392"/>
        <w:jc w:val="center"/>
        <w:rPr>
          <w:rFonts w:ascii="Times New Roman" w:hAnsi="Times New Roman" w:cs="Times New Roman"/>
          <w:sz w:val="18"/>
          <w:szCs w:val="18"/>
        </w:rPr>
      </w:pPr>
    </w:p>
    <w:p w14:paraId="07947036" w14:textId="0F345CE2" w:rsidR="000B5D7C" w:rsidRDefault="000B5D7C" w:rsidP="00CF2F01">
      <w:pPr>
        <w:spacing w:after="0"/>
        <w:ind w:left="392"/>
        <w:jc w:val="both"/>
        <w:rPr>
          <w:rFonts w:ascii="Times New Roman" w:hAnsi="Times New Roman" w:cs="Times New Roman"/>
          <w:sz w:val="24"/>
          <w:szCs w:val="24"/>
        </w:rPr>
      </w:pPr>
      <w:r w:rsidRPr="008D057B">
        <w:rPr>
          <w:rFonts w:ascii="Times New Roman" w:hAnsi="Times New Roman" w:cs="Times New Roman"/>
          <w:sz w:val="24"/>
          <w:szCs w:val="24"/>
        </w:rPr>
        <w:t xml:space="preserve">Dall’incontro con il </w:t>
      </w:r>
      <w:r w:rsidR="00CF2F01">
        <w:rPr>
          <w:rFonts w:ascii="Times New Roman" w:hAnsi="Times New Roman" w:cs="Times New Roman"/>
          <w:sz w:val="24"/>
          <w:szCs w:val="24"/>
        </w:rPr>
        <w:t xml:space="preserve">Chief of Training </w:t>
      </w:r>
      <w:r w:rsidR="00CF2F01" w:rsidRPr="008D057B">
        <w:rPr>
          <w:rFonts w:ascii="Times New Roman" w:hAnsi="Times New Roman" w:cs="Times New Roman"/>
          <w:sz w:val="24"/>
          <w:szCs w:val="24"/>
        </w:rPr>
        <w:t xml:space="preserve">(CHOT) </w:t>
      </w:r>
      <w:r w:rsidRPr="008D057B">
        <w:rPr>
          <w:rFonts w:ascii="Times New Roman" w:hAnsi="Times New Roman" w:cs="Times New Roman"/>
          <w:sz w:val="24"/>
          <w:szCs w:val="24"/>
        </w:rPr>
        <w:t xml:space="preserve">BG SHNOUK si sono rese evidenti alcune criticità nel processo di autorizzazione </w:t>
      </w:r>
      <w:r w:rsidR="00FA6F96" w:rsidRPr="008D057B">
        <w:rPr>
          <w:rFonts w:ascii="Times New Roman" w:hAnsi="Times New Roman" w:cs="Times New Roman"/>
          <w:sz w:val="24"/>
          <w:szCs w:val="24"/>
        </w:rPr>
        <w:t>delle attività proposte per tramite del CMC. Nonostante la presenza nel Comitato di un delegato dello stesso Dipartimento, le richieste talvolta giungono con ritardi tali da impedirne la trattazione in tempo utile. Le cause dei ritardi e le mancate comunicazioni risiedono in dinamiche intra</w:t>
      </w:r>
      <w:r w:rsidR="00FF7D16" w:rsidRPr="008D057B">
        <w:rPr>
          <w:rFonts w:ascii="Times New Roman" w:hAnsi="Times New Roman" w:cs="Times New Roman"/>
          <w:sz w:val="24"/>
          <w:szCs w:val="24"/>
        </w:rPr>
        <w:t xml:space="preserve"> </w:t>
      </w:r>
      <w:r w:rsidR="00FA6F96" w:rsidRPr="008D057B">
        <w:rPr>
          <w:rFonts w:ascii="Times New Roman" w:hAnsi="Times New Roman" w:cs="Times New Roman"/>
          <w:sz w:val="24"/>
          <w:szCs w:val="24"/>
        </w:rPr>
        <w:t xml:space="preserve">libiche che potrebbero essere </w:t>
      </w:r>
      <w:r w:rsidR="00FA6F96" w:rsidRPr="008D057B">
        <w:rPr>
          <w:rFonts w:ascii="Times New Roman" w:hAnsi="Times New Roman" w:cs="Times New Roman"/>
          <w:i/>
          <w:sz w:val="24"/>
          <w:szCs w:val="24"/>
        </w:rPr>
        <w:t>by-passate</w:t>
      </w:r>
      <w:r w:rsidR="00FA6F96" w:rsidRPr="008D057B">
        <w:rPr>
          <w:rFonts w:ascii="Times New Roman" w:hAnsi="Times New Roman" w:cs="Times New Roman"/>
          <w:sz w:val="24"/>
          <w:szCs w:val="24"/>
        </w:rPr>
        <w:t xml:space="preserve"> ufficializzando i piani di cooperazione presentandoli semestralmente al CHOT al termine dei lavori del CMC.</w:t>
      </w:r>
    </w:p>
    <w:p w14:paraId="3026B009" w14:textId="77777777" w:rsidR="008030E3" w:rsidRDefault="008030E3" w:rsidP="00CF2F01">
      <w:pPr>
        <w:spacing w:after="0"/>
        <w:ind w:left="392"/>
        <w:jc w:val="both"/>
        <w:rPr>
          <w:rFonts w:ascii="Times New Roman" w:hAnsi="Times New Roman" w:cs="Times New Roman"/>
          <w:sz w:val="24"/>
          <w:szCs w:val="24"/>
        </w:rPr>
      </w:pPr>
    </w:p>
    <w:p w14:paraId="573C1266" w14:textId="00E21FB9" w:rsidR="008030E3" w:rsidRPr="008D057B" w:rsidRDefault="00394BAA" w:rsidP="00394BAA">
      <w:pPr>
        <w:spacing w:after="0"/>
        <w:ind w:left="39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E7A39E" wp14:editId="7C4902D6">
            <wp:extent cx="4067299" cy="3050580"/>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6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7696" cy="3050878"/>
                    </a:xfrm>
                    <a:prstGeom prst="rect">
                      <a:avLst/>
                    </a:prstGeom>
                  </pic:spPr>
                </pic:pic>
              </a:graphicData>
            </a:graphic>
          </wp:inline>
        </w:drawing>
      </w:r>
    </w:p>
    <w:p w14:paraId="6E499F49" w14:textId="7DA3ECF1" w:rsidR="00394BAA" w:rsidRDefault="00EA1D68" w:rsidP="00E04A77">
      <w:pPr>
        <w:spacing w:after="0"/>
        <w:ind w:left="1701" w:right="1275"/>
        <w:jc w:val="both"/>
        <w:rPr>
          <w:rFonts w:ascii="Times New Roman" w:hAnsi="Times New Roman" w:cs="Times New Roman"/>
          <w:sz w:val="16"/>
          <w:szCs w:val="16"/>
        </w:rPr>
      </w:pPr>
      <w:r w:rsidRPr="00EA1D68">
        <w:rPr>
          <w:rFonts w:ascii="Times New Roman" w:hAnsi="Times New Roman" w:cs="Times New Roman"/>
          <w:sz w:val="16"/>
          <w:szCs w:val="16"/>
        </w:rPr>
        <w:t xml:space="preserve">Dipartimento Addestrativo del Ministero della Difesa, TRIPOLI, 18OCT22 – Riunione convocata dal Capo Dipartimento MG SHNOUK sui temi della cooperazione bilaterale. Erano presenti da </w:t>
      </w:r>
      <w:proofErr w:type="spellStart"/>
      <w:r w:rsidRPr="00EA1D68">
        <w:rPr>
          <w:rFonts w:ascii="Times New Roman" w:hAnsi="Times New Roman" w:cs="Times New Roman"/>
          <w:sz w:val="16"/>
          <w:szCs w:val="16"/>
        </w:rPr>
        <w:t>sx</w:t>
      </w:r>
      <w:proofErr w:type="spellEnd"/>
      <w:r w:rsidRPr="00EA1D68">
        <w:rPr>
          <w:rFonts w:ascii="Times New Roman" w:hAnsi="Times New Roman" w:cs="Times New Roman"/>
          <w:sz w:val="16"/>
          <w:szCs w:val="16"/>
        </w:rPr>
        <w:t xml:space="preserve"> il Coordinatore del CMC BG BELHAJ, il rappresentate del Dipartimento Addestrativo BG BEN RASHED, il CHOT MG SHNOUK, COM MIASIT BG FRATERRIGO, CULAD Dott. BATRUNA e il J7 di MIASIT Ten. Col. PASSASEO.</w:t>
      </w:r>
      <w:r w:rsidR="00E04A77">
        <w:rPr>
          <w:rFonts w:ascii="Times New Roman" w:hAnsi="Times New Roman" w:cs="Times New Roman"/>
          <w:sz w:val="16"/>
          <w:szCs w:val="16"/>
        </w:rPr>
        <w:t xml:space="preserve"> (Foto MIASIT)</w:t>
      </w:r>
    </w:p>
    <w:p w14:paraId="2524F192" w14:textId="77777777" w:rsidR="00EA1D68" w:rsidRPr="00EA1D68" w:rsidRDefault="00EA1D68" w:rsidP="00CF2F01">
      <w:pPr>
        <w:spacing w:after="0"/>
        <w:ind w:left="392"/>
        <w:jc w:val="both"/>
        <w:rPr>
          <w:rFonts w:ascii="Times New Roman" w:hAnsi="Times New Roman" w:cs="Times New Roman"/>
          <w:sz w:val="16"/>
          <w:szCs w:val="16"/>
        </w:rPr>
      </w:pPr>
    </w:p>
    <w:p w14:paraId="653478BF" w14:textId="4FFF01CF" w:rsidR="000B5D7C" w:rsidRDefault="000B5D7C" w:rsidP="00CF2F01">
      <w:pPr>
        <w:spacing w:after="0"/>
        <w:ind w:left="392"/>
        <w:jc w:val="both"/>
        <w:rPr>
          <w:rFonts w:ascii="Times New Roman" w:hAnsi="Times New Roman" w:cs="Times New Roman"/>
          <w:sz w:val="24"/>
          <w:szCs w:val="24"/>
        </w:rPr>
      </w:pPr>
      <w:r w:rsidRPr="008D057B">
        <w:rPr>
          <w:rFonts w:ascii="Times New Roman" w:hAnsi="Times New Roman" w:cs="Times New Roman"/>
          <w:sz w:val="24"/>
          <w:szCs w:val="24"/>
        </w:rPr>
        <w:t xml:space="preserve">Di tutt’altra natura, l’impegno degli incontri della fine del mese che hanno visto COM MIASIT impegnato ad addivenire a una soluzione all’azione di </w:t>
      </w:r>
      <w:r w:rsidR="00CF2F01">
        <w:rPr>
          <w:rFonts w:ascii="Times New Roman" w:hAnsi="Times New Roman" w:cs="Times New Roman"/>
          <w:sz w:val="24"/>
          <w:szCs w:val="24"/>
        </w:rPr>
        <w:t>“</w:t>
      </w:r>
      <w:r w:rsidRPr="008D057B">
        <w:rPr>
          <w:rFonts w:ascii="Times New Roman" w:hAnsi="Times New Roman" w:cs="Times New Roman"/>
          <w:sz w:val="24"/>
          <w:szCs w:val="24"/>
        </w:rPr>
        <w:t>frenaggio</w:t>
      </w:r>
      <w:r w:rsidR="00CF2F01">
        <w:rPr>
          <w:rFonts w:ascii="Times New Roman" w:hAnsi="Times New Roman" w:cs="Times New Roman"/>
          <w:sz w:val="24"/>
          <w:szCs w:val="24"/>
        </w:rPr>
        <w:t>”</w:t>
      </w:r>
      <w:r w:rsidRPr="008D057B">
        <w:rPr>
          <w:rFonts w:ascii="Times New Roman" w:hAnsi="Times New Roman" w:cs="Times New Roman"/>
          <w:sz w:val="24"/>
          <w:szCs w:val="24"/>
        </w:rPr>
        <w:t xml:space="preserve"> messa in atto dal Capo di Gabinetto dell’MoD, comune denominatore dei ritardi dei lavori nel nuovo </w:t>
      </w:r>
      <w:r w:rsidRPr="008D057B">
        <w:rPr>
          <w:rFonts w:ascii="Times New Roman" w:hAnsi="Times New Roman" w:cs="Times New Roman"/>
          <w:i/>
          <w:sz w:val="24"/>
          <w:szCs w:val="24"/>
        </w:rPr>
        <w:t>compound</w:t>
      </w:r>
      <w:r w:rsidRPr="008D057B">
        <w:rPr>
          <w:rFonts w:ascii="Times New Roman" w:hAnsi="Times New Roman" w:cs="Times New Roman"/>
          <w:sz w:val="24"/>
          <w:szCs w:val="24"/>
        </w:rPr>
        <w:t xml:space="preserve"> di MISURATA e del rilascio dei visti per il personale in afflusso.</w:t>
      </w:r>
      <w:r w:rsidR="00CF2F01">
        <w:rPr>
          <w:rFonts w:ascii="Times New Roman" w:hAnsi="Times New Roman" w:cs="Times New Roman"/>
          <w:sz w:val="24"/>
          <w:szCs w:val="24"/>
        </w:rPr>
        <w:t xml:space="preserve"> Quest’ultima problematica, non facilmente risolvibile a breve termine, è ascrivibile a dinamiche interne del Ministero degli Affari  Esteri libico</w:t>
      </w:r>
      <w:r w:rsidR="004D1150">
        <w:rPr>
          <w:rFonts w:ascii="Times New Roman" w:hAnsi="Times New Roman" w:cs="Times New Roman"/>
          <w:sz w:val="24"/>
          <w:szCs w:val="24"/>
        </w:rPr>
        <w:t>.</w:t>
      </w:r>
      <w:r w:rsidR="00CF2F01">
        <w:rPr>
          <w:rFonts w:ascii="Times New Roman" w:hAnsi="Times New Roman" w:cs="Times New Roman"/>
          <w:sz w:val="24"/>
          <w:szCs w:val="24"/>
        </w:rPr>
        <w:t xml:space="preserve"> </w:t>
      </w:r>
    </w:p>
    <w:p w14:paraId="5CDB8426" w14:textId="77777777" w:rsidR="00E04A77" w:rsidRDefault="00E04A77" w:rsidP="00CF2F01">
      <w:pPr>
        <w:spacing w:after="0"/>
        <w:ind w:left="392"/>
        <w:jc w:val="both"/>
        <w:rPr>
          <w:rFonts w:ascii="Times New Roman" w:hAnsi="Times New Roman" w:cs="Times New Roman"/>
          <w:sz w:val="24"/>
          <w:szCs w:val="24"/>
        </w:rPr>
      </w:pPr>
    </w:p>
    <w:p w14:paraId="6C699419" w14:textId="661882A6" w:rsidR="00E04A77" w:rsidRDefault="00E04A77" w:rsidP="00E04A77">
      <w:pPr>
        <w:spacing w:after="0"/>
        <w:ind w:left="39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59090C" wp14:editId="7DB31933">
            <wp:extent cx="4010025" cy="267067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YU01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4902" cy="2673923"/>
                    </a:xfrm>
                    <a:prstGeom prst="rect">
                      <a:avLst/>
                    </a:prstGeom>
                  </pic:spPr>
                </pic:pic>
              </a:graphicData>
            </a:graphic>
          </wp:inline>
        </w:drawing>
      </w:r>
    </w:p>
    <w:p w14:paraId="5ADAB4DC" w14:textId="5F0B1007" w:rsidR="00E04A77" w:rsidRPr="008D057B" w:rsidRDefault="00181B53" w:rsidP="008B70DC">
      <w:pPr>
        <w:spacing w:after="0"/>
        <w:ind w:left="1701" w:right="1275"/>
        <w:jc w:val="both"/>
        <w:rPr>
          <w:rFonts w:ascii="Times New Roman" w:hAnsi="Times New Roman" w:cs="Times New Roman"/>
          <w:sz w:val="24"/>
          <w:szCs w:val="24"/>
        </w:rPr>
      </w:pPr>
      <w:r>
        <w:rPr>
          <w:rFonts w:ascii="Times New Roman" w:hAnsi="Times New Roman" w:cs="Times New Roman"/>
          <w:sz w:val="16"/>
          <w:szCs w:val="16"/>
        </w:rPr>
        <w:t xml:space="preserve">Libyan </w:t>
      </w:r>
      <w:proofErr w:type="spellStart"/>
      <w:r w:rsidR="00E04A77" w:rsidRPr="00181B53">
        <w:rPr>
          <w:rFonts w:ascii="Times New Roman" w:hAnsi="Times New Roman" w:cs="Times New Roman"/>
          <w:sz w:val="16"/>
          <w:szCs w:val="16"/>
        </w:rPr>
        <w:t>Ministry</w:t>
      </w:r>
      <w:proofErr w:type="spellEnd"/>
      <w:r w:rsidR="00E04A77" w:rsidRPr="00181B53">
        <w:rPr>
          <w:rFonts w:ascii="Times New Roman" w:hAnsi="Times New Roman" w:cs="Times New Roman"/>
          <w:sz w:val="16"/>
          <w:szCs w:val="16"/>
        </w:rPr>
        <w:t xml:space="preserve"> of </w:t>
      </w:r>
      <w:proofErr w:type="spellStart"/>
      <w:r w:rsidR="00E04A77" w:rsidRPr="00181B53">
        <w:rPr>
          <w:rFonts w:ascii="Times New Roman" w:hAnsi="Times New Roman" w:cs="Times New Roman"/>
          <w:sz w:val="16"/>
          <w:szCs w:val="16"/>
        </w:rPr>
        <w:t>Defence</w:t>
      </w:r>
      <w:proofErr w:type="spellEnd"/>
      <w:r w:rsidR="00E04A77" w:rsidRPr="00181B53">
        <w:rPr>
          <w:rFonts w:ascii="Times New Roman" w:hAnsi="Times New Roman" w:cs="Times New Roman"/>
          <w:sz w:val="16"/>
          <w:szCs w:val="16"/>
        </w:rPr>
        <w:t>, ABU SITTA, TRIPOLI, 31OCT22 – Il COM MIASIT BG FRATERRIGO a colloquio dal Capo di Gabinetto dell’MoD libico</w:t>
      </w:r>
      <w:r w:rsidRPr="00181B53">
        <w:rPr>
          <w:rFonts w:ascii="Times New Roman" w:hAnsi="Times New Roman" w:cs="Times New Roman"/>
          <w:sz w:val="16"/>
          <w:szCs w:val="16"/>
        </w:rPr>
        <w:t xml:space="preserve"> </w:t>
      </w:r>
      <w:r>
        <w:rPr>
          <w:rFonts w:ascii="Times New Roman" w:hAnsi="Times New Roman" w:cs="Times New Roman"/>
          <w:sz w:val="16"/>
          <w:szCs w:val="16"/>
        </w:rPr>
        <w:t xml:space="preserve">BG ASHTEWI </w:t>
      </w:r>
      <w:r w:rsidRPr="00181B53">
        <w:rPr>
          <w:rFonts w:ascii="Times New Roman" w:hAnsi="Times New Roman" w:cs="Times New Roman"/>
          <w:sz w:val="16"/>
          <w:szCs w:val="16"/>
        </w:rPr>
        <w:t xml:space="preserve">insieme all’Addetto per la Difesa dell’Ambasciata d’ITALIA a TRIPOLI CV MARINO. </w:t>
      </w:r>
      <w:r w:rsidR="00E04A77" w:rsidRPr="00181B53">
        <w:rPr>
          <w:rFonts w:ascii="Times New Roman" w:hAnsi="Times New Roman" w:cs="Times New Roman"/>
          <w:sz w:val="16"/>
          <w:szCs w:val="16"/>
        </w:rPr>
        <w:t xml:space="preserve"> </w:t>
      </w:r>
      <w:r>
        <w:rPr>
          <w:rFonts w:ascii="Times New Roman" w:hAnsi="Times New Roman" w:cs="Times New Roman"/>
          <w:sz w:val="16"/>
          <w:szCs w:val="16"/>
        </w:rPr>
        <w:t>L’incontro voluto dal</w:t>
      </w:r>
      <w:r w:rsidR="00D74685">
        <w:rPr>
          <w:rFonts w:ascii="Times New Roman" w:hAnsi="Times New Roman" w:cs="Times New Roman"/>
          <w:sz w:val="16"/>
          <w:szCs w:val="16"/>
        </w:rPr>
        <w:t xml:space="preserve"> Capo di Gabinetto per dirimere alcuni dubbi sulla consistenza del Distaccamento di MISURATA e sulla natura e scopo dei lavori in corso di esecuzione nel sedime del nuovo compound assegnato al contingente. Pur addivenendo ad un’autorizzazione formale a proseguire i lavori, le riserve della controparte sono apparse pretestuose</w:t>
      </w:r>
      <w:r w:rsidR="008B70DC">
        <w:rPr>
          <w:rFonts w:ascii="Times New Roman" w:hAnsi="Times New Roman" w:cs="Times New Roman"/>
          <w:sz w:val="16"/>
          <w:szCs w:val="16"/>
        </w:rPr>
        <w:t>.</w:t>
      </w:r>
      <w:r>
        <w:rPr>
          <w:rFonts w:ascii="Times New Roman" w:hAnsi="Times New Roman" w:cs="Times New Roman"/>
          <w:sz w:val="16"/>
          <w:szCs w:val="16"/>
        </w:rPr>
        <w:t xml:space="preserve"> </w:t>
      </w:r>
      <w:r w:rsidR="00E04A77" w:rsidRPr="00181B53">
        <w:rPr>
          <w:rFonts w:ascii="Times New Roman" w:hAnsi="Times New Roman" w:cs="Times New Roman"/>
          <w:sz w:val="16"/>
          <w:szCs w:val="16"/>
        </w:rPr>
        <w:t>(Foto MoD Libico</w:t>
      </w:r>
      <w:r>
        <w:rPr>
          <w:rFonts w:ascii="Times New Roman" w:hAnsi="Times New Roman" w:cs="Times New Roman"/>
          <w:sz w:val="16"/>
          <w:szCs w:val="16"/>
        </w:rPr>
        <w:t>)</w:t>
      </w:r>
    </w:p>
    <w:p w14:paraId="24B75CAE" w14:textId="77777777" w:rsidR="00181B53" w:rsidRDefault="00181B53" w:rsidP="008D057B">
      <w:pPr>
        <w:spacing w:after="0"/>
        <w:ind w:left="392"/>
        <w:jc w:val="both"/>
        <w:rPr>
          <w:rFonts w:ascii="Times New Roman" w:hAnsi="Times New Roman" w:cs="Times New Roman"/>
          <w:sz w:val="24"/>
          <w:szCs w:val="24"/>
        </w:rPr>
      </w:pPr>
    </w:p>
    <w:p w14:paraId="1AF4D33B" w14:textId="13BA80B9" w:rsidR="0049070B" w:rsidRPr="008D057B" w:rsidRDefault="000B5D7C" w:rsidP="008D057B">
      <w:pPr>
        <w:spacing w:after="0"/>
        <w:ind w:left="392"/>
        <w:jc w:val="both"/>
        <w:rPr>
          <w:rFonts w:ascii="Times New Roman" w:hAnsi="Times New Roman" w:cs="Times New Roman"/>
          <w:sz w:val="24"/>
          <w:szCs w:val="24"/>
        </w:rPr>
      </w:pPr>
      <w:r w:rsidRPr="008D057B">
        <w:rPr>
          <w:rFonts w:ascii="Times New Roman" w:hAnsi="Times New Roman" w:cs="Times New Roman"/>
          <w:sz w:val="24"/>
          <w:szCs w:val="24"/>
        </w:rPr>
        <w:t>D</w:t>
      </w:r>
      <w:r w:rsidR="00B173A3" w:rsidRPr="008D057B">
        <w:rPr>
          <w:rFonts w:ascii="Times New Roman" w:hAnsi="Times New Roman" w:cs="Times New Roman"/>
          <w:sz w:val="24"/>
          <w:szCs w:val="24"/>
        </w:rPr>
        <w:t>i seguito l’elenco sintetico dei</w:t>
      </w:r>
      <w:r w:rsidR="0049070B" w:rsidRPr="008D057B">
        <w:rPr>
          <w:rFonts w:ascii="Times New Roman" w:hAnsi="Times New Roman" w:cs="Times New Roman"/>
          <w:sz w:val="24"/>
          <w:szCs w:val="24"/>
        </w:rPr>
        <w:t xml:space="preserve"> </w:t>
      </w:r>
      <w:r w:rsidR="00DB33BE" w:rsidRPr="008D057B">
        <w:rPr>
          <w:rFonts w:ascii="Times New Roman" w:hAnsi="Times New Roman" w:cs="Times New Roman"/>
          <w:i/>
          <w:sz w:val="24"/>
          <w:szCs w:val="24"/>
        </w:rPr>
        <w:t>Key Leader Engagement</w:t>
      </w:r>
      <w:r w:rsidR="00DB33BE" w:rsidRPr="008D057B">
        <w:rPr>
          <w:rFonts w:ascii="Times New Roman" w:hAnsi="Times New Roman" w:cs="Times New Roman"/>
          <w:sz w:val="24"/>
          <w:szCs w:val="24"/>
        </w:rPr>
        <w:t xml:space="preserve"> </w:t>
      </w:r>
      <w:r w:rsidR="00B173A3" w:rsidRPr="008D057B">
        <w:rPr>
          <w:rFonts w:ascii="Times New Roman" w:hAnsi="Times New Roman" w:cs="Times New Roman"/>
          <w:sz w:val="24"/>
          <w:szCs w:val="24"/>
        </w:rPr>
        <w:t>e dei</w:t>
      </w:r>
      <w:r w:rsidR="0049070B" w:rsidRPr="008D057B">
        <w:rPr>
          <w:rFonts w:ascii="Times New Roman" w:hAnsi="Times New Roman" w:cs="Times New Roman"/>
          <w:sz w:val="24"/>
          <w:szCs w:val="24"/>
        </w:rPr>
        <w:t xml:space="preserve"> </w:t>
      </w:r>
      <w:r w:rsidR="0038214E" w:rsidRPr="008D057B">
        <w:rPr>
          <w:rFonts w:ascii="Times New Roman" w:hAnsi="Times New Roman" w:cs="Times New Roman"/>
          <w:sz w:val="24"/>
          <w:szCs w:val="24"/>
        </w:rPr>
        <w:t xml:space="preserve">principali </w:t>
      </w:r>
      <w:r w:rsidR="0049070B" w:rsidRPr="008D057B">
        <w:rPr>
          <w:rFonts w:ascii="Times New Roman" w:hAnsi="Times New Roman" w:cs="Times New Roman"/>
          <w:sz w:val="24"/>
          <w:szCs w:val="24"/>
        </w:rPr>
        <w:t xml:space="preserve">temi </w:t>
      </w:r>
      <w:r w:rsidR="00B173A3" w:rsidRPr="008D057B">
        <w:rPr>
          <w:rFonts w:ascii="Times New Roman" w:hAnsi="Times New Roman" w:cs="Times New Roman"/>
          <w:sz w:val="24"/>
          <w:szCs w:val="24"/>
        </w:rPr>
        <w:t>discussi</w:t>
      </w:r>
      <w:r w:rsidR="0049070B" w:rsidRPr="008D057B">
        <w:rPr>
          <w:rFonts w:ascii="Times New Roman" w:hAnsi="Times New Roman" w:cs="Times New Roman"/>
          <w:sz w:val="24"/>
          <w:szCs w:val="24"/>
        </w:rPr>
        <w:t xml:space="preserve"> (per il dettaglio degli argomenti trattati si rimanda ai relativi FIR, già inoltrati sulla linea):</w:t>
      </w:r>
    </w:p>
    <w:p w14:paraId="3D585008" w14:textId="7FC29441" w:rsidR="0049070B" w:rsidRPr="008D057B" w:rsidRDefault="00DB33BE" w:rsidP="008D057B">
      <w:pPr>
        <w:pStyle w:val="Paragrafoelenco"/>
        <w:numPr>
          <w:ilvl w:val="0"/>
          <w:numId w:val="12"/>
        </w:numPr>
        <w:autoSpaceDE w:val="0"/>
        <w:autoSpaceDN w:val="0"/>
        <w:adjustRightInd w:val="0"/>
        <w:spacing w:after="0"/>
        <w:ind w:hanging="326"/>
        <w:jc w:val="both"/>
        <w:rPr>
          <w:rFonts w:ascii="Times New Roman" w:hAnsi="Times New Roman" w:cs="Times New Roman"/>
          <w:sz w:val="24"/>
          <w:szCs w:val="24"/>
        </w:rPr>
      </w:pPr>
      <w:r w:rsidRPr="008D057B">
        <w:rPr>
          <w:rFonts w:ascii="Times New Roman" w:hAnsi="Times New Roman" w:cs="Times New Roman"/>
          <w:sz w:val="24"/>
          <w:szCs w:val="24"/>
        </w:rPr>
        <w:t xml:space="preserve">il </w:t>
      </w:r>
      <w:r w:rsidR="0049070B" w:rsidRPr="008D057B">
        <w:rPr>
          <w:rFonts w:ascii="Times New Roman" w:hAnsi="Times New Roman" w:cs="Times New Roman"/>
          <w:sz w:val="24"/>
          <w:szCs w:val="24"/>
        </w:rPr>
        <w:t>5</w:t>
      </w:r>
      <w:r w:rsidR="000B45DB" w:rsidRPr="008D057B">
        <w:rPr>
          <w:rFonts w:ascii="Times New Roman" w:hAnsi="Times New Roman" w:cs="Times New Roman"/>
          <w:sz w:val="24"/>
          <w:szCs w:val="24"/>
        </w:rPr>
        <w:t xml:space="preserve"> ottobre</w:t>
      </w:r>
      <w:r w:rsidR="0049070B" w:rsidRPr="008D057B">
        <w:rPr>
          <w:rFonts w:ascii="Times New Roman" w:hAnsi="Times New Roman" w:cs="Times New Roman"/>
          <w:sz w:val="24"/>
          <w:szCs w:val="24"/>
        </w:rPr>
        <w:t>, a TRIPOLI, con il BG B. SADAI, Comandante di SAIQA (Unità Forze Speciali) per trattare temi addestrativi;</w:t>
      </w:r>
    </w:p>
    <w:p w14:paraId="00031555" w14:textId="2BA60367" w:rsidR="0049070B" w:rsidRPr="008D057B" w:rsidRDefault="00893B08" w:rsidP="008D057B">
      <w:pPr>
        <w:pStyle w:val="Paragrafoelenco"/>
        <w:numPr>
          <w:ilvl w:val="0"/>
          <w:numId w:val="12"/>
        </w:numPr>
        <w:autoSpaceDE w:val="0"/>
        <w:autoSpaceDN w:val="0"/>
        <w:adjustRightInd w:val="0"/>
        <w:spacing w:after="0"/>
        <w:ind w:hanging="326"/>
        <w:jc w:val="both"/>
        <w:rPr>
          <w:rFonts w:ascii="Times New Roman" w:hAnsi="Times New Roman" w:cs="Times New Roman"/>
          <w:sz w:val="24"/>
          <w:szCs w:val="24"/>
        </w:rPr>
      </w:pPr>
      <w:r w:rsidRPr="008D057B">
        <w:rPr>
          <w:rFonts w:ascii="Times New Roman" w:hAnsi="Times New Roman" w:cs="Times New Roman"/>
          <w:sz w:val="24"/>
          <w:szCs w:val="24"/>
        </w:rPr>
        <w:t>l’</w:t>
      </w:r>
      <w:r w:rsidR="000B45DB" w:rsidRPr="008D057B">
        <w:rPr>
          <w:rFonts w:ascii="Times New Roman" w:hAnsi="Times New Roman" w:cs="Times New Roman"/>
          <w:sz w:val="24"/>
          <w:szCs w:val="24"/>
        </w:rPr>
        <w:t>8 ottobre</w:t>
      </w:r>
      <w:r w:rsidR="0049070B" w:rsidRPr="008D057B">
        <w:rPr>
          <w:rFonts w:ascii="Times New Roman" w:hAnsi="Times New Roman" w:cs="Times New Roman"/>
          <w:sz w:val="24"/>
          <w:szCs w:val="24"/>
        </w:rPr>
        <w:t>, a MISURATA, presentazione del COMMIASIT al Sindaco di MISURATA</w:t>
      </w:r>
      <w:r w:rsidRPr="008D057B">
        <w:rPr>
          <w:rFonts w:ascii="Times New Roman" w:hAnsi="Times New Roman" w:cs="Times New Roman"/>
          <w:sz w:val="24"/>
          <w:szCs w:val="24"/>
        </w:rPr>
        <w:t>,</w:t>
      </w:r>
      <w:r w:rsidR="0049070B" w:rsidRPr="008D057B">
        <w:rPr>
          <w:rFonts w:ascii="Times New Roman" w:hAnsi="Times New Roman" w:cs="Times New Roman"/>
          <w:sz w:val="24"/>
          <w:szCs w:val="24"/>
        </w:rPr>
        <w:t xml:space="preserve"> Sig. AL SOQOTRI;</w:t>
      </w:r>
    </w:p>
    <w:p w14:paraId="115609DD" w14:textId="27037B79" w:rsidR="0049070B" w:rsidRPr="008D057B" w:rsidRDefault="00893B08" w:rsidP="008D057B">
      <w:pPr>
        <w:pStyle w:val="Paragrafoelenco"/>
        <w:numPr>
          <w:ilvl w:val="0"/>
          <w:numId w:val="12"/>
        </w:numPr>
        <w:autoSpaceDE w:val="0"/>
        <w:autoSpaceDN w:val="0"/>
        <w:adjustRightInd w:val="0"/>
        <w:spacing w:after="0"/>
        <w:ind w:hanging="326"/>
        <w:jc w:val="both"/>
        <w:rPr>
          <w:rFonts w:ascii="Times New Roman" w:hAnsi="Times New Roman" w:cs="Times New Roman"/>
          <w:sz w:val="24"/>
          <w:szCs w:val="24"/>
        </w:rPr>
      </w:pPr>
      <w:r w:rsidRPr="008D057B">
        <w:rPr>
          <w:rFonts w:ascii="Times New Roman" w:hAnsi="Times New Roman" w:cs="Times New Roman"/>
          <w:sz w:val="24"/>
          <w:szCs w:val="24"/>
        </w:rPr>
        <w:t xml:space="preserve">il </w:t>
      </w:r>
      <w:r w:rsidR="0049070B" w:rsidRPr="008D057B">
        <w:rPr>
          <w:rFonts w:ascii="Times New Roman" w:hAnsi="Times New Roman" w:cs="Times New Roman"/>
          <w:sz w:val="24"/>
          <w:szCs w:val="24"/>
        </w:rPr>
        <w:t>14</w:t>
      </w:r>
      <w:r w:rsidR="000B45DB" w:rsidRPr="008D057B">
        <w:rPr>
          <w:rFonts w:ascii="Times New Roman" w:hAnsi="Times New Roman" w:cs="Times New Roman"/>
          <w:sz w:val="24"/>
          <w:szCs w:val="24"/>
        </w:rPr>
        <w:t xml:space="preserve"> ottobre</w:t>
      </w:r>
      <w:r w:rsidR="0049070B" w:rsidRPr="008D057B">
        <w:rPr>
          <w:rFonts w:ascii="Times New Roman" w:hAnsi="Times New Roman" w:cs="Times New Roman"/>
          <w:sz w:val="24"/>
          <w:szCs w:val="24"/>
        </w:rPr>
        <w:t>, a TRIPOLI, incontro conoscitivo con il Capo Missione Militare turco MG Osman AYTAC;</w:t>
      </w:r>
    </w:p>
    <w:p w14:paraId="2CC52EAA" w14:textId="07AC0691" w:rsidR="0049070B" w:rsidRPr="008D057B" w:rsidRDefault="00893B08" w:rsidP="008D057B">
      <w:pPr>
        <w:pStyle w:val="Paragrafoelenco"/>
        <w:numPr>
          <w:ilvl w:val="0"/>
          <w:numId w:val="12"/>
        </w:numPr>
        <w:autoSpaceDE w:val="0"/>
        <w:autoSpaceDN w:val="0"/>
        <w:adjustRightInd w:val="0"/>
        <w:spacing w:after="0"/>
        <w:ind w:hanging="326"/>
        <w:jc w:val="both"/>
        <w:rPr>
          <w:rFonts w:ascii="Times New Roman" w:hAnsi="Times New Roman" w:cs="Times New Roman"/>
          <w:sz w:val="24"/>
          <w:szCs w:val="24"/>
        </w:rPr>
      </w:pPr>
      <w:r w:rsidRPr="008D057B">
        <w:rPr>
          <w:rFonts w:ascii="Times New Roman" w:hAnsi="Times New Roman" w:cs="Times New Roman"/>
          <w:sz w:val="24"/>
          <w:szCs w:val="24"/>
        </w:rPr>
        <w:t xml:space="preserve">il </w:t>
      </w:r>
      <w:r w:rsidR="0049070B" w:rsidRPr="008D057B">
        <w:rPr>
          <w:rFonts w:ascii="Times New Roman" w:hAnsi="Times New Roman" w:cs="Times New Roman"/>
          <w:sz w:val="24"/>
          <w:szCs w:val="24"/>
        </w:rPr>
        <w:t>18</w:t>
      </w:r>
      <w:r w:rsidR="000B45DB" w:rsidRPr="008D057B">
        <w:rPr>
          <w:rFonts w:ascii="Times New Roman" w:hAnsi="Times New Roman" w:cs="Times New Roman"/>
          <w:sz w:val="24"/>
          <w:szCs w:val="24"/>
        </w:rPr>
        <w:t xml:space="preserve"> ottobre</w:t>
      </w:r>
      <w:r w:rsidR="0049070B" w:rsidRPr="008D057B">
        <w:rPr>
          <w:rFonts w:ascii="Times New Roman" w:hAnsi="Times New Roman" w:cs="Times New Roman"/>
          <w:sz w:val="24"/>
          <w:szCs w:val="24"/>
        </w:rPr>
        <w:t>, a TRIPOLI, con il Capo dipartimento addestrativo dell’MoD, MG SHNOUK dove sono stati discussi temi organizzativi della Cooperazione;</w:t>
      </w:r>
    </w:p>
    <w:p w14:paraId="40F3ED40" w14:textId="77777777" w:rsidR="00893B08" w:rsidRPr="008D057B" w:rsidRDefault="00893B08" w:rsidP="008D057B">
      <w:pPr>
        <w:pStyle w:val="Paragrafoelenco"/>
        <w:numPr>
          <w:ilvl w:val="0"/>
          <w:numId w:val="12"/>
        </w:numPr>
        <w:autoSpaceDE w:val="0"/>
        <w:autoSpaceDN w:val="0"/>
        <w:adjustRightInd w:val="0"/>
        <w:spacing w:after="0"/>
        <w:ind w:hanging="326"/>
        <w:jc w:val="both"/>
        <w:rPr>
          <w:rFonts w:ascii="Times New Roman" w:hAnsi="Times New Roman" w:cs="Times New Roman"/>
          <w:sz w:val="24"/>
          <w:szCs w:val="24"/>
        </w:rPr>
      </w:pPr>
      <w:r w:rsidRPr="008D057B">
        <w:rPr>
          <w:rFonts w:ascii="Times New Roman" w:hAnsi="Times New Roman" w:cs="Times New Roman"/>
          <w:sz w:val="24"/>
          <w:szCs w:val="24"/>
        </w:rPr>
        <w:t xml:space="preserve">il </w:t>
      </w:r>
      <w:r w:rsidR="0049070B" w:rsidRPr="008D057B">
        <w:rPr>
          <w:rFonts w:ascii="Times New Roman" w:hAnsi="Times New Roman" w:cs="Times New Roman"/>
          <w:sz w:val="24"/>
          <w:szCs w:val="24"/>
        </w:rPr>
        <w:t>27</w:t>
      </w:r>
      <w:r w:rsidR="000B45DB" w:rsidRPr="008D057B">
        <w:rPr>
          <w:rFonts w:ascii="Times New Roman" w:hAnsi="Times New Roman" w:cs="Times New Roman"/>
          <w:sz w:val="24"/>
          <w:szCs w:val="24"/>
        </w:rPr>
        <w:t xml:space="preserve"> ottobre</w:t>
      </w:r>
      <w:r w:rsidR="0049070B" w:rsidRPr="008D057B">
        <w:rPr>
          <w:rFonts w:ascii="Times New Roman" w:hAnsi="Times New Roman" w:cs="Times New Roman"/>
          <w:sz w:val="24"/>
          <w:szCs w:val="24"/>
        </w:rPr>
        <w:t xml:space="preserve">, a MISURATA, con il Comandante dell’Accademia Aeronautica MG ESBABAAT </w:t>
      </w:r>
      <w:r w:rsidRPr="008D057B">
        <w:rPr>
          <w:rFonts w:ascii="Times New Roman" w:hAnsi="Times New Roman" w:cs="Times New Roman"/>
          <w:sz w:val="24"/>
          <w:szCs w:val="24"/>
        </w:rPr>
        <w:t>;</w:t>
      </w:r>
    </w:p>
    <w:p w14:paraId="3974DB89" w14:textId="1B0A7B03" w:rsidR="0049070B" w:rsidRPr="008D057B" w:rsidRDefault="0049070B" w:rsidP="008D057B">
      <w:pPr>
        <w:pStyle w:val="Paragrafoelenco"/>
        <w:numPr>
          <w:ilvl w:val="0"/>
          <w:numId w:val="12"/>
        </w:numPr>
        <w:autoSpaceDE w:val="0"/>
        <w:autoSpaceDN w:val="0"/>
        <w:adjustRightInd w:val="0"/>
        <w:spacing w:after="0"/>
        <w:ind w:hanging="326"/>
        <w:jc w:val="both"/>
        <w:rPr>
          <w:rFonts w:ascii="Times New Roman" w:hAnsi="Times New Roman" w:cs="Times New Roman"/>
          <w:sz w:val="24"/>
          <w:szCs w:val="24"/>
        </w:rPr>
      </w:pPr>
      <w:r w:rsidRPr="008D057B">
        <w:rPr>
          <w:rFonts w:ascii="Times New Roman" w:hAnsi="Times New Roman" w:cs="Times New Roman"/>
          <w:sz w:val="24"/>
          <w:szCs w:val="24"/>
        </w:rPr>
        <w:t>il 31</w:t>
      </w:r>
      <w:r w:rsidR="000B45DB" w:rsidRPr="008D057B">
        <w:rPr>
          <w:rFonts w:ascii="Times New Roman" w:hAnsi="Times New Roman" w:cs="Times New Roman"/>
          <w:sz w:val="24"/>
          <w:szCs w:val="24"/>
        </w:rPr>
        <w:t xml:space="preserve"> ottobre</w:t>
      </w:r>
      <w:r w:rsidRPr="008D057B">
        <w:rPr>
          <w:rFonts w:ascii="Times New Roman" w:hAnsi="Times New Roman" w:cs="Times New Roman"/>
          <w:sz w:val="24"/>
          <w:szCs w:val="24"/>
        </w:rPr>
        <w:t>, a TRIPOLI (accompagnato dall’Addetto per la Difesa CV MARINO), con il Capo di Gabinetto del MoD BG ASHTEWI sullo stato</w:t>
      </w:r>
      <w:r w:rsidR="00DB33BE" w:rsidRPr="008D057B">
        <w:rPr>
          <w:rFonts w:ascii="Times New Roman" w:hAnsi="Times New Roman" w:cs="Times New Roman"/>
          <w:sz w:val="24"/>
          <w:szCs w:val="24"/>
        </w:rPr>
        <w:t xml:space="preserve"> </w:t>
      </w:r>
      <w:r w:rsidRPr="008D057B">
        <w:rPr>
          <w:rFonts w:ascii="Times New Roman" w:hAnsi="Times New Roman" w:cs="Times New Roman"/>
          <w:sz w:val="24"/>
          <w:szCs w:val="24"/>
        </w:rPr>
        <w:t>dei lavori di adeguamento della futura sede del Distaccamento MIA</w:t>
      </w:r>
      <w:r w:rsidR="00DB33BE" w:rsidRPr="008D057B">
        <w:rPr>
          <w:rFonts w:ascii="Times New Roman" w:hAnsi="Times New Roman" w:cs="Times New Roman"/>
          <w:sz w:val="24"/>
          <w:szCs w:val="24"/>
        </w:rPr>
        <w:t>SIT di MISURATA (Palazzina “C”).</w:t>
      </w:r>
    </w:p>
    <w:p w14:paraId="2C1B3BB1" w14:textId="77777777" w:rsidR="008D057B" w:rsidRPr="00203835" w:rsidRDefault="008D057B" w:rsidP="00203835">
      <w:pPr>
        <w:autoSpaceDE w:val="0"/>
        <w:autoSpaceDN w:val="0"/>
        <w:adjustRightInd w:val="0"/>
        <w:spacing w:after="0" w:line="240" w:lineRule="auto"/>
        <w:rPr>
          <w:rFonts w:ascii="Times New Roman" w:hAnsi="Times New Roman" w:cs="Times New Roman"/>
          <w:color w:val="FF0000"/>
          <w:sz w:val="24"/>
          <w:szCs w:val="24"/>
          <w:u w:val="single"/>
        </w:rPr>
      </w:pPr>
    </w:p>
    <w:p w14:paraId="0329E649" w14:textId="6597C151" w:rsidR="00230067" w:rsidRPr="00203835" w:rsidRDefault="004D1150" w:rsidP="004D1150">
      <w:pPr>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     b</w:t>
      </w:r>
      <w:r w:rsidR="00203835" w:rsidRPr="0020383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D1150">
        <w:rPr>
          <w:rFonts w:ascii="Times New Roman" w:hAnsi="Times New Roman" w:cs="Times New Roman"/>
          <w:sz w:val="24"/>
          <w:szCs w:val="24"/>
          <w:u w:val="single"/>
        </w:rPr>
        <w:t>DISTACCAMENTO MIASIT-MISURATA</w:t>
      </w:r>
    </w:p>
    <w:p w14:paraId="578A65EE" w14:textId="2C916A7F" w:rsidR="00D402C5" w:rsidRPr="00771190" w:rsidRDefault="007929B3" w:rsidP="00677CC2">
      <w:pPr>
        <w:autoSpaceDE w:val="0"/>
        <w:autoSpaceDN w:val="0"/>
        <w:adjustRightInd w:val="0"/>
        <w:spacing w:after="0"/>
        <w:ind w:left="709"/>
        <w:jc w:val="both"/>
        <w:rPr>
          <w:rFonts w:ascii="Times New Roman" w:eastAsia="Tahoma" w:hAnsi="Times New Roman" w:cs="Times New Roman"/>
          <w:color w:val="000010"/>
          <w:kern w:val="2"/>
          <w:sz w:val="24"/>
        </w:rPr>
      </w:pPr>
      <w:r w:rsidRPr="00771190">
        <w:rPr>
          <w:rFonts w:ascii="Times New Roman" w:eastAsia="Tahoma" w:hAnsi="Times New Roman" w:cs="Times New Roman"/>
          <w:color w:val="000010"/>
          <w:kern w:val="2"/>
          <w:sz w:val="24"/>
        </w:rPr>
        <w:t>In data 16 ottobre 2022 il Comandante del</w:t>
      </w:r>
      <w:r w:rsidR="004D1150">
        <w:rPr>
          <w:rFonts w:ascii="Times New Roman" w:eastAsia="Tahoma" w:hAnsi="Times New Roman" w:cs="Times New Roman"/>
          <w:color w:val="000010"/>
          <w:kern w:val="2"/>
          <w:sz w:val="24"/>
        </w:rPr>
        <w:t xml:space="preserve"> Distaccamento</w:t>
      </w:r>
      <w:r w:rsidRPr="00771190">
        <w:rPr>
          <w:rFonts w:ascii="Times New Roman" w:eastAsia="Tahoma" w:hAnsi="Times New Roman" w:cs="Times New Roman"/>
          <w:color w:val="000010"/>
          <w:kern w:val="2"/>
          <w:sz w:val="24"/>
        </w:rPr>
        <w:t>, ha incontrato, il Dott. Ali Emhemed ALNADOURI, in atto Assessore alla Sanità del Governo locale della città di M</w:t>
      </w:r>
      <w:r w:rsidR="00A44EC4">
        <w:rPr>
          <w:rFonts w:ascii="Times New Roman" w:eastAsia="Tahoma" w:hAnsi="Times New Roman" w:cs="Times New Roman"/>
          <w:color w:val="000010"/>
          <w:kern w:val="2"/>
          <w:sz w:val="24"/>
        </w:rPr>
        <w:t>ISURATA</w:t>
      </w:r>
      <w:r w:rsidRPr="00771190">
        <w:rPr>
          <w:rFonts w:ascii="Times New Roman" w:eastAsia="Tahoma" w:hAnsi="Times New Roman" w:cs="Times New Roman"/>
          <w:color w:val="000010"/>
          <w:kern w:val="2"/>
          <w:sz w:val="24"/>
        </w:rPr>
        <w:t>.</w:t>
      </w:r>
      <w:r w:rsidR="004D1150">
        <w:rPr>
          <w:rFonts w:ascii="Times New Roman" w:eastAsia="Tahoma" w:hAnsi="Times New Roman" w:cs="Times New Roman"/>
          <w:color w:val="000010"/>
          <w:kern w:val="2"/>
          <w:sz w:val="24"/>
        </w:rPr>
        <w:t xml:space="preserve">  Questi</w:t>
      </w:r>
      <w:r w:rsidR="0038214E">
        <w:rPr>
          <w:rFonts w:ascii="Times New Roman" w:eastAsia="Tahoma" w:hAnsi="Times New Roman" w:cs="Times New Roman"/>
          <w:color w:val="000010"/>
          <w:kern w:val="2"/>
          <w:sz w:val="24"/>
        </w:rPr>
        <w:t xml:space="preserve"> </w:t>
      </w:r>
      <w:r w:rsidRPr="00771190">
        <w:rPr>
          <w:rFonts w:ascii="Times New Roman" w:eastAsia="Tahoma" w:hAnsi="Times New Roman" w:cs="Times New Roman"/>
          <w:color w:val="000010"/>
          <w:kern w:val="2"/>
          <w:sz w:val="24"/>
        </w:rPr>
        <w:t xml:space="preserve">ha </w:t>
      </w:r>
      <w:r w:rsidR="004D1150">
        <w:rPr>
          <w:rFonts w:ascii="Times New Roman" w:eastAsia="Tahoma" w:hAnsi="Times New Roman" w:cs="Times New Roman"/>
          <w:color w:val="000010"/>
          <w:kern w:val="2"/>
          <w:sz w:val="24"/>
        </w:rPr>
        <w:t>ripetutamente</w:t>
      </w:r>
      <w:r w:rsidR="00A6060F">
        <w:rPr>
          <w:rFonts w:ascii="Times New Roman" w:eastAsia="Tahoma" w:hAnsi="Times New Roman" w:cs="Times New Roman"/>
          <w:color w:val="000010"/>
          <w:kern w:val="2"/>
          <w:sz w:val="24"/>
        </w:rPr>
        <w:t xml:space="preserve"> citato </w:t>
      </w:r>
      <w:bookmarkStart w:id="0" w:name="_GoBack"/>
      <w:bookmarkEnd w:id="0"/>
      <w:r w:rsidRPr="00771190">
        <w:rPr>
          <w:rFonts w:ascii="Times New Roman" w:eastAsia="Tahoma" w:hAnsi="Times New Roman" w:cs="Times New Roman"/>
          <w:color w:val="000010"/>
          <w:kern w:val="2"/>
          <w:sz w:val="24"/>
        </w:rPr>
        <w:t>l’importanza di una str</w:t>
      </w:r>
      <w:r w:rsidR="00A44EC4">
        <w:rPr>
          <w:rFonts w:ascii="Times New Roman" w:eastAsia="Tahoma" w:hAnsi="Times New Roman" w:cs="Times New Roman"/>
          <w:color w:val="000010"/>
          <w:kern w:val="2"/>
          <w:sz w:val="24"/>
        </w:rPr>
        <w:t>etta collaborazione tra l’ITALIA e la LIBIA</w:t>
      </w:r>
      <w:r w:rsidRPr="00771190">
        <w:rPr>
          <w:rFonts w:ascii="Times New Roman" w:eastAsia="Tahoma" w:hAnsi="Times New Roman" w:cs="Times New Roman"/>
          <w:color w:val="000010"/>
          <w:kern w:val="2"/>
          <w:sz w:val="24"/>
        </w:rPr>
        <w:t xml:space="preserve"> specialmente per quanto concerne il supporto sanitario sia diretto che attraverso </w:t>
      </w:r>
      <w:r w:rsidR="004D1150">
        <w:rPr>
          <w:rFonts w:ascii="Times New Roman" w:eastAsia="Tahoma" w:hAnsi="Times New Roman" w:cs="Times New Roman"/>
          <w:color w:val="000010"/>
          <w:kern w:val="2"/>
          <w:sz w:val="24"/>
        </w:rPr>
        <w:t>la</w:t>
      </w:r>
      <w:r w:rsidRPr="00771190">
        <w:rPr>
          <w:rFonts w:ascii="Times New Roman" w:eastAsia="Tahoma" w:hAnsi="Times New Roman" w:cs="Times New Roman"/>
          <w:color w:val="000010"/>
          <w:kern w:val="2"/>
          <w:sz w:val="24"/>
        </w:rPr>
        <w:t xml:space="preserve"> formazione </w:t>
      </w:r>
      <w:r w:rsidR="004D1150">
        <w:rPr>
          <w:rFonts w:ascii="Times New Roman" w:eastAsia="Tahoma" w:hAnsi="Times New Roman" w:cs="Times New Roman"/>
          <w:color w:val="000010"/>
          <w:kern w:val="2"/>
          <w:sz w:val="24"/>
        </w:rPr>
        <w:t xml:space="preserve">del </w:t>
      </w:r>
      <w:r w:rsidRPr="00771190">
        <w:rPr>
          <w:rFonts w:ascii="Times New Roman" w:eastAsia="Tahoma" w:hAnsi="Times New Roman" w:cs="Times New Roman"/>
          <w:color w:val="000010"/>
          <w:kern w:val="2"/>
          <w:sz w:val="24"/>
        </w:rPr>
        <w:t>personale medico libico. Inoltre, ha aggiunto che nella giornata del 15 ottobre 2022 di aver incontrato il P</w:t>
      </w:r>
      <w:r w:rsidR="00A44EC4">
        <w:rPr>
          <w:rFonts w:ascii="Times New Roman" w:eastAsia="Tahoma" w:hAnsi="Times New Roman" w:cs="Times New Roman"/>
          <w:color w:val="000010"/>
          <w:kern w:val="2"/>
          <w:sz w:val="24"/>
        </w:rPr>
        <w:t>M</w:t>
      </w:r>
      <w:r w:rsidRPr="00771190">
        <w:rPr>
          <w:rFonts w:ascii="Times New Roman" w:eastAsia="Tahoma" w:hAnsi="Times New Roman" w:cs="Times New Roman"/>
          <w:color w:val="000010"/>
          <w:kern w:val="2"/>
          <w:sz w:val="24"/>
        </w:rPr>
        <w:t xml:space="preserve"> </w:t>
      </w:r>
      <w:r w:rsidRPr="00AF0D27">
        <w:rPr>
          <w:rFonts w:ascii="Times New Roman" w:eastAsia="Tahoma" w:hAnsi="Times New Roman" w:cs="Times New Roman"/>
          <w:color w:val="000010"/>
          <w:kern w:val="2"/>
          <w:sz w:val="24"/>
        </w:rPr>
        <w:t>DBEIBEH</w:t>
      </w:r>
      <w:r w:rsidRPr="00771190">
        <w:rPr>
          <w:rFonts w:ascii="Times New Roman" w:eastAsia="Tahoma" w:hAnsi="Times New Roman" w:cs="Times New Roman"/>
          <w:color w:val="000010"/>
          <w:kern w:val="2"/>
          <w:sz w:val="24"/>
        </w:rPr>
        <w:t xml:space="preserve"> il quale ha espresso la propria soddisfazione per la cooperazione che finora il popolo italiano per il tramite della MIASIT ha espresso nei confronti della popolazione libica auspicando, per il prossimo futuro, uno scambio collaborativo sempre più proficuo specialmente dal punto di vista medico. Il Comandante del</w:t>
      </w:r>
      <w:r w:rsidR="004D1150">
        <w:rPr>
          <w:rFonts w:ascii="Times New Roman" w:eastAsia="Tahoma" w:hAnsi="Times New Roman" w:cs="Times New Roman"/>
          <w:color w:val="000010"/>
          <w:kern w:val="2"/>
          <w:sz w:val="24"/>
        </w:rPr>
        <w:t xml:space="preserve"> Distaccamento</w:t>
      </w:r>
      <w:r w:rsidRPr="00771190">
        <w:rPr>
          <w:rFonts w:ascii="Times New Roman" w:eastAsia="Tahoma" w:hAnsi="Times New Roman" w:cs="Times New Roman"/>
          <w:color w:val="000010"/>
          <w:kern w:val="2"/>
          <w:sz w:val="24"/>
        </w:rPr>
        <w:t xml:space="preserve">, a sua volta, ha espresso i ringraziamenti personali e </w:t>
      </w:r>
      <w:r w:rsidR="00010DEB">
        <w:rPr>
          <w:rFonts w:ascii="Times New Roman" w:eastAsia="Tahoma" w:hAnsi="Times New Roman" w:cs="Times New Roman"/>
          <w:color w:val="000010"/>
          <w:kern w:val="2"/>
          <w:sz w:val="24"/>
        </w:rPr>
        <w:t>del</w:t>
      </w:r>
      <w:r w:rsidRPr="00771190">
        <w:rPr>
          <w:rFonts w:ascii="Times New Roman" w:eastAsia="Tahoma" w:hAnsi="Times New Roman" w:cs="Times New Roman"/>
          <w:color w:val="000010"/>
          <w:kern w:val="2"/>
          <w:sz w:val="24"/>
        </w:rPr>
        <w:t xml:space="preserve"> contingente per le parole di elogio espresse dall’Assessore alla Sanità e dal Primo Ministro, confermando, altresì, che una stretta e proficua collaborazione tra i due paese (I</w:t>
      </w:r>
      <w:r w:rsidR="00677CC2">
        <w:rPr>
          <w:rFonts w:ascii="Times New Roman" w:eastAsia="Tahoma" w:hAnsi="Times New Roman" w:cs="Times New Roman"/>
          <w:color w:val="000010"/>
          <w:kern w:val="2"/>
          <w:sz w:val="24"/>
        </w:rPr>
        <w:t>TALIA</w:t>
      </w:r>
      <w:r w:rsidRPr="00771190">
        <w:rPr>
          <w:rFonts w:ascii="Times New Roman" w:eastAsia="Tahoma" w:hAnsi="Times New Roman" w:cs="Times New Roman"/>
          <w:color w:val="000010"/>
          <w:kern w:val="2"/>
          <w:sz w:val="24"/>
        </w:rPr>
        <w:t xml:space="preserve"> e L</w:t>
      </w:r>
      <w:r w:rsidR="00677CC2">
        <w:rPr>
          <w:rFonts w:ascii="Times New Roman" w:eastAsia="Tahoma" w:hAnsi="Times New Roman" w:cs="Times New Roman"/>
          <w:color w:val="000010"/>
          <w:kern w:val="2"/>
          <w:sz w:val="24"/>
        </w:rPr>
        <w:t>IBIA</w:t>
      </w:r>
      <w:r w:rsidRPr="00771190">
        <w:rPr>
          <w:rFonts w:ascii="Times New Roman" w:eastAsia="Tahoma" w:hAnsi="Times New Roman" w:cs="Times New Roman"/>
          <w:color w:val="000010"/>
          <w:kern w:val="2"/>
          <w:sz w:val="24"/>
        </w:rPr>
        <w:t>), anche in un campo prettamente civile come la Sanità, possa portare solo benefici a entrambi i Paesi.</w:t>
      </w:r>
    </w:p>
    <w:p w14:paraId="770C77E6" w14:textId="281E7CF5" w:rsidR="007929B3" w:rsidRPr="00457299" w:rsidRDefault="007929B3" w:rsidP="007929B3">
      <w:pPr>
        <w:autoSpaceDE w:val="0"/>
        <w:autoSpaceDN w:val="0"/>
        <w:adjustRightInd w:val="0"/>
        <w:spacing w:after="0" w:line="240" w:lineRule="auto"/>
        <w:ind w:left="1276"/>
        <w:jc w:val="both"/>
        <w:rPr>
          <w:rFonts w:ascii="Times New Roman" w:hAnsi="Times New Roman" w:cs="Times New Roman"/>
          <w:sz w:val="24"/>
          <w:szCs w:val="24"/>
        </w:rPr>
      </w:pPr>
    </w:p>
    <w:p w14:paraId="00E2D8E1" w14:textId="30967CB9" w:rsidR="001E140E" w:rsidRPr="004D1150" w:rsidRDefault="004D1150" w:rsidP="004D1150">
      <w:pPr>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     </w:t>
      </w:r>
      <w:r w:rsidRPr="004D1150">
        <w:rPr>
          <w:rFonts w:ascii="Times New Roman" w:hAnsi="Times New Roman" w:cs="Times New Roman"/>
          <w:sz w:val="24"/>
          <w:szCs w:val="24"/>
        </w:rPr>
        <w:t>c.</w:t>
      </w:r>
      <w:r>
        <w:rPr>
          <w:rFonts w:ascii="Times New Roman" w:hAnsi="Times New Roman" w:cs="Times New Roman"/>
          <w:sz w:val="24"/>
          <w:szCs w:val="24"/>
        </w:rPr>
        <w:t xml:space="preserve">   </w:t>
      </w:r>
      <w:r w:rsidR="001E140E" w:rsidRPr="004D1150">
        <w:rPr>
          <w:rFonts w:ascii="Times New Roman" w:hAnsi="Times New Roman" w:cs="Times New Roman"/>
          <w:sz w:val="24"/>
          <w:szCs w:val="24"/>
          <w:u w:val="single"/>
        </w:rPr>
        <w:t>F</w:t>
      </w:r>
      <w:r w:rsidR="00D92E53" w:rsidRPr="004D1150">
        <w:rPr>
          <w:rFonts w:ascii="Times New Roman" w:hAnsi="Times New Roman" w:cs="Times New Roman"/>
          <w:sz w:val="24"/>
          <w:szCs w:val="24"/>
          <w:u w:val="single"/>
        </w:rPr>
        <w:t>ORMAZIONE</w:t>
      </w:r>
    </w:p>
    <w:p w14:paraId="5134ED5B" w14:textId="182D7526" w:rsidR="00203835" w:rsidRPr="003E5FAC" w:rsidRDefault="00203835" w:rsidP="00677CC2">
      <w:pPr>
        <w:spacing w:after="0"/>
        <w:ind w:left="672"/>
        <w:jc w:val="both"/>
        <w:rPr>
          <w:rFonts w:ascii="Times New Roman" w:hAnsi="Times New Roman" w:cs="Times New Roman"/>
          <w:sz w:val="24"/>
          <w:szCs w:val="24"/>
        </w:rPr>
      </w:pPr>
      <w:r w:rsidRPr="003E5FAC">
        <w:rPr>
          <w:rFonts w:ascii="Times New Roman" w:hAnsi="Times New Roman" w:cs="Times New Roman"/>
          <w:bCs/>
          <w:sz w:val="24"/>
          <w:szCs w:val="24"/>
        </w:rPr>
        <w:t>Per quanto attiene ai corsi di formazione nel mese di Ottobre 2022 si è concluso il Corso SMA 45 “</w:t>
      </w:r>
      <w:r w:rsidRPr="003E5FAC">
        <w:rPr>
          <w:rFonts w:ascii="Times New Roman" w:hAnsi="Times New Roman" w:cs="Times New Roman"/>
          <w:b/>
          <w:bCs/>
          <w:i/>
          <w:iCs/>
          <w:sz w:val="24"/>
          <w:szCs w:val="24"/>
        </w:rPr>
        <w:t xml:space="preserve">Non </w:t>
      </w:r>
      <w:proofErr w:type="spellStart"/>
      <w:r w:rsidRPr="003E5FAC">
        <w:rPr>
          <w:rFonts w:ascii="Times New Roman" w:hAnsi="Times New Roman" w:cs="Times New Roman"/>
          <w:b/>
          <w:bCs/>
          <w:i/>
          <w:iCs/>
          <w:sz w:val="24"/>
          <w:szCs w:val="24"/>
        </w:rPr>
        <w:t>Destructive</w:t>
      </w:r>
      <w:proofErr w:type="spellEnd"/>
      <w:r w:rsidRPr="003E5FAC">
        <w:rPr>
          <w:rFonts w:ascii="Times New Roman" w:hAnsi="Times New Roman" w:cs="Times New Roman"/>
          <w:b/>
          <w:bCs/>
          <w:i/>
          <w:iCs/>
          <w:sz w:val="24"/>
          <w:szCs w:val="24"/>
        </w:rPr>
        <w:t xml:space="preserve"> </w:t>
      </w:r>
      <w:proofErr w:type="spellStart"/>
      <w:r w:rsidRPr="003E5FAC">
        <w:rPr>
          <w:rFonts w:ascii="Times New Roman" w:hAnsi="Times New Roman" w:cs="Times New Roman"/>
          <w:b/>
          <w:bCs/>
          <w:i/>
          <w:iCs/>
          <w:sz w:val="24"/>
          <w:szCs w:val="24"/>
        </w:rPr>
        <w:t>Controls</w:t>
      </w:r>
      <w:proofErr w:type="spellEnd"/>
      <w:r w:rsidRPr="003E5FAC">
        <w:rPr>
          <w:rFonts w:ascii="Times New Roman" w:hAnsi="Times New Roman" w:cs="Times New Roman"/>
          <w:b/>
          <w:bCs/>
          <w:i/>
          <w:iCs/>
          <w:sz w:val="24"/>
          <w:szCs w:val="24"/>
        </w:rPr>
        <w:t xml:space="preserve"> 1st Level</w:t>
      </w:r>
      <w:r w:rsidRPr="003E5FAC">
        <w:rPr>
          <w:rFonts w:ascii="Times New Roman" w:hAnsi="Times New Roman" w:cs="Times New Roman"/>
          <w:sz w:val="24"/>
          <w:szCs w:val="24"/>
        </w:rPr>
        <w:t>” tenutosi presso la Divisione Aeronautica di Sperimentazione Aerea e Spaziale (DASAS) di P</w:t>
      </w:r>
      <w:r w:rsidR="00677CC2">
        <w:rPr>
          <w:rFonts w:ascii="Times New Roman" w:hAnsi="Times New Roman" w:cs="Times New Roman"/>
          <w:sz w:val="24"/>
          <w:szCs w:val="24"/>
        </w:rPr>
        <w:t>RATICA DI MARE</w:t>
      </w:r>
      <w:r w:rsidRPr="003E5FAC">
        <w:rPr>
          <w:rFonts w:ascii="Times New Roman" w:hAnsi="Times New Roman" w:cs="Times New Roman"/>
          <w:sz w:val="24"/>
          <w:szCs w:val="24"/>
        </w:rPr>
        <w:t xml:space="preserve"> dal 26/09 al 30/10 in favore di 3 Ufficiali dell’Aeronautica Libica. Il predetto corso ha riscosso un alto gradimento in considerazione del livello degli istruttori, della sistemazione logistica e della disponibilità offerta dal personale docente della Divisione che ha integrato le lezioni con delle sessioni di insegnamento supplementari.</w:t>
      </w:r>
    </w:p>
    <w:p w14:paraId="7682AFD2" w14:textId="64D2F88D" w:rsidR="00203835" w:rsidRPr="003E5FAC" w:rsidRDefault="00203835" w:rsidP="00622478">
      <w:pPr>
        <w:spacing w:after="0"/>
        <w:ind w:left="686"/>
        <w:jc w:val="both"/>
        <w:rPr>
          <w:rFonts w:ascii="Times New Roman" w:eastAsia="Times New Roman" w:hAnsi="Times New Roman" w:cs="Times New Roman"/>
          <w:sz w:val="24"/>
          <w:szCs w:val="24"/>
        </w:rPr>
      </w:pPr>
      <w:r w:rsidRPr="003E5FAC">
        <w:rPr>
          <w:rFonts w:ascii="Times New Roman" w:hAnsi="Times New Roman" w:cs="Times New Roman"/>
          <w:sz w:val="24"/>
          <w:szCs w:val="24"/>
        </w:rPr>
        <w:t xml:space="preserve">Nello stesso periodo, in data 04/10/2022, presso la Scuola Lingue Estere dell’Esercito è stato avviato il </w:t>
      </w:r>
      <w:r w:rsidR="0037423A" w:rsidRPr="003E5FAC">
        <w:rPr>
          <w:rFonts w:ascii="Times New Roman" w:hAnsi="Times New Roman" w:cs="Times New Roman"/>
          <w:b/>
          <w:sz w:val="24"/>
          <w:szCs w:val="24"/>
        </w:rPr>
        <w:t xml:space="preserve">Corso </w:t>
      </w:r>
      <w:r w:rsidRPr="003E5FAC">
        <w:rPr>
          <w:rFonts w:ascii="Times New Roman" w:hAnsi="Times New Roman" w:cs="Times New Roman"/>
          <w:b/>
          <w:sz w:val="24"/>
          <w:szCs w:val="24"/>
        </w:rPr>
        <w:t>di lingua italiana</w:t>
      </w:r>
      <w:r w:rsidRPr="003E5FAC">
        <w:rPr>
          <w:rFonts w:ascii="Times New Roman" w:hAnsi="Times New Roman" w:cs="Times New Roman"/>
          <w:sz w:val="24"/>
          <w:szCs w:val="24"/>
        </w:rPr>
        <w:t xml:space="preserve"> in favore di un Ufficiale Superiore (Colonnello) e di un Ufficiale Generale (Contrammiraglio). Tale corso viene fornito per garantire una conoscenza di base della lingua italiana necessaria per la successiva frequenza del </w:t>
      </w:r>
      <w:r w:rsidRPr="003E5FAC">
        <w:rPr>
          <w:rFonts w:ascii="Times New Roman" w:hAnsi="Times New Roman" w:cs="Times New Roman"/>
          <w:b/>
          <w:sz w:val="24"/>
          <w:szCs w:val="24"/>
        </w:rPr>
        <w:t>Corso IASD</w:t>
      </w:r>
      <w:r w:rsidRPr="003E5FAC">
        <w:rPr>
          <w:rFonts w:ascii="Times New Roman" w:hAnsi="Times New Roman" w:cs="Times New Roman"/>
          <w:sz w:val="24"/>
          <w:szCs w:val="24"/>
        </w:rPr>
        <w:t xml:space="preserve"> (Istituto Alti Studi della Difesa) </w:t>
      </w:r>
      <w:r w:rsidRPr="003E5FAC">
        <w:rPr>
          <w:rFonts w:ascii="Times New Roman" w:eastAsia="Times New Roman" w:hAnsi="Times New Roman" w:cs="Times New Roman"/>
          <w:sz w:val="24"/>
          <w:szCs w:val="24"/>
        </w:rPr>
        <w:t xml:space="preserve">di previsto svolgimento presso il Centro Alti Studi </w:t>
      </w:r>
      <w:r w:rsidRPr="003E5FAC">
        <w:rPr>
          <w:rFonts w:ascii="Times New Roman" w:eastAsia="Times New Roman" w:hAnsi="Times New Roman" w:cs="Times New Roman"/>
          <w:sz w:val="24"/>
          <w:szCs w:val="24"/>
        </w:rPr>
        <w:lastRenderedPageBreak/>
        <w:t xml:space="preserve">della Difesa (CASD) da gennaio a giugno del 2023. Quest’ultimo è un corso rivolto a Ufficiali Dirigenti provenienti da Paesi </w:t>
      </w:r>
      <w:r w:rsidR="0037423A" w:rsidRPr="003E5FAC">
        <w:rPr>
          <w:rFonts w:ascii="Times New Roman" w:eastAsia="Times New Roman" w:hAnsi="Times New Roman" w:cs="Times New Roman"/>
          <w:sz w:val="24"/>
          <w:szCs w:val="24"/>
        </w:rPr>
        <w:t>“</w:t>
      </w:r>
      <w:r w:rsidRPr="003E5FAC">
        <w:rPr>
          <w:rFonts w:ascii="Times New Roman" w:eastAsia="Times New Roman" w:hAnsi="Times New Roman" w:cs="Times New Roman"/>
          <w:i/>
          <w:sz w:val="24"/>
          <w:szCs w:val="24"/>
        </w:rPr>
        <w:t>Partner</w:t>
      </w:r>
      <w:r w:rsidR="0037423A" w:rsidRPr="003E5FAC">
        <w:rPr>
          <w:rFonts w:ascii="Times New Roman" w:eastAsia="Times New Roman" w:hAnsi="Times New Roman" w:cs="Times New Roman"/>
          <w:i/>
          <w:sz w:val="24"/>
          <w:szCs w:val="24"/>
        </w:rPr>
        <w:t>”</w:t>
      </w:r>
      <w:r w:rsidRPr="003E5FAC">
        <w:rPr>
          <w:rFonts w:ascii="Times New Roman" w:eastAsia="Times New Roman" w:hAnsi="Times New Roman" w:cs="Times New Roman"/>
          <w:sz w:val="24"/>
          <w:szCs w:val="24"/>
        </w:rPr>
        <w:t xml:space="preserve"> che siano interessati a trattare temi di sicurezza e difesa internazionale come la minaccia globale, il Diritto Umanitario Internazionale e il Controllo delle Armi.</w:t>
      </w:r>
    </w:p>
    <w:p w14:paraId="0E9FFD7C" w14:textId="5091E752" w:rsidR="00203835" w:rsidRPr="003E5FAC" w:rsidRDefault="00203835" w:rsidP="008D057B">
      <w:pPr>
        <w:spacing w:after="0"/>
        <w:ind w:left="686"/>
        <w:jc w:val="both"/>
        <w:rPr>
          <w:rFonts w:ascii="Times New Roman" w:eastAsia="Times New Roman" w:hAnsi="Times New Roman" w:cs="Times New Roman"/>
          <w:sz w:val="24"/>
          <w:szCs w:val="24"/>
        </w:rPr>
      </w:pPr>
      <w:r w:rsidRPr="003E5FAC">
        <w:rPr>
          <w:rFonts w:ascii="Times New Roman" w:eastAsia="Times New Roman" w:hAnsi="Times New Roman" w:cs="Times New Roman"/>
          <w:sz w:val="24"/>
          <w:szCs w:val="24"/>
        </w:rPr>
        <w:t xml:space="preserve">Sempre presso </w:t>
      </w:r>
      <w:r w:rsidRPr="003E5FAC">
        <w:rPr>
          <w:rFonts w:ascii="Times New Roman" w:hAnsi="Times New Roman" w:cs="Times New Roman"/>
          <w:sz w:val="24"/>
          <w:szCs w:val="24"/>
        </w:rPr>
        <w:t xml:space="preserve">la Scuola Lingue Estere dell’Esercito, si è concluso, in data 16/10/2022 il </w:t>
      </w:r>
      <w:r w:rsidR="0037423A" w:rsidRPr="003E5FAC">
        <w:rPr>
          <w:rFonts w:ascii="Times New Roman" w:hAnsi="Times New Roman" w:cs="Times New Roman"/>
          <w:b/>
          <w:sz w:val="24"/>
          <w:szCs w:val="24"/>
        </w:rPr>
        <w:t xml:space="preserve">Corso </w:t>
      </w:r>
      <w:r w:rsidRPr="003E5FAC">
        <w:rPr>
          <w:rFonts w:ascii="Times New Roman" w:hAnsi="Times New Roman" w:cs="Times New Roman"/>
          <w:b/>
          <w:sz w:val="24"/>
          <w:szCs w:val="24"/>
        </w:rPr>
        <w:t>di italiano</w:t>
      </w:r>
      <w:r w:rsidRPr="003E5FAC">
        <w:rPr>
          <w:rFonts w:ascii="Times New Roman" w:hAnsi="Times New Roman" w:cs="Times New Roman"/>
          <w:sz w:val="24"/>
          <w:szCs w:val="24"/>
        </w:rPr>
        <w:t xml:space="preserve"> in favore di 3 Comandanti di Battaglione dell’Esercito Libico. Lo scopo di tale corso, avviato il 01/09/2022, è fornire una conoscenza linguistica di base al fine di poter affrontare con maggiore disinvoltura l’attività “</w:t>
      </w:r>
      <w:r w:rsidRPr="003E5FAC">
        <w:rPr>
          <w:rFonts w:ascii="Times New Roman" w:hAnsi="Times New Roman" w:cs="Times New Roman"/>
          <w:b/>
          <w:i/>
          <w:sz w:val="24"/>
          <w:szCs w:val="24"/>
        </w:rPr>
        <w:t>On the Job Training</w:t>
      </w:r>
      <w:r w:rsidRPr="003E5FAC">
        <w:rPr>
          <w:rFonts w:ascii="Times New Roman" w:hAnsi="Times New Roman" w:cs="Times New Roman"/>
          <w:sz w:val="24"/>
          <w:szCs w:val="24"/>
        </w:rPr>
        <w:t xml:space="preserve">” presso la Scuola di Fanteria; quest’ultimo, avviato in data 16/10/2022, si prefigge lo scopo di far acquisire, tramite l’affiancamento al Comandante di Battaglione in carica presso l’Ente, conoscenze teorico-pratiche sulla gestione del personale, organizzazione delle attività addestrative e redazione di rapporti. Successivamente, lo stesso personale sarà impiegato quale </w:t>
      </w:r>
      <w:r w:rsidRPr="003E5FAC">
        <w:rPr>
          <w:rFonts w:ascii="Times New Roman" w:hAnsi="Times New Roman" w:cs="Times New Roman"/>
          <w:i/>
          <w:sz w:val="24"/>
          <w:szCs w:val="24"/>
        </w:rPr>
        <w:t>tutor</w:t>
      </w:r>
      <w:r w:rsidRPr="003E5FAC">
        <w:rPr>
          <w:rFonts w:ascii="Times New Roman" w:hAnsi="Times New Roman" w:cs="Times New Roman"/>
          <w:sz w:val="24"/>
          <w:szCs w:val="24"/>
        </w:rPr>
        <w:t xml:space="preserve"> per </w:t>
      </w:r>
      <w:r w:rsidR="0037423A" w:rsidRPr="003E5FAC">
        <w:rPr>
          <w:rFonts w:ascii="Times New Roman" w:hAnsi="Times New Roman" w:cs="Times New Roman"/>
          <w:sz w:val="24"/>
          <w:szCs w:val="24"/>
        </w:rPr>
        <w:t xml:space="preserve">i </w:t>
      </w:r>
      <w:r w:rsidRPr="003E5FAC">
        <w:rPr>
          <w:rFonts w:ascii="Times New Roman" w:hAnsi="Times New Roman" w:cs="Times New Roman"/>
          <w:sz w:val="24"/>
          <w:szCs w:val="24"/>
        </w:rPr>
        <w:t xml:space="preserve">24 frequentatori del </w:t>
      </w:r>
      <w:r w:rsidR="0037423A" w:rsidRPr="003E5FAC">
        <w:rPr>
          <w:rFonts w:ascii="Times New Roman" w:hAnsi="Times New Roman" w:cs="Times New Roman"/>
          <w:b/>
          <w:sz w:val="24"/>
          <w:szCs w:val="24"/>
        </w:rPr>
        <w:t>Corso</w:t>
      </w:r>
      <w:r w:rsidRPr="003E5FAC">
        <w:rPr>
          <w:rFonts w:ascii="Times New Roman" w:hAnsi="Times New Roman" w:cs="Times New Roman"/>
          <w:sz w:val="24"/>
          <w:szCs w:val="24"/>
        </w:rPr>
        <w:t xml:space="preserve"> “</w:t>
      </w:r>
      <w:r w:rsidRPr="003E5FAC">
        <w:rPr>
          <w:rFonts w:ascii="Times New Roman" w:hAnsi="Times New Roman" w:cs="Times New Roman"/>
          <w:b/>
          <w:i/>
          <w:sz w:val="24"/>
          <w:szCs w:val="24"/>
        </w:rPr>
        <w:t>Leadership</w:t>
      </w:r>
      <w:r w:rsidRPr="003E5FAC">
        <w:rPr>
          <w:rFonts w:ascii="Times New Roman" w:hAnsi="Times New Roman" w:cs="Times New Roman"/>
          <w:b/>
          <w:sz w:val="24"/>
          <w:szCs w:val="24"/>
        </w:rPr>
        <w:t xml:space="preserve"> per </w:t>
      </w:r>
      <w:proofErr w:type="spellStart"/>
      <w:r w:rsidRPr="003E5FAC">
        <w:rPr>
          <w:rFonts w:ascii="Times New Roman" w:hAnsi="Times New Roman" w:cs="Times New Roman"/>
          <w:b/>
          <w:sz w:val="24"/>
          <w:szCs w:val="24"/>
        </w:rPr>
        <w:t>Cti</w:t>
      </w:r>
      <w:proofErr w:type="spellEnd"/>
      <w:r w:rsidRPr="003E5FAC">
        <w:rPr>
          <w:rFonts w:ascii="Times New Roman" w:hAnsi="Times New Roman" w:cs="Times New Roman"/>
          <w:b/>
          <w:sz w:val="24"/>
          <w:szCs w:val="24"/>
        </w:rPr>
        <w:t xml:space="preserve"> </w:t>
      </w:r>
      <w:proofErr w:type="spellStart"/>
      <w:r w:rsidRPr="003E5FAC">
        <w:rPr>
          <w:rFonts w:ascii="Times New Roman" w:hAnsi="Times New Roman" w:cs="Times New Roman"/>
          <w:b/>
          <w:sz w:val="24"/>
          <w:szCs w:val="24"/>
        </w:rPr>
        <w:t>Sq</w:t>
      </w:r>
      <w:proofErr w:type="spellEnd"/>
      <w:r w:rsidRPr="003E5FAC">
        <w:rPr>
          <w:rFonts w:ascii="Times New Roman" w:hAnsi="Times New Roman" w:cs="Times New Roman"/>
          <w:b/>
          <w:sz w:val="24"/>
          <w:szCs w:val="24"/>
        </w:rPr>
        <w:t xml:space="preserve">, </w:t>
      </w:r>
      <w:proofErr w:type="spellStart"/>
      <w:r w:rsidRPr="003E5FAC">
        <w:rPr>
          <w:rFonts w:ascii="Times New Roman" w:hAnsi="Times New Roman" w:cs="Times New Roman"/>
          <w:b/>
          <w:sz w:val="24"/>
          <w:szCs w:val="24"/>
        </w:rPr>
        <w:t>Pl</w:t>
      </w:r>
      <w:proofErr w:type="spellEnd"/>
      <w:r w:rsidRPr="003E5FAC">
        <w:rPr>
          <w:rFonts w:ascii="Times New Roman" w:hAnsi="Times New Roman" w:cs="Times New Roman"/>
          <w:b/>
          <w:sz w:val="24"/>
          <w:szCs w:val="24"/>
        </w:rPr>
        <w:t xml:space="preserve">, </w:t>
      </w:r>
      <w:proofErr w:type="spellStart"/>
      <w:r w:rsidRPr="003E5FAC">
        <w:rPr>
          <w:rFonts w:ascii="Times New Roman" w:hAnsi="Times New Roman" w:cs="Times New Roman"/>
          <w:b/>
          <w:sz w:val="24"/>
          <w:szCs w:val="24"/>
        </w:rPr>
        <w:t>Cp</w:t>
      </w:r>
      <w:proofErr w:type="spellEnd"/>
      <w:r w:rsidRPr="003E5FAC">
        <w:rPr>
          <w:rFonts w:ascii="Times New Roman" w:hAnsi="Times New Roman" w:cs="Times New Roman"/>
          <w:sz w:val="24"/>
          <w:szCs w:val="24"/>
        </w:rPr>
        <w:t>” che affluiranno presso la stessa Scuola il giorno 21 novembre 2022.</w:t>
      </w:r>
    </w:p>
    <w:p w14:paraId="2ACC2AA1" w14:textId="70172425" w:rsidR="00203835" w:rsidRPr="003E5FAC" w:rsidRDefault="00203835" w:rsidP="00680E6C">
      <w:pPr>
        <w:spacing w:before="120" w:after="0"/>
        <w:ind w:left="714"/>
        <w:contextualSpacing/>
        <w:jc w:val="both"/>
        <w:rPr>
          <w:rFonts w:ascii="Times New Roman" w:hAnsi="Times New Roman" w:cs="Times New Roman"/>
          <w:sz w:val="24"/>
          <w:szCs w:val="24"/>
          <w:lang w:val="en-US"/>
        </w:rPr>
      </w:pPr>
      <w:proofErr w:type="spellStart"/>
      <w:r w:rsidRPr="003E5FAC">
        <w:rPr>
          <w:rFonts w:ascii="Times New Roman" w:hAnsi="Times New Roman" w:cs="Times New Roman"/>
          <w:bCs/>
          <w:sz w:val="24"/>
          <w:szCs w:val="24"/>
          <w:lang w:val="en-US"/>
        </w:rPr>
        <w:t>Infine</w:t>
      </w:r>
      <w:proofErr w:type="spellEnd"/>
      <w:r w:rsidRPr="003E5FAC">
        <w:rPr>
          <w:rFonts w:ascii="Times New Roman" w:hAnsi="Times New Roman" w:cs="Times New Roman"/>
          <w:bCs/>
          <w:sz w:val="24"/>
          <w:szCs w:val="24"/>
          <w:lang w:val="en-US"/>
        </w:rPr>
        <w:t xml:space="preserve">, </w:t>
      </w:r>
      <w:proofErr w:type="spellStart"/>
      <w:r w:rsidRPr="003E5FAC">
        <w:rPr>
          <w:rFonts w:ascii="Times New Roman" w:hAnsi="Times New Roman" w:cs="Times New Roman"/>
          <w:bCs/>
          <w:sz w:val="24"/>
          <w:szCs w:val="24"/>
          <w:lang w:val="en-US"/>
        </w:rPr>
        <w:t>si</w:t>
      </w:r>
      <w:proofErr w:type="spellEnd"/>
      <w:r w:rsidRPr="003E5FAC">
        <w:rPr>
          <w:rFonts w:ascii="Times New Roman" w:hAnsi="Times New Roman" w:cs="Times New Roman"/>
          <w:bCs/>
          <w:sz w:val="24"/>
          <w:szCs w:val="24"/>
          <w:lang w:val="en-US"/>
        </w:rPr>
        <w:t xml:space="preserve"> </w:t>
      </w:r>
      <w:proofErr w:type="spellStart"/>
      <w:r w:rsidRPr="003E5FAC">
        <w:rPr>
          <w:rFonts w:ascii="Times New Roman" w:hAnsi="Times New Roman" w:cs="Times New Roman"/>
          <w:bCs/>
          <w:sz w:val="24"/>
          <w:szCs w:val="24"/>
          <w:lang w:val="en-US"/>
        </w:rPr>
        <w:t>segnala</w:t>
      </w:r>
      <w:proofErr w:type="spellEnd"/>
      <w:r w:rsidRPr="003E5FAC">
        <w:rPr>
          <w:rFonts w:ascii="Times New Roman" w:hAnsi="Times New Roman" w:cs="Times New Roman"/>
          <w:bCs/>
          <w:sz w:val="24"/>
          <w:szCs w:val="24"/>
          <w:lang w:val="en-US"/>
        </w:rPr>
        <w:t xml:space="preserve"> </w:t>
      </w:r>
      <w:proofErr w:type="spellStart"/>
      <w:r w:rsidRPr="003E5FAC">
        <w:rPr>
          <w:rFonts w:ascii="Times New Roman" w:hAnsi="Times New Roman" w:cs="Times New Roman"/>
          <w:bCs/>
          <w:sz w:val="24"/>
          <w:szCs w:val="24"/>
          <w:lang w:val="en-US"/>
        </w:rPr>
        <w:t>che</w:t>
      </w:r>
      <w:proofErr w:type="spellEnd"/>
      <w:r w:rsidRPr="003E5FAC">
        <w:rPr>
          <w:rFonts w:ascii="Times New Roman" w:hAnsi="Times New Roman" w:cs="Times New Roman"/>
          <w:bCs/>
          <w:sz w:val="24"/>
          <w:szCs w:val="24"/>
          <w:lang w:val="en-US"/>
        </w:rPr>
        <w:t xml:space="preserve"> </w:t>
      </w:r>
      <w:proofErr w:type="spellStart"/>
      <w:r w:rsidRPr="003E5FAC">
        <w:rPr>
          <w:rFonts w:ascii="Times New Roman" w:hAnsi="Times New Roman" w:cs="Times New Roman"/>
          <w:bCs/>
          <w:sz w:val="24"/>
          <w:szCs w:val="24"/>
          <w:lang w:val="en-US"/>
        </w:rPr>
        <w:t>nel</w:t>
      </w:r>
      <w:proofErr w:type="spellEnd"/>
      <w:r w:rsidRPr="003E5FAC">
        <w:rPr>
          <w:rFonts w:ascii="Times New Roman" w:hAnsi="Times New Roman" w:cs="Times New Roman"/>
          <w:bCs/>
          <w:sz w:val="24"/>
          <w:szCs w:val="24"/>
          <w:lang w:val="en-US"/>
        </w:rPr>
        <w:t xml:space="preserve"> </w:t>
      </w:r>
      <w:proofErr w:type="spellStart"/>
      <w:r w:rsidRPr="003E5FAC">
        <w:rPr>
          <w:rFonts w:ascii="Times New Roman" w:hAnsi="Times New Roman" w:cs="Times New Roman"/>
          <w:bCs/>
          <w:sz w:val="24"/>
          <w:szCs w:val="24"/>
          <w:lang w:val="en-US"/>
        </w:rPr>
        <w:t>mese</w:t>
      </w:r>
      <w:proofErr w:type="spellEnd"/>
      <w:r w:rsidRPr="003E5FAC">
        <w:rPr>
          <w:rFonts w:ascii="Times New Roman" w:hAnsi="Times New Roman" w:cs="Times New Roman"/>
          <w:bCs/>
          <w:sz w:val="24"/>
          <w:szCs w:val="24"/>
          <w:lang w:val="en-US"/>
        </w:rPr>
        <w:t xml:space="preserve"> di </w:t>
      </w:r>
      <w:proofErr w:type="spellStart"/>
      <w:r w:rsidRPr="003E5FAC">
        <w:rPr>
          <w:rFonts w:ascii="Times New Roman" w:hAnsi="Times New Roman" w:cs="Times New Roman"/>
          <w:bCs/>
          <w:sz w:val="24"/>
          <w:szCs w:val="24"/>
          <w:lang w:val="en-US"/>
        </w:rPr>
        <w:t>ottobre</w:t>
      </w:r>
      <w:proofErr w:type="spellEnd"/>
      <w:r w:rsidRPr="003E5FAC">
        <w:rPr>
          <w:rFonts w:ascii="Times New Roman" w:hAnsi="Times New Roman" w:cs="Times New Roman"/>
          <w:bCs/>
          <w:sz w:val="24"/>
          <w:szCs w:val="24"/>
          <w:lang w:val="en-US"/>
        </w:rPr>
        <w:t xml:space="preserve">, </w:t>
      </w:r>
      <w:proofErr w:type="spellStart"/>
      <w:r w:rsidRPr="003E5FAC">
        <w:rPr>
          <w:rFonts w:ascii="Times New Roman" w:hAnsi="Times New Roman" w:cs="Times New Roman"/>
          <w:bCs/>
          <w:sz w:val="24"/>
          <w:szCs w:val="24"/>
          <w:lang w:val="en-US"/>
        </w:rPr>
        <w:t>il</w:t>
      </w:r>
      <w:proofErr w:type="spellEnd"/>
      <w:r w:rsidRPr="003E5FAC">
        <w:rPr>
          <w:rFonts w:ascii="Times New Roman" w:hAnsi="Times New Roman" w:cs="Times New Roman"/>
          <w:bCs/>
          <w:sz w:val="24"/>
          <w:szCs w:val="24"/>
          <w:lang w:val="en-US"/>
        </w:rPr>
        <w:t xml:space="preserve"> </w:t>
      </w:r>
      <w:proofErr w:type="spellStart"/>
      <w:r w:rsidRPr="003E5FAC">
        <w:rPr>
          <w:rFonts w:ascii="Times New Roman" w:hAnsi="Times New Roman" w:cs="Times New Roman"/>
          <w:bCs/>
          <w:sz w:val="24"/>
          <w:szCs w:val="24"/>
          <w:lang w:val="en-US"/>
        </w:rPr>
        <w:t>corso</w:t>
      </w:r>
      <w:proofErr w:type="spellEnd"/>
      <w:r w:rsidRPr="003E5FAC">
        <w:rPr>
          <w:rFonts w:ascii="Times New Roman" w:hAnsi="Times New Roman" w:cs="Times New Roman"/>
          <w:bCs/>
          <w:sz w:val="24"/>
          <w:szCs w:val="24"/>
          <w:lang w:val="en-US"/>
        </w:rPr>
        <w:t xml:space="preserve"> SME 72 – </w:t>
      </w:r>
      <w:r w:rsidRPr="00E04A77">
        <w:rPr>
          <w:rFonts w:ascii="Times New Roman" w:hAnsi="Times New Roman" w:cs="Times New Roman"/>
          <w:bCs/>
          <w:sz w:val="24"/>
          <w:szCs w:val="24"/>
        </w:rPr>
        <w:t>Soccorritori</w:t>
      </w:r>
      <w:r w:rsidRPr="003E5FAC">
        <w:rPr>
          <w:rFonts w:ascii="Times New Roman" w:hAnsi="Times New Roman" w:cs="Times New Roman"/>
          <w:bCs/>
          <w:sz w:val="24"/>
          <w:szCs w:val="24"/>
          <w:lang w:val="en-US"/>
        </w:rPr>
        <w:t xml:space="preserve"> </w:t>
      </w:r>
      <w:proofErr w:type="spellStart"/>
      <w:r w:rsidRPr="003E5FAC">
        <w:rPr>
          <w:rFonts w:ascii="Times New Roman" w:hAnsi="Times New Roman" w:cs="Times New Roman"/>
          <w:bCs/>
          <w:sz w:val="24"/>
          <w:szCs w:val="24"/>
          <w:lang w:val="en-US"/>
        </w:rPr>
        <w:t>Militari</w:t>
      </w:r>
      <w:proofErr w:type="spellEnd"/>
      <w:r w:rsidRPr="003E5FAC">
        <w:rPr>
          <w:rFonts w:ascii="Times New Roman" w:hAnsi="Times New Roman" w:cs="Times New Roman"/>
          <w:bCs/>
          <w:sz w:val="24"/>
          <w:szCs w:val="24"/>
          <w:lang w:val="en-US"/>
        </w:rPr>
        <w:t>,</w:t>
      </w:r>
      <w:r w:rsidRPr="003E5FAC">
        <w:rPr>
          <w:rFonts w:ascii="Times New Roman" w:hAnsi="Times New Roman" w:cs="Times New Roman"/>
          <w:sz w:val="24"/>
          <w:szCs w:val="24"/>
          <w:lang w:val="en-US"/>
        </w:rPr>
        <w:t xml:space="preserve"> da </w:t>
      </w:r>
      <w:proofErr w:type="spellStart"/>
      <w:r w:rsidRPr="003E5FAC">
        <w:rPr>
          <w:rFonts w:ascii="Times New Roman" w:hAnsi="Times New Roman" w:cs="Times New Roman"/>
          <w:sz w:val="24"/>
          <w:szCs w:val="24"/>
          <w:lang w:val="en-US"/>
        </w:rPr>
        <w:t>svolgersi</w:t>
      </w:r>
      <w:proofErr w:type="spellEnd"/>
      <w:r w:rsidRPr="003E5FAC">
        <w:rPr>
          <w:rFonts w:ascii="Times New Roman" w:hAnsi="Times New Roman" w:cs="Times New Roman"/>
          <w:sz w:val="24"/>
          <w:szCs w:val="24"/>
          <w:lang w:val="en-US"/>
        </w:rPr>
        <w:t xml:space="preserve"> </w:t>
      </w:r>
      <w:proofErr w:type="spellStart"/>
      <w:r w:rsidRPr="003E5FAC">
        <w:rPr>
          <w:rFonts w:ascii="Times New Roman" w:hAnsi="Times New Roman" w:cs="Times New Roman"/>
          <w:sz w:val="24"/>
          <w:szCs w:val="24"/>
          <w:lang w:val="en-US"/>
        </w:rPr>
        <w:t>presso</w:t>
      </w:r>
      <w:proofErr w:type="spellEnd"/>
      <w:r w:rsidRPr="003E5FAC">
        <w:rPr>
          <w:rFonts w:ascii="Times New Roman" w:hAnsi="Times New Roman" w:cs="Times New Roman"/>
          <w:sz w:val="24"/>
          <w:szCs w:val="24"/>
          <w:lang w:val="en-US"/>
        </w:rPr>
        <w:t xml:space="preserve"> la </w:t>
      </w:r>
      <w:proofErr w:type="spellStart"/>
      <w:r w:rsidRPr="003E5FAC">
        <w:rPr>
          <w:rFonts w:ascii="Times New Roman" w:hAnsi="Times New Roman" w:cs="Times New Roman"/>
          <w:sz w:val="24"/>
          <w:szCs w:val="24"/>
          <w:lang w:val="en-US"/>
        </w:rPr>
        <w:t>Scuola</w:t>
      </w:r>
      <w:proofErr w:type="spellEnd"/>
      <w:r w:rsidRPr="003E5FAC">
        <w:rPr>
          <w:rFonts w:ascii="Times New Roman" w:hAnsi="Times New Roman" w:cs="Times New Roman"/>
          <w:sz w:val="24"/>
          <w:szCs w:val="24"/>
          <w:lang w:val="en-US"/>
        </w:rPr>
        <w:t xml:space="preserve"> di </w:t>
      </w:r>
      <w:proofErr w:type="spellStart"/>
      <w:r w:rsidRPr="003E5FAC">
        <w:rPr>
          <w:rFonts w:ascii="Times New Roman" w:hAnsi="Times New Roman" w:cs="Times New Roman"/>
          <w:sz w:val="24"/>
          <w:szCs w:val="24"/>
          <w:lang w:val="en-US"/>
        </w:rPr>
        <w:t>Sanità</w:t>
      </w:r>
      <w:proofErr w:type="spellEnd"/>
      <w:r w:rsidRPr="003E5FAC">
        <w:rPr>
          <w:rFonts w:ascii="Times New Roman" w:hAnsi="Times New Roman" w:cs="Times New Roman"/>
          <w:sz w:val="24"/>
          <w:szCs w:val="24"/>
          <w:lang w:val="en-US"/>
        </w:rPr>
        <w:t xml:space="preserve"> e </w:t>
      </w:r>
      <w:proofErr w:type="spellStart"/>
      <w:r w:rsidRPr="003E5FAC">
        <w:rPr>
          <w:rFonts w:ascii="Times New Roman" w:hAnsi="Times New Roman" w:cs="Times New Roman"/>
          <w:sz w:val="24"/>
          <w:szCs w:val="24"/>
          <w:lang w:val="en-US"/>
        </w:rPr>
        <w:t>Veterinaria</w:t>
      </w:r>
      <w:proofErr w:type="spellEnd"/>
      <w:r w:rsidRPr="003E5FAC">
        <w:rPr>
          <w:rFonts w:ascii="Times New Roman" w:hAnsi="Times New Roman" w:cs="Times New Roman"/>
          <w:sz w:val="24"/>
          <w:szCs w:val="24"/>
          <w:lang w:val="en-US"/>
        </w:rPr>
        <w:t xml:space="preserve"> (R</w:t>
      </w:r>
      <w:r w:rsidR="00680E6C">
        <w:rPr>
          <w:rFonts w:ascii="Times New Roman" w:hAnsi="Times New Roman" w:cs="Times New Roman"/>
          <w:sz w:val="24"/>
          <w:szCs w:val="24"/>
          <w:lang w:val="en-US"/>
        </w:rPr>
        <w:t>OMA</w:t>
      </w:r>
      <w:r w:rsidRPr="003E5FAC">
        <w:rPr>
          <w:rFonts w:ascii="Times New Roman" w:hAnsi="Times New Roman" w:cs="Times New Roman"/>
          <w:sz w:val="24"/>
          <w:szCs w:val="24"/>
          <w:lang w:val="en-US"/>
        </w:rPr>
        <w:t xml:space="preserve">), in </w:t>
      </w:r>
      <w:proofErr w:type="spellStart"/>
      <w:r w:rsidRPr="003E5FAC">
        <w:rPr>
          <w:rFonts w:ascii="Times New Roman" w:hAnsi="Times New Roman" w:cs="Times New Roman"/>
          <w:sz w:val="24"/>
          <w:szCs w:val="24"/>
          <w:lang w:val="en-US"/>
        </w:rPr>
        <w:t>favore</w:t>
      </w:r>
      <w:proofErr w:type="spellEnd"/>
      <w:r w:rsidRPr="003E5FAC">
        <w:rPr>
          <w:rFonts w:ascii="Times New Roman" w:hAnsi="Times New Roman" w:cs="Times New Roman"/>
          <w:sz w:val="24"/>
          <w:szCs w:val="24"/>
          <w:lang w:val="en-US"/>
        </w:rPr>
        <w:t xml:space="preserve"> di 4 </w:t>
      </w:r>
      <w:proofErr w:type="spellStart"/>
      <w:r w:rsidRPr="003E5FAC">
        <w:rPr>
          <w:rFonts w:ascii="Times New Roman" w:hAnsi="Times New Roman" w:cs="Times New Roman"/>
          <w:sz w:val="24"/>
          <w:szCs w:val="24"/>
          <w:lang w:val="en-US"/>
        </w:rPr>
        <w:t>militari</w:t>
      </w:r>
      <w:proofErr w:type="spellEnd"/>
      <w:r w:rsidRPr="003E5FAC">
        <w:rPr>
          <w:rFonts w:ascii="Times New Roman" w:hAnsi="Times New Roman" w:cs="Times New Roman"/>
          <w:sz w:val="24"/>
          <w:szCs w:val="24"/>
          <w:lang w:val="en-US"/>
        </w:rPr>
        <w:t xml:space="preserve"> </w:t>
      </w:r>
      <w:proofErr w:type="spellStart"/>
      <w:r w:rsidRPr="003E5FAC">
        <w:rPr>
          <w:rFonts w:ascii="Times New Roman" w:hAnsi="Times New Roman" w:cs="Times New Roman"/>
          <w:sz w:val="24"/>
          <w:szCs w:val="24"/>
          <w:lang w:val="en-US"/>
        </w:rPr>
        <w:t>della</w:t>
      </w:r>
      <w:proofErr w:type="spellEnd"/>
      <w:r w:rsidRPr="003E5FAC">
        <w:rPr>
          <w:rFonts w:ascii="Times New Roman" w:hAnsi="Times New Roman" w:cs="Times New Roman"/>
          <w:sz w:val="24"/>
          <w:szCs w:val="24"/>
          <w:lang w:val="en-US"/>
        </w:rPr>
        <w:t xml:space="preserve"> </w:t>
      </w:r>
      <w:r w:rsidRPr="003E5FAC">
        <w:rPr>
          <w:rFonts w:ascii="Times New Roman" w:hAnsi="Times New Roman" w:cs="Times New Roman"/>
          <w:i/>
          <w:sz w:val="24"/>
          <w:szCs w:val="24"/>
          <w:lang w:val="en-US"/>
        </w:rPr>
        <w:t>Libyan</w:t>
      </w:r>
      <w:r w:rsidR="004D1150">
        <w:rPr>
          <w:rFonts w:ascii="Times New Roman" w:hAnsi="Times New Roman" w:cs="Times New Roman"/>
          <w:i/>
          <w:sz w:val="24"/>
          <w:szCs w:val="24"/>
          <w:lang w:val="en-US"/>
        </w:rPr>
        <w:t xml:space="preserve"> </w:t>
      </w:r>
      <w:r w:rsidRPr="003E5FAC">
        <w:rPr>
          <w:rFonts w:ascii="Times New Roman" w:hAnsi="Times New Roman" w:cs="Times New Roman"/>
          <w:i/>
          <w:iCs/>
          <w:sz w:val="24"/>
          <w:szCs w:val="24"/>
          <w:lang w:val="en-US"/>
        </w:rPr>
        <w:t>Border Guard</w:t>
      </w:r>
      <w:r w:rsidRPr="003E5FAC">
        <w:rPr>
          <w:rFonts w:ascii="Times New Roman" w:hAnsi="Times New Roman" w:cs="Times New Roman"/>
          <w:sz w:val="24"/>
          <w:szCs w:val="24"/>
          <w:lang w:val="en-US"/>
        </w:rPr>
        <w:t xml:space="preserve"> dal 10/10 </w:t>
      </w:r>
      <w:proofErr w:type="spellStart"/>
      <w:r w:rsidRPr="003E5FAC">
        <w:rPr>
          <w:rFonts w:ascii="Times New Roman" w:hAnsi="Times New Roman" w:cs="Times New Roman"/>
          <w:sz w:val="24"/>
          <w:szCs w:val="24"/>
          <w:lang w:val="en-US"/>
        </w:rPr>
        <w:t>al</w:t>
      </w:r>
      <w:proofErr w:type="spellEnd"/>
      <w:r w:rsidRPr="003E5FAC">
        <w:rPr>
          <w:rFonts w:ascii="Times New Roman" w:hAnsi="Times New Roman" w:cs="Times New Roman"/>
          <w:sz w:val="24"/>
          <w:szCs w:val="24"/>
          <w:lang w:val="en-US"/>
        </w:rPr>
        <w:t xml:space="preserve"> 04/11/2022 </w:t>
      </w:r>
      <w:r w:rsidRPr="003E5FAC">
        <w:rPr>
          <w:rFonts w:ascii="Times New Roman" w:hAnsi="Times New Roman" w:cs="Times New Roman"/>
          <w:b/>
          <w:sz w:val="24"/>
          <w:szCs w:val="24"/>
          <w:lang w:val="en-US"/>
        </w:rPr>
        <w:t xml:space="preserve">è </w:t>
      </w:r>
      <w:proofErr w:type="spellStart"/>
      <w:r w:rsidRPr="003E5FAC">
        <w:rPr>
          <w:rFonts w:ascii="Times New Roman" w:hAnsi="Times New Roman" w:cs="Times New Roman"/>
          <w:b/>
          <w:sz w:val="24"/>
          <w:szCs w:val="24"/>
          <w:lang w:val="en-US"/>
        </w:rPr>
        <w:t>stato</w:t>
      </w:r>
      <w:proofErr w:type="spellEnd"/>
      <w:r w:rsidRPr="003E5FAC">
        <w:rPr>
          <w:rFonts w:ascii="Times New Roman" w:hAnsi="Times New Roman" w:cs="Times New Roman"/>
          <w:b/>
          <w:sz w:val="24"/>
          <w:szCs w:val="24"/>
          <w:lang w:val="en-US"/>
        </w:rPr>
        <w:t xml:space="preserve"> </w:t>
      </w:r>
      <w:proofErr w:type="spellStart"/>
      <w:r w:rsidRPr="003E5FAC">
        <w:rPr>
          <w:rFonts w:ascii="Times New Roman" w:hAnsi="Times New Roman" w:cs="Times New Roman"/>
          <w:b/>
          <w:sz w:val="24"/>
          <w:szCs w:val="24"/>
          <w:lang w:val="en-US"/>
        </w:rPr>
        <w:t>cancellato</w:t>
      </w:r>
      <w:proofErr w:type="spellEnd"/>
      <w:r w:rsidRPr="003E5FAC">
        <w:rPr>
          <w:rFonts w:ascii="Times New Roman" w:hAnsi="Times New Roman" w:cs="Times New Roman"/>
          <w:sz w:val="24"/>
          <w:szCs w:val="24"/>
          <w:lang w:val="en-US"/>
        </w:rPr>
        <w:t xml:space="preserve"> a causa </w:t>
      </w:r>
      <w:proofErr w:type="spellStart"/>
      <w:r w:rsidRPr="003E5FAC">
        <w:rPr>
          <w:rFonts w:ascii="Times New Roman" w:hAnsi="Times New Roman" w:cs="Times New Roman"/>
          <w:sz w:val="24"/>
          <w:szCs w:val="24"/>
          <w:lang w:val="en-US"/>
        </w:rPr>
        <w:t>della</w:t>
      </w:r>
      <w:proofErr w:type="spellEnd"/>
      <w:r w:rsidRPr="003E5FAC">
        <w:rPr>
          <w:rFonts w:ascii="Times New Roman" w:hAnsi="Times New Roman" w:cs="Times New Roman"/>
          <w:sz w:val="24"/>
          <w:szCs w:val="24"/>
          <w:lang w:val="en-US"/>
        </w:rPr>
        <w:t xml:space="preserve"> </w:t>
      </w:r>
      <w:proofErr w:type="spellStart"/>
      <w:r w:rsidRPr="003E5FAC">
        <w:rPr>
          <w:rFonts w:ascii="Times New Roman" w:hAnsi="Times New Roman" w:cs="Times New Roman"/>
          <w:sz w:val="24"/>
          <w:szCs w:val="24"/>
          <w:lang w:val="en-US"/>
        </w:rPr>
        <w:t>mancata</w:t>
      </w:r>
      <w:proofErr w:type="spellEnd"/>
      <w:r w:rsidRPr="003E5FAC">
        <w:rPr>
          <w:rFonts w:ascii="Times New Roman" w:hAnsi="Times New Roman" w:cs="Times New Roman"/>
          <w:sz w:val="24"/>
          <w:szCs w:val="24"/>
          <w:lang w:val="en-US"/>
        </w:rPr>
        <w:t xml:space="preserve"> </w:t>
      </w:r>
      <w:proofErr w:type="spellStart"/>
      <w:r w:rsidRPr="003E5FAC">
        <w:rPr>
          <w:rFonts w:ascii="Times New Roman" w:hAnsi="Times New Roman" w:cs="Times New Roman"/>
          <w:sz w:val="24"/>
          <w:szCs w:val="24"/>
          <w:lang w:val="en-US"/>
        </w:rPr>
        <w:t>emissione</w:t>
      </w:r>
      <w:proofErr w:type="spellEnd"/>
      <w:r w:rsidRPr="003E5FAC">
        <w:rPr>
          <w:rFonts w:ascii="Times New Roman" w:hAnsi="Times New Roman" w:cs="Times New Roman"/>
          <w:sz w:val="24"/>
          <w:szCs w:val="24"/>
          <w:lang w:val="en-US"/>
        </w:rPr>
        <w:t xml:space="preserve"> del </w:t>
      </w:r>
      <w:proofErr w:type="spellStart"/>
      <w:r w:rsidRPr="003E5FAC">
        <w:rPr>
          <w:rFonts w:ascii="Times New Roman" w:hAnsi="Times New Roman" w:cs="Times New Roman"/>
          <w:sz w:val="24"/>
          <w:szCs w:val="24"/>
          <w:lang w:val="en-US"/>
        </w:rPr>
        <w:t>Decreto</w:t>
      </w:r>
      <w:proofErr w:type="spellEnd"/>
      <w:r w:rsidRPr="003E5FAC">
        <w:rPr>
          <w:rFonts w:ascii="Times New Roman" w:hAnsi="Times New Roman" w:cs="Times New Roman"/>
          <w:sz w:val="24"/>
          <w:szCs w:val="24"/>
          <w:lang w:val="en-US"/>
        </w:rPr>
        <w:t xml:space="preserve"> </w:t>
      </w:r>
      <w:r w:rsidRPr="00E04A77">
        <w:rPr>
          <w:rFonts w:ascii="Times New Roman" w:hAnsi="Times New Roman" w:cs="Times New Roman"/>
          <w:sz w:val="24"/>
          <w:szCs w:val="24"/>
        </w:rPr>
        <w:t>autorizzativo</w:t>
      </w:r>
      <w:r w:rsidRPr="003E5FAC">
        <w:rPr>
          <w:rFonts w:ascii="Times New Roman" w:hAnsi="Times New Roman" w:cs="Times New Roman"/>
          <w:sz w:val="24"/>
          <w:szCs w:val="24"/>
          <w:lang w:val="en-US"/>
        </w:rPr>
        <w:t xml:space="preserve"> a firma del Capo di </w:t>
      </w:r>
      <w:proofErr w:type="spellStart"/>
      <w:r w:rsidRPr="003E5FAC">
        <w:rPr>
          <w:rFonts w:ascii="Times New Roman" w:hAnsi="Times New Roman" w:cs="Times New Roman"/>
          <w:sz w:val="24"/>
          <w:szCs w:val="24"/>
          <w:lang w:val="en-US"/>
        </w:rPr>
        <w:t>Stato</w:t>
      </w:r>
      <w:proofErr w:type="spellEnd"/>
      <w:r w:rsidRPr="003E5FAC">
        <w:rPr>
          <w:rFonts w:ascii="Times New Roman" w:hAnsi="Times New Roman" w:cs="Times New Roman"/>
          <w:sz w:val="24"/>
          <w:szCs w:val="24"/>
          <w:lang w:val="en-US"/>
        </w:rPr>
        <w:t xml:space="preserve"> Maggiore </w:t>
      </w:r>
      <w:proofErr w:type="spellStart"/>
      <w:r w:rsidRPr="003E5FAC">
        <w:rPr>
          <w:rFonts w:ascii="Times New Roman" w:hAnsi="Times New Roman" w:cs="Times New Roman"/>
          <w:sz w:val="24"/>
          <w:szCs w:val="24"/>
          <w:lang w:val="en-US"/>
        </w:rPr>
        <w:t>della</w:t>
      </w:r>
      <w:proofErr w:type="spellEnd"/>
      <w:r w:rsidRPr="003E5FAC">
        <w:rPr>
          <w:rFonts w:ascii="Times New Roman" w:hAnsi="Times New Roman" w:cs="Times New Roman"/>
          <w:sz w:val="24"/>
          <w:szCs w:val="24"/>
          <w:lang w:val="en-US"/>
        </w:rPr>
        <w:t xml:space="preserve"> </w:t>
      </w:r>
      <w:proofErr w:type="spellStart"/>
      <w:r w:rsidRPr="003E5FAC">
        <w:rPr>
          <w:rFonts w:ascii="Times New Roman" w:hAnsi="Times New Roman" w:cs="Times New Roman"/>
          <w:sz w:val="24"/>
          <w:szCs w:val="24"/>
          <w:lang w:val="en-US"/>
        </w:rPr>
        <w:t>Difesa</w:t>
      </w:r>
      <w:proofErr w:type="spellEnd"/>
      <w:r w:rsidRPr="003E5FAC">
        <w:rPr>
          <w:rFonts w:ascii="Times New Roman" w:hAnsi="Times New Roman" w:cs="Times New Roman"/>
          <w:sz w:val="24"/>
          <w:szCs w:val="24"/>
          <w:lang w:val="en-US"/>
        </w:rPr>
        <w:t xml:space="preserve"> </w:t>
      </w:r>
      <w:proofErr w:type="spellStart"/>
      <w:r w:rsidRPr="003E5FAC">
        <w:rPr>
          <w:rFonts w:ascii="Times New Roman" w:hAnsi="Times New Roman" w:cs="Times New Roman"/>
          <w:sz w:val="24"/>
          <w:szCs w:val="24"/>
          <w:lang w:val="en-US"/>
        </w:rPr>
        <w:t>Libica</w:t>
      </w:r>
      <w:proofErr w:type="spellEnd"/>
      <w:r w:rsidRPr="003E5FAC">
        <w:rPr>
          <w:rFonts w:ascii="Times New Roman" w:hAnsi="Times New Roman" w:cs="Times New Roman"/>
          <w:sz w:val="24"/>
          <w:szCs w:val="24"/>
          <w:lang w:val="en-US"/>
        </w:rPr>
        <w:t xml:space="preserve">. Al </w:t>
      </w:r>
      <w:proofErr w:type="spellStart"/>
      <w:r w:rsidRPr="003E5FAC">
        <w:rPr>
          <w:rFonts w:ascii="Times New Roman" w:hAnsi="Times New Roman" w:cs="Times New Roman"/>
          <w:sz w:val="24"/>
          <w:szCs w:val="24"/>
          <w:lang w:val="en-US"/>
        </w:rPr>
        <w:t>riguardo</w:t>
      </w:r>
      <w:proofErr w:type="spellEnd"/>
      <w:r w:rsidRPr="003E5FAC">
        <w:rPr>
          <w:rFonts w:ascii="Times New Roman" w:hAnsi="Times New Roman" w:cs="Times New Roman"/>
          <w:sz w:val="24"/>
          <w:szCs w:val="24"/>
          <w:lang w:val="en-US"/>
        </w:rPr>
        <w:t xml:space="preserve"> </w:t>
      </w:r>
      <w:proofErr w:type="spellStart"/>
      <w:r w:rsidRPr="003E5FAC">
        <w:rPr>
          <w:rFonts w:ascii="Times New Roman" w:hAnsi="Times New Roman" w:cs="Times New Roman"/>
          <w:sz w:val="24"/>
          <w:szCs w:val="24"/>
          <w:lang w:val="en-US"/>
        </w:rPr>
        <w:t>si</w:t>
      </w:r>
      <w:proofErr w:type="spellEnd"/>
      <w:r w:rsidRPr="003E5FAC">
        <w:rPr>
          <w:rFonts w:ascii="Times New Roman" w:hAnsi="Times New Roman" w:cs="Times New Roman"/>
          <w:sz w:val="24"/>
          <w:szCs w:val="24"/>
          <w:lang w:val="en-US"/>
        </w:rPr>
        <w:t xml:space="preserve"> è </w:t>
      </w:r>
      <w:proofErr w:type="spellStart"/>
      <w:r w:rsidRPr="003E5FAC">
        <w:rPr>
          <w:rFonts w:ascii="Times New Roman" w:hAnsi="Times New Roman" w:cs="Times New Roman"/>
          <w:sz w:val="24"/>
          <w:szCs w:val="24"/>
          <w:lang w:val="en-US"/>
        </w:rPr>
        <w:t>appreso</w:t>
      </w:r>
      <w:proofErr w:type="spellEnd"/>
      <w:r w:rsidRPr="003E5FAC">
        <w:rPr>
          <w:rFonts w:ascii="Times New Roman" w:hAnsi="Times New Roman" w:cs="Times New Roman"/>
          <w:sz w:val="24"/>
          <w:szCs w:val="24"/>
          <w:lang w:val="en-US"/>
        </w:rPr>
        <w:t xml:space="preserve"> </w:t>
      </w:r>
      <w:proofErr w:type="spellStart"/>
      <w:r w:rsidRPr="003E5FAC">
        <w:rPr>
          <w:rFonts w:ascii="Times New Roman" w:hAnsi="Times New Roman" w:cs="Times New Roman"/>
          <w:sz w:val="24"/>
          <w:szCs w:val="24"/>
          <w:lang w:val="en-US"/>
        </w:rPr>
        <w:t>che</w:t>
      </w:r>
      <w:proofErr w:type="spellEnd"/>
      <w:r w:rsidRPr="003E5FAC">
        <w:rPr>
          <w:rFonts w:ascii="Times New Roman" w:hAnsi="Times New Roman" w:cs="Times New Roman"/>
          <w:sz w:val="24"/>
          <w:szCs w:val="24"/>
          <w:lang w:val="en-US"/>
        </w:rPr>
        <w:t xml:space="preserve"> </w:t>
      </w:r>
      <w:proofErr w:type="spellStart"/>
      <w:r w:rsidRPr="003E5FAC">
        <w:rPr>
          <w:rFonts w:ascii="Times New Roman" w:hAnsi="Times New Roman" w:cs="Times New Roman"/>
          <w:sz w:val="24"/>
          <w:szCs w:val="24"/>
          <w:lang w:val="en-US"/>
        </w:rPr>
        <w:t>nonostante</w:t>
      </w:r>
      <w:proofErr w:type="spellEnd"/>
      <w:r w:rsidRPr="003E5FAC">
        <w:rPr>
          <w:rFonts w:ascii="Times New Roman" w:hAnsi="Times New Roman" w:cs="Times New Roman"/>
          <w:sz w:val="24"/>
          <w:szCs w:val="24"/>
          <w:lang w:val="en-US"/>
        </w:rPr>
        <w:t xml:space="preserve"> la </w:t>
      </w:r>
      <w:r w:rsidRPr="003E5FAC">
        <w:rPr>
          <w:rFonts w:ascii="Times New Roman" w:hAnsi="Times New Roman" w:cs="Times New Roman"/>
          <w:i/>
          <w:sz w:val="24"/>
          <w:szCs w:val="24"/>
          <w:lang w:val="en-US"/>
        </w:rPr>
        <w:t>leadership</w:t>
      </w:r>
      <w:r w:rsidRPr="003E5FAC">
        <w:rPr>
          <w:rFonts w:ascii="Times New Roman" w:hAnsi="Times New Roman" w:cs="Times New Roman"/>
          <w:sz w:val="24"/>
          <w:szCs w:val="24"/>
          <w:lang w:val="en-US"/>
        </w:rPr>
        <w:t xml:space="preserve"> </w:t>
      </w:r>
      <w:proofErr w:type="spellStart"/>
      <w:r w:rsidRPr="003E5FAC">
        <w:rPr>
          <w:rFonts w:ascii="Times New Roman" w:hAnsi="Times New Roman" w:cs="Times New Roman"/>
          <w:sz w:val="24"/>
          <w:szCs w:val="24"/>
          <w:lang w:val="en-US"/>
        </w:rPr>
        <w:t>della</w:t>
      </w:r>
      <w:proofErr w:type="spellEnd"/>
      <w:r w:rsidRPr="003E5FAC">
        <w:rPr>
          <w:rFonts w:ascii="Times New Roman" w:hAnsi="Times New Roman" w:cs="Times New Roman"/>
          <w:sz w:val="24"/>
          <w:szCs w:val="24"/>
          <w:lang w:val="en-US"/>
        </w:rPr>
        <w:t xml:space="preserve"> </w:t>
      </w:r>
      <w:r w:rsidRPr="003E5FAC">
        <w:rPr>
          <w:rFonts w:ascii="Times New Roman" w:hAnsi="Times New Roman" w:cs="Times New Roman"/>
          <w:i/>
          <w:sz w:val="24"/>
          <w:szCs w:val="24"/>
          <w:lang w:val="en-US"/>
        </w:rPr>
        <w:t>Border Guard</w:t>
      </w:r>
      <w:r w:rsidRPr="003E5FAC">
        <w:rPr>
          <w:rFonts w:ascii="Times New Roman" w:hAnsi="Times New Roman" w:cs="Times New Roman"/>
          <w:sz w:val="24"/>
          <w:szCs w:val="24"/>
          <w:lang w:val="en-US"/>
        </w:rPr>
        <w:t xml:space="preserve"> fosse </w:t>
      </w:r>
      <w:proofErr w:type="spellStart"/>
      <w:r w:rsidRPr="003E5FAC">
        <w:rPr>
          <w:rFonts w:ascii="Times New Roman" w:hAnsi="Times New Roman" w:cs="Times New Roman"/>
          <w:sz w:val="24"/>
          <w:szCs w:val="24"/>
          <w:lang w:val="en-US"/>
        </w:rPr>
        <w:t>fortemente</w:t>
      </w:r>
      <w:proofErr w:type="spellEnd"/>
      <w:r w:rsidRPr="003E5FAC">
        <w:rPr>
          <w:rFonts w:ascii="Times New Roman" w:hAnsi="Times New Roman" w:cs="Times New Roman"/>
          <w:sz w:val="24"/>
          <w:szCs w:val="24"/>
          <w:lang w:val="en-US"/>
        </w:rPr>
        <w:t xml:space="preserve"> </w:t>
      </w:r>
      <w:proofErr w:type="spellStart"/>
      <w:r w:rsidRPr="003E5FAC">
        <w:rPr>
          <w:rFonts w:ascii="Times New Roman" w:hAnsi="Times New Roman" w:cs="Times New Roman"/>
          <w:sz w:val="24"/>
          <w:szCs w:val="24"/>
          <w:lang w:val="en-US"/>
        </w:rPr>
        <w:t>interessata</w:t>
      </w:r>
      <w:proofErr w:type="spellEnd"/>
      <w:r w:rsidRPr="003E5FAC">
        <w:rPr>
          <w:rFonts w:ascii="Times New Roman" w:hAnsi="Times New Roman" w:cs="Times New Roman"/>
          <w:sz w:val="24"/>
          <w:szCs w:val="24"/>
          <w:lang w:val="en-US"/>
        </w:rPr>
        <w:t xml:space="preserve"> e </w:t>
      </w:r>
      <w:proofErr w:type="spellStart"/>
      <w:r w:rsidRPr="003E5FAC">
        <w:rPr>
          <w:rFonts w:ascii="Times New Roman" w:hAnsi="Times New Roman" w:cs="Times New Roman"/>
          <w:sz w:val="24"/>
          <w:szCs w:val="24"/>
          <w:lang w:val="en-US"/>
        </w:rPr>
        <w:t>abbia</w:t>
      </w:r>
      <w:proofErr w:type="spellEnd"/>
      <w:r w:rsidRPr="003E5FAC">
        <w:rPr>
          <w:rFonts w:ascii="Times New Roman" w:hAnsi="Times New Roman" w:cs="Times New Roman"/>
          <w:sz w:val="24"/>
          <w:szCs w:val="24"/>
          <w:lang w:val="en-US"/>
        </w:rPr>
        <w:t xml:space="preserve"> </w:t>
      </w:r>
      <w:proofErr w:type="spellStart"/>
      <w:r w:rsidRPr="003E5FAC">
        <w:rPr>
          <w:rFonts w:ascii="Times New Roman" w:hAnsi="Times New Roman" w:cs="Times New Roman"/>
          <w:sz w:val="24"/>
          <w:szCs w:val="24"/>
          <w:lang w:val="en-US"/>
        </w:rPr>
        <w:t>posto</w:t>
      </w:r>
      <w:proofErr w:type="spellEnd"/>
      <w:r w:rsidRPr="003E5FAC">
        <w:rPr>
          <w:rFonts w:ascii="Times New Roman" w:hAnsi="Times New Roman" w:cs="Times New Roman"/>
          <w:sz w:val="24"/>
          <w:szCs w:val="24"/>
          <w:lang w:val="en-US"/>
        </w:rPr>
        <w:t xml:space="preserve"> in </w:t>
      </w:r>
      <w:proofErr w:type="spellStart"/>
      <w:r w:rsidRPr="003E5FAC">
        <w:rPr>
          <w:rFonts w:ascii="Times New Roman" w:hAnsi="Times New Roman" w:cs="Times New Roman"/>
          <w:sz w:val="24"/>
          <w:szCs w:val="24"/>
          <w:lang w:val="en-US"/>
        </w:rPr>
        <w:t>essere</w:t>
      </w:r>
      <w:proofErr w:type="spellEnd"/>
      <w:r w:rsidRPr="003E5FAC">
        <w:rPr>
          <w:rFonts w:ascii="Times New Roman" w:hAnsi="Times New Roman" w:cs="Times New Roman"/>
          <w:sz w:val="24"/>
          <w:szCs w:val="24"/>
          <w:lang w:val="en-US"/>
        </w:rPr>
        <w:t xml:space="preserve"> </w:t>
      </w:r>
      <w:proofErr w:type="spellStart"/>
      <w:r w:rsidRPr="003E5FAC">
        <w:rPr>
          <w:rFonts w:ascii="Times New Roman" w:hAnsi="Times New Roman" w:cs="Times New Roman"/>
          <w:sz w:val="24"/>
          <w:szCs w:val="24"/>
          <w:lang w:val="en-US"/>
        </w:rPr>
        <w:t>tutte</w:t>
      </w:r>
      <w:proofErr w:type="spellEnd"/>
      <w:r w:rsidRPr="003E5FAC">
        <w:rPr>
          <w:rFonts w:ascii="Times New Roman" w:hAnsi="Times New Roman" w:cs="Times New Roman"/>
          <w:sz w:val="24"/>
          <w:szCs w:val="24"/>
          <w:lang w:val="en-US"/>
        </w:rPr>
        <w:t xml:space="preserve"> le </w:t>
      </w:r>
      <w:proofErr w:type="spellStart"/>
      <w:r w:rsidRPr="003E5FAC">
        <w:rPr>
          <w:rFonts w:ascii="Times New Roman" w:hAnsi="Times New Roman" w:cs="Times New Roman"/>
          <w:sz w:val="24"/>
          <w:szCs w:val="24"/>
          <w:lang w:val="en-US"/>
        </w:rPr>
        <w:t>azioni</w:t>
      </w:r>
      <w:proofErr w:type="spellEnd"/>
      <w:r w:rsidRPr="003E5FAC">
        <w:rPr>
          <w:rFonts w:ascii="Times New Roman" w:hAnsi="Times New Roman" w:cs="Times New Roman"/>
          <w:sz w:val="24"/>
          <w:szCs w:val="24"/>
          <w:lang w:val="en-US"/>
        </w:rPr>
        <w:t xml:space="preserve"> per </w:t>
      </w:r>
      <w:proofErr w:type="spellStart"/>
      <w:r w:rsidRPr="003E5FAC">
        <w:rPr>
          <w:rFonts w:ascii="Times New Roman" w:hAnsi="Times New Roman" w:cs="Times New Roman"/>
          <w:sz w:val="24"/>
          <w:szCs w:val="24"/>
          <w:lang w:val="en-US"/>
        </w:rPr>
        <w:t>evitarne</w:t>
      </w:r>
      <w:proofErr w:type="spellEnd"/>
      <w:r w:rsidRPr="003E5FAC">
        <w:rPr>
          <w:rFonts w:ascii="Times New Roman" w:hAnsi="Times New Roman" w:cs="Times New Roman"/>
          <w:sz w:val="24"/>
          <w:szCs w:val="24"/>
          <w:lang w:val="en-US"/>
        </w:rPr>
        <w:t xml:space="preserve"> la </w:t>
      </w:r>
      <w:proofErr w:type="spellStart"/>
      <w:r w:rsidRPr="003E5FAC">
        <w:rPr>
          <w:rFonts w:ascii="Times New Roman" w:hAnsi="Times New Roman" w:cs="Times New Roman"/>
          <w:sz w:val="24"/>
          <w:szCs w:val="24"/>
          <w:lang w:val="en-US"/>
        </w:rPr>
        <w:t>cancellazione</w:t>
      </w:r>
      <w:proofErr w:type="spellEnd"/>
      <w:r w:rsidRPr="003E5FAC">
        <w:rPr>
          <w:rFonts w:ascii="Times New Roman" w:hAnsi="Times New Roman" w:cs="Times New Roman"/>
          <w:sz w:val="24"/>
          <w:szCs w:val="24"/>
          <w:lang w:val="en-US"/>
        </w:rPr>
        <w:t xml:space="preserve">, </w:t>
      </w:r>
      <w:proofErr w:type="spellStart"/>
      <w:r w:rsidRPr="003E5FAC">
        <w:rPr>
          <w:rFonts w:ascii="Times New Roman" w:hAnsi="Times New Roman" w:cs="Times New Roman"/>
          <w:sz w:val="24"/>
          <w:szCs w:val="24"/>
          <w:lang w:val="en-US"/>
        </w:rPr>
        <w:t>vari</w:t>
      </w:r>
      <w:proofErr w:type="spellEnd"/>
      <w:r w:rsidRPr="003E5FAC">
        <w:rPr>
          <w:rFonts w:ascii="Times New Roman" w:hAnsi="Times New Roman" w:cs="Times New Roman"/>
          <w:sz w:val="24"/>
          <w:szCs w:val="24"/>
          <w:lang w:val="en-US"/>
        </w:rPr>
        <w:t xml:space="preserve"> </w:t>
      </w:r>
      <w:proofErr w:type="spellStart"/>
      <w:r w:rsidRPr="003E5FAC">
        <w:rPr>
          <w:rFonts w:ascii="Times New Roman" w:hAnsi="Times New Roman" w:cs="Times New Roman"/>
          <w:sz w:val="24"/>
          <w:szCs w:val="24"/>
          <w:lang w:val="en-US"/>
        </w:rPr>
        <w:t>impegni</w:t>
      </w:r>
      <w:proofErr w:type="spellEnd"/>
      <w:r w:rsidRPr="003E5FAC">
        <w:rPr>
          <w:rFonts w:ascii="Times New Roman" w:hAnsi="Times New Roman" w:cs="Times New Roman"/>
          <w:sz w:val="24"/>
          <w:szCs w:val="24"/>
          <w:lang w:val="en-US"/>
        </w:rPr>
        <w:t xml:space="preserve"> di </w:t>
      </w:r>
      <w:proofErr w:type="spellStart"/>
      <w:r w:rsidRPr="003E5FAC">
        <w:rPr>
          <w:rFonts w:ascii="Times New Roman" w:hAnsi="Times New Roman" w:cs="Times New Roman"/>
          <w:sz w:val="24"/>
          <w:szCs w:val="24"/>
          <w:lang w:val="en-US"/>
        </w:rPr>
        <w:t>servizio</w:t>
      </w:r>
      <w:proofErr w:type="spellEnd"/>
      <w:r w:rsidRPr="003E5FAC">
        <w:rPr>
          <w:rFonts w:ascii="Times New Roman" w:hAnsi="Times New Roman" w:cs="Times New Roman"/>
          <w:sz w:val="24"/>
          <w:szCs w:val="24"/>
          <w:lang w:val="en-US"/>
        </w:rPr>
        <w:t xml:space="preserve"> del CHOD, in L</w:t>
      </w:r>
      <w:r w:rsidR="00680E6C">
        <w:rPr>
          <w:rFonts w:ascii="Times New Roman" w:hAnsi="Times New Roman" w:cs="Times New Roman"/>
          <w:sz w:val="24"/>
          <w:szCs w:val="24"/>
          <w:lang w:val="en-US"/>
        </w:rPr>
        <w:t>IBIA</w:t>
      </w:r>
      <w:r w:rsidRPr="003E5FAC">
        <w:rPr>
          <w:rFonts w:ascii="Times New Roman" w:hAnsi="Times New Roman" w:cs="Times New Roman"/>
          <w:sz w:val="24"/>
          <w:szCs w:val="24"/>
          <w:lang w:val="en-US"/>
        </w:rPr>
        <w:t xml:space="preserve"> e </w:t>
      </w:r>
      <w:proofErr w:type="spellStart"/>
      <w:r w:rsidRPr="003E5FAC">
        <w:rPr>
          <w:rFonts w:ascii="Times New Roman" w:hAnsi="Times New Roman" w:cs="Times New Roman"/>
          <w:sz w:val="24"/>
          <w:szCs w:val="24"/>
          <w:lang w:val="en-US"/>
        </w:rPr>
        <w:t>all’estero</w:t>
      </w:r>
      <w:proofErr w:type="spellEnd"/>
      <w:r w:rsidRPr="003E5FAC">
        <w:rPr>
          <w:rFonts w:ascii="Times New Roman" w:hAnsi="Times New Roman" w:cs="Times New Roman"/>
          <w:sz w:val="24"/>
          <w:szCs w:val="24"/>
          <w:lang w:val="en-US"/>
        </w:rPr>
        <w:t xml:space="preserve">, non ne </w:t>
      </w:r>
      <w:proofErr w:type="spellStart"/>
      <w:r w:rsidRPr="003E5FAC">
        <w:rPr>
          <w:rFonts w:ascii="Times New Roman" w:hAnsi="Times New Roman" w:cs="Times New Roman"/>
          <w:sz w:val="24"/>
          <w:szCs w:val="24"/>
          <w:lang w:val="en-US"/>
        </w:rPr>
        <w:t>hanno</w:t>
      </w:r>
      <w:proofErr w:type="spellEnd"/>
      <w:r w:rsidRPr="003E5FAC">
        <w:rPr>
          <w:rFonts w:ascii="Times New Roman" w:hAnsi="Times New Roman" w:cs="Times New Roman"/>
          <w:sz w:val="24"/>
          <w:szCs w:val="24"/>
          <w:lang w:val="en-US"/>
        </w:rPr>
        <w:t xml:space="preserve"> </w:t>
      </w:r>
      <w:r w:rsidRPr="00E04A77">
        <w:rPr>
          <w:rFonts w:ascii="Times New Roman" w:hAnsi="Times New Roman" w:cs="Times New Roman"/>
          <w:sz w:val="24"/>
          <w:szCs w:val="24"/>
        </w:rPr>
        <w:t>consentito</w:t>
      </w:r>
      <w:r w:rsidRPr="003E5FAC">
        <w:rPr>
          <w:rFonts w:ascii="Times New Roman" w:hAnsi="Times New Roman" w:cs="Times New Roman"/>
          <w:sz w:val="24"/>
          <w:szCs w:val="24"/>
          <w:lang w:val="en-US"/>
        </w:rPr>
        <w:t xml:space="preserve"> la firma.</w:t>
      </w:r>
    </w:p>
    <w:p w14:paraId="758C3F3F" w14:textId="77777777" w:rsidR="00203835" w:rsidRPr="003E5FAC" w:rsidRDefault="00203835" w:rsidP="00203835">
      <w:pPr>
        <w:spacing w:before="120" w:after="0"/>
        <w:ind w:left="851"/>
        <w:contextualSpacing/>
        <w:jc w:val="both"/>
        <w:rPr>
          <w:rFonts w:ascii="Times New Roman" w:hAnsi="Times New Roman" w:cs="Times New Roman"/>
          <w:bCs/>
          <w:sz w:val="24"/>
          <w:szCs w:val="24"/>
          <w:lang w:val="en-US"/>
        </w:rPr>
      </w:pPr>
    </w:p>
    <w:p w14:paraId="20634F25" w14:textId="3B9DF36F" w:rsidR="00203835" w:rsidRPr="00677CC2" w:rsidRDefault="00677CC2" w:rsidP="00677CC2">
      <w:pPr>
        <w:autoSpaceDE w:val="0"/>
        <w:autoSpaceDN w:val="0"/>
        <w:adjustRightInd w:val="0"/>
        <w:spacing w:after="0" w:line="240" w:lineRule="auto"/>
        <w:rPr>
          <w:rFonts w:ascii="Times New Roman" w:hAnsi="Times New Roman" w:cs="Times New Roman"/>
          <w:bCs/>
          <w:sz w:val="24"/>
          <w:szCs w:val="24"/>
          <w:u w:val="single"/>
          <w:lang w:val="en-US"/>
        </w:rPr>
      </w:pPr>
      <w:r>
        <w:rPr>
          <w:rFonts w:ascii="Times New Roman" w:hAnsi="Times New Roman" w:cs="Times New Roman"/>
          <w:bCs/>
          <w:sz w:val="24"/>
          <w:szCs w:val="24"/>
          <w:lang w:val="en-US"/>
        </w:rPr>
        <w:t xml:space="preserve">      </w:t>
      </w:r>
      <w:r w:rsidRPr="00677CC2">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  </w:t>
      </w:r>
      <w:r w:rsidRPr="00677CC2">
        <w:rPr>
          <w:rFonts w:ascii="Times New Roman" w:hAnsi="Times New Roman" w:cs="Times New Roman"/>
          <w:bCs/>
          <w:sz w:val="24"/>
          <w:szCs w:val="24"/>
          <w:lang w:val="en-US"/>
        </w:rPr>
        <w:t xml:space="preserve"> </w:t>
      </w:r>
      <w:r w:rsidR="00203835" w:rsidRPr="00677CC2">
        <w:rPr>
          <w:rFonts w:ascii="Times New Roman" w:hAnsi="Times New Roman" w:cs="Times New Roman"/>
          <w:bCs/>
          <w:sz w:val="24"/>
          <w:szCs w:val="24"/>
          <w:u w:val="single"/>
          <w:lang w:val="en-US"/>
        </w:rPr>
        <w:t>ADDESTRAMENTO</w:t>
      </w:r>
    </w:p>
    <w:p w14:paraId="1CE010A4" w14:textId="12590462" w:rsidR="00203835" w:rsidRPr="003E5FAC" w:rsidRDefault="00203835" w:rsidP="00680E6C">
      <w:pPr>
        <w:spacing w:after="0"/>
        <w:ind w:left="700"/>
        <w:jc w:val="both"/>
        <w:rPr>
          <w:rFonts w:ascii="Times New Roman" w:hAnsi="Times New Roman" w:cs="Times New Roman"/>
          <w:sz w:val="24"/>
          <w:szCs w:val="24"/>
        </w:rPr>
      </w:pPr>
      <w:r w:rsidRPr="003E5FAC">
        <w:rPr>
          <w:rFonts w:ascii="Times New Roman" w:hAnsi="Times New Roman" w:cs="Times New Roman"/>
          <w:sz w:val="24"/>
          <w:szCs w:val="24"/>
        </w:rPr>
        <w:t>Per quanto riguarda le attività addestrative completate o avviate nel mese di ottobre 2022, si segnala la partecipazione di n. 6 Ufficiali della Marina Militare Libica all’</w:t>
      </w:r>
      <w:r w:rsidRPr="003E5FAC">
        <w:rPr>
          <w:rFonts w:ascii="Times New Roman" w:hAnsi="Times New Roman" w:cs="Times New Roman"/>
          <w:bCs/>
          <w:sz w:val="24"/>
          <w:szCs w:val="24"/>
        </w:rPr>
        <w:t xml:space="preserve"> </w:t>
      </w:r>
      <w:r w:rsidRPr="003E5FAC">
        <w:rPr>
          <w:rFonts w:ascii="Times New Roman" w:hAnsi="Times New Roman" w:cs="Times New Roman"/>
          <w:b/>
          <w:bCs/>
          <w:sz w:val="24"/>
          <w:szCs w:val="24"/>
        </w:rPr>
        <w:t>Esercitazione “MARE APERTO”</w:t>
      </w:r>
      <w:r w:rsidRPr="003E5FAC">
        <w:rPr>
          <w:rFonts w:ascii="Times New Roman" w:hAnsi="Times New Roman" w:cs="Times New Roman"/>
          <w:bCs/>
          <w:sz w:val="24"/>
          <w:szCs w:val="24"/>
        </w:rPr>
        <w:t xml:space="preserve"> (</w:t>
      </w:r>
      <w:r w:rsidRPr="003E5FAC">
        <w:rPr>
          <w:rFonts w:ascii="Times New Roman" w:hAnsi="Times New Roman" w:cs="Times New Roman"/>
          <w:b/>
          <w:bCs/>
          <w:sz w:val="24"/>
          <w:szCs w:val="24"/>
        </w:rPr>
        <w:t>IT/NAVY/01)</w:t>
      </w:r>
      <w:r w:rsidR="00680E6C">
        <w:rPr>
          <w:rFonts w:ascii="Times New Roman" w:hAnsi="Times New Roman" w:cs="Times New Roman"/>
          <w:bCs/>
          <w:sz w:val="24"/>
          <w:szCs w:val="24"/>
        </w:rPr>
        <w:t xml:space="preserve"> a bordo di Nave rifornitrice </w:t>
      </w:r>
      <w:r w:rsidR="0037423A" w:rsidRPr="003E5FAC">
        <w:rPr>
          <w:rFonts w:ascii="Times New Roman" w:hAnsi="Times New Roman" w:cs="Times New Roman"/>
          <w:bCs/>
          <w:sz w:val="24"/>
          <w:szCs w:val="24"/>
        </w:rPr>
        <w:t>ETNA</w:t>
      </w:r>
      <w:r w:rsidRPr="003E5FAC">
        <w:rPr>
          <w:rFonts w:ascii="Times New Roman" w:hAnsi="Times New Roman" w:cs="Times New Roman"/>
          <w:sz w:val="24"/>
          <w:szCs w:val="24"/>
        </w:rPr>
        <w:t xml:space="preserve"> dal 14/10 al 31/10. Si evidenzia che l’Esercitazione ha avuto inizio il 3 ottobre</w:t>
      </w:r>
      <w:r w:rsidR="0037423A" w:rsidRPr="003E5FAC">
        <w:rPr>
          <w:rFonts w:ascii="Times New Roman" w:hAnsi="Times New Roman" w:cs="Times New Roman"/>
          <w:sz w:val="24"/>
          <w:szCs w:val="24"/>
        </w:rPr>
        <w:t>,</w:t>
      </w:r>
      <w:r w:rsidRPr="003E5FAC">
        <w:rPr>
          <w:rFonts w:ascii="Times New Roman" w:hAnsi="Times New Roman" w:cs="Times New Roman"/>
          <w:sz w:val="24"/>
          <w:szCs w:val="24"/>
        </w:rPr>
        <w:t xml:space="preserve"> ma che, a causa di alcuni ritardi registrati nella designazione del personale partecipante e nella emissione del decreto autorizzativo del CHOD libico, non si sono completate le procedure di approntamento in tempo utile. Per garantire comunque l’esecuzione dell’attività, la Marina Militare Italiana, su richiesta di MIASIT, ha accordato il rientro della nave presso il porto di Napoli con successivo imbarco del personale partecipante.</w:t>
      </w:r>
    </w:p>
    <w:p w14:paraId="5AEB2105" w14:textId="0AC65736" w:rsidR="00203835" w:rsidRPr="003E5FAC" w:rsidRDefault="00203835" w:rsidP="00680E6C">
      <w:pPr>
        <w:spacing w:after="0"/>
        <w:ind w:left="700"/>
        <w:jc w:val="both"/>
        <w:rPr>
          <w:rFonts w:ascii="Times New Roman" w:hAnsi="Times New Roman" w:cs="Times New Roman"/>
          <w:sz w:val="24"/>
          <w:szCs w:val="24"/>
        </w:rPr>
      </w:pPr>
      <w:r w:rsidRPr="003E5FAC">
        <w:rPr>
          <w:rFonts w:ascii="Times New Roman" w:hAnsi="Times New Roman" w:cs="Times New Roman"/>
          <w:sz w:val="24"/>
          <w:szCs w:val="24"/>
        </w:rPr>
        <w:t xml:space="preserve">Per quanto riguarda l’addestramento svolto a favore della </w:t>
      </w:r>
      <w:r w:rsidRPr="003E5FAC">
        <w:rPr>
          <w:rFonts w:ascii="Times New Roman" w:hAnsi="Times New Roman" w:cs="Times New Roman"/>
          <w:b/>
          <w:i/>
          <w:sz w:val="24"/>
          <w:szCs w:val="24"/>
        </w:rPr>
        <w:t>Libyan Air Force</w:t>
      </w:r>
      <w:r w:rsidRPr="003E5FAC">
        <w:rPr>
          <w:rFonts w:ascii="Times New Roman" w:hAnsi="Times New Roman" w:cs="Times New Roman"/>
          <w:sz w:val="24"/>
          <w:szCs w:val="24"/>
        </w:rPr>
        <w:t xml:space="preserve"> si rappresenta che dal 11 al 13/10 un </w:t>
      </w:r>
      <w:r w:rsidR="0037423A" w:rsidRPr="003E5FAC">
        <w:rPr>
          <w:rFonts w:ascii="Times New Roman" w:hAnsi="Times New Roman" w:cs="Times New Roman"/>
          <w:i/>
          <w:sz w:val="24"/>
          <w:szCs w:val="24"/>
        </w:rPr>
        <w:t>team</w:t>
      </w:r>
      <w:r w:rsidR="0037423A" w:rsidRPr="003E5FAC">
        <w:rPr>
          <w:rFonts w:ascii="Times New Roman" w:hAnsi="Times New Roman" w:cs="Times New Roman"/>
          <w:sz w:val="24"/>
          <w:szCs w:val="24"/>
        </w:rPr>
        <w:t xml:space="preserve"> </w:t>
      </w:r>
      <w:r w:rsidRPr="003E5FAC">
        <w:rPr>
          <w:rFonts w:ascii="Times New Roman" w:hAnsi="Times New Roman" w:cs="Times New Roman"/>
          <w:sz w:val="24"/>
          <w:szCs w:val="24"/>
        </w:rPr>
        <w:t xml:space="preserve">di istruttori del 15° Stormo dell’Aeronautica Militare Italiana ha illustrato, a 12 Ufficiali Generali della </w:t>
      </w:r>
      <w:r w:rsidRPr="003E5FAC">
        <w:rPr>
          <w:rFonts w:ascii="Times New Roman" w:hAnsi="Times New Roman" w:cs="Times New Roman"/>
          <w:i/>
          <w:sz w:val="24"/>
          <w:szCs w:val="24"/>
        </w:rPr>
        <w:t>Libyan Air Force</w:t>
      </w:r>
      <w:r w:rsidRPr="003E5FAC">
        <w:rPr>
          <w:rFonts w:ascii="Times New Roman" w:hAnsi="Times New Roman" w:cs="Times New Roman"/>
          <w:sz w:val="24"/>
          <w:szCs w:val="24"/>
        </w:rPr>
        <w:t xml:space="preserve">, una serie di </w:t>
      </w:r>
      <w:r w:rsidRPr="003E5FAC">
        <w:rPr>
          <w:rFonts w:ascii="Times New Roman" w:hAnsi="Times New Roman" w:cs="Times New Roman"/>
          <w:i/>
          <w:sz w:val="24"/>
          <w:szCs w:val="24"/>
        </w:rPr>
        <w:t>briefing</w:t>
      </w:r>
      <w:r w:rsidRPr="003E5FAC">
        <w:rPr>
          <w:rFonts w:ascii="Times New Roman" w:hAnsi="Times New Roman" w:cs="Times New Roman"/>
          <w:sz w:val="24"/>
          <w:szCs w:val="24"/>
        </w:rPr>
        <w:t xml:space="preserve"> sul tema della manutenzione e sopravvivenza in ambiente marino e desertico. A seguito del corso, la controparte libica, avendo apprezzato le presentazioni somministrate, ha manifestato la volontà di poter effettuare dei corsi specifici pratici sullo stesso argomento. Tale richiesta è stata valutata e comunicata alle SA nell’ambito dei contributi da fornire per lo svolgimento della 2^ riunione 2022 del C</w:t>
      </w:r>
      <w:r w:rsidR="00680E6C">
        <w:rPr>
          <w:rFonts w:ascii="Times New Roman" w:hAnsi="Times New Roman" w:cs="Times New Roman"/>
          <w:sz w:val="24"/>
          <w:szCs w:val="24"/>
        </w:rPr>
        <w:t>omitato Misto di Cooperazione ITALIA</w:t>
      </w:r>
      <w:r w:rsidRPr="003E5FAC">
        <w:rPr>
          <w:rFonts w:ascii="Times New Roman" w:hAnsi="Times New Roman" w:cs="Times New Roman"/>
          <w:sz w:val="24"/>
          <w:szCs w:val="24"/>
        </w:rPr>
        <w:t>-L</w:t>
      </w:r>
      <w:r w:rsidR="00680E6C">
        <w:rPr>
          <w:rFonts w:ascii="Times New Roman" w:hAnsi="Times New Roman" w:cs="Times New Roman"/>
          <w:sz w:val="24"/>
          <w:szCs w:val="24"/>
        </w:rPr>
        <w:t>IBIA</w:t>
      </w:r>
      <w:r w:rsidRPr="003E5FAC">
        <w:rPr>
          <w:rFonts w:ascii="Times New Roman" w:hAnsi="Times New Roman" w:cs="Times New Roman"/>
          <w:sz w:val="24"/>
          <w:szCs w:val="24"/>
        </w:rPr>
        <w:t xml:space="preserve"> (R</w:t>
      </w:r>
      <w:r w:rsidR="00680E6C">
        <w:rPr>
          <w:rFonts w:ascii="Times New Roman" w:hAnsi="Times New Roman" w:cs="Times New Roman"/>
          <w:sz w:val="24"/>
          <w:szCs w:val="24"/>
        </w:rPr>
        <w:t>OMA</w:t>
      </w:r>
      <w:r w:rsidRPr="003E5FAC">
        <w:rPr>
          <w:rFonts w:ascii="Times New Roman" w:hAnsi="Times New Roman" w:cs="Times New Roman"/>
          <w:sz w:val="24"/>
          <w:szCs w:val="24"/>
        </w:rPr>
        <w:t>, 29/11 – 01/12/2022).</w:t>
      </w:r>
    </w:p>
    <w:p w14:paraId="095E9490" w14:textId="3865572A" w:rsidR="00203835" w:rsidRPr="003E5FAC" w:rsidRDefault="00203835" w:rsidP="00622478">
      <w:pPr>
        <w:spacing w:after="0"/>
        <w:ind w:left="700"/>
        <w:jc w:val="both"/>
        <w:rPr>
          <w:rFonts w:ascii="Times New Roman" w:hAnsi="Times New Roman" w:cs="Times New Roman"/>
          <w:sz w:val="24"/>
          <w:szCs w:val="24"/>
        </w:rPr>
      </w:pPr>
      <w:r w:rsidRPr="003E5FAC">
        <w:rPr>
          <w:rFonts w:ascii="Times New Roman" w:hAnsi="Times New Roman" w:cs="Times New Roman"/>
          <w:sz w:val="24"/>
          <w:szCs w:val="24"/>
        </w:rPr>
        <w:t xml:space="preserve">Inoltre, </w:t>
      </w:r>
      <w:r w:rsidR="0037423A" w:rsidRPr="003E5FAC">
        <w:rPr>
          <w:rFonts w:ascii="Times New Roman" w:hAnsi="Times New Roman" w:cs="Times New Roman"/>
          <w:sz w:val="24"/>
          <w:szCs w:val="24"/>
        </w:rPr>
        <w:t xml:space="preserve">sempre </w:t>
      </w:r>
      <w:r w:rsidRPr="003E5FAC">
        <w:rPr>
          <w:rFonts w:ascii="Times New Roman" w:hAnsi="Times New Roman" w:cs="Times New Roman"/>
          <w:sz w:val="24"/>
          <w:szCs w:val="24"/>
        </w:rPr>
        <w:t xml:space="preserve">nel mese di ottobre, nell’area di </w:t>
      </w:r>
      <w:r w:rsidR="0037423A" w:rsidRPr="003E5FAC">
        <w:rPr>
          <w:rFonts w:ascii="Times New Roman" w:hAnsi="Times New Roman" w:cs="Times New Roman"/>
          <w:sz w:val="24"/>
          <w:szCs w:val="24"/>
        </w:rPr>
        <w:t>TRIPOLI</w:t>
      </w:r>
      <w:r w:rsidRPr="003E5FAC">
        <w:rPr>
          <w:rFonts w:ascii="Times New Roman" w:hAnsi="Times New Roman" w:cs="Times New Roman"/>
          <w:sz w:val="24"/>
          <w:szCs w:val="24"/>
        </w:rPr>
        <w:t xml:space="preserve">, il </w:t>
      </w:r>
      <w:r w:rsidRPr="003E5FAC">
        <w:rPr>
          <w:rFonts w:ascii="Times New Roman" w:hAnsi="Times New Roman" w:cs="Times New Roman"/>
          <w:b/>
          <w:i/>
          <w:sz w:val="24"/>
          <w:szCs w:val="24"/>
        </w:rPr>
        <w:t xml:space="preserve">Mobile Training Team </w:t>
      </w:r>
      <w:r w:rsidRPr="003E5FAC">
        <w:rPr>
          <w:rFonts w:ascii="Times New Roman" w:hAnsi="Times New Roman" w:cs="Times New Roman"/>
          <w:b/>
          <w:sz w:val="24"/>
          <w:szCs w:val="24"/>
        </w:rPr>
        <w:t>(MTT) del Genio</w:t>
      </w:r>
      <w:r w:rsidRPr="003E5FAC">
        <w:rPr>
          <w:rFonts w:ascii="Times New Roman" w:hAnsi="Times New Roman" w:cs="Times New Roman"/>
          <w:sz w:val="24"/>
          <w:szCs w:val="24"/>
        </w:rPr>
        <w:t xml:space="preserve"> ha continuato il percorso formativo di n. 11 operatori del </w:t>
      </w:r>
      <w:r w:rsidRPr="003E5FAC">
        <w:rPr>
          <w:rFonts w:ascii="Times New Roman" w:hAnsi="Times New Roman" w:cs="Times New Roman"/>
          <w:i/>
          <w:sz w:val="24"/>
          <w:szCs w:val="24"/>
        </w:rPr>
        <w:t>Libyan Military Engineering Department</w:t>
      </w:r>
      <w:r w:rsidRPr="003E5FAC">
        <w:rPr>
          <w:rFonts w:ascii="Times New Roman" w:hAnsi="Times New Roman" w:cs="Times New Roman"/>
          <w:sz w:val="24"/>
          <w:szCs w:val="24"/>
        </w:rPr>
        <w:t xml:space="preserve"> (LYME) avviato nel mese di settembre 2022. In particolare sono stati erogati i seguenti corsi:</w:t>
      </w:r>
    </w:p>
    <w:p w14:paraId="0C760054" w14:textId="77777777" w:rsidR="00203835" w:rsidRPr="003E5FAC" w:rsidRDefault="00203835" w:rsidP="00622478">
      <w:pPr>
        <w:pStyle w:val="Paragrafoelenco"/>
        <w:numPr>
          <w:ilvl w:val="0"/>
          <w:numId w:val="12"/>
        </w:numPr>
        <w:ind w:left="993" w:hanging="284"/>
        <w:jc w:val="both"/>
        <w:rPr>
          <w:rFonts w:ascii="Times New Roman" w:hAnsi="Times New Roman" w:cs="Times New Roman"/>
          <w:bCs/>
          <w:sz w:val="24"/>
          <w:szCs w:val="24"/>
          <w:lang w:val="en-US"/>
        </w:rPr>
      </w:pPr>
      <w:r w:rsidRPr="003E5FAC">
        <w:rPr>
          <w:rFonts w:ascii="Times New Roman" w:hAnsi="Times New Roman" w:cs="Times New Roman"/>
          <w:bCs/>
          <w:sz w:val="24"/>
          <w:szCs w:val="24"/>
          <w:lang w:val="en-US"/>
        </w:rPr>
        <w:lastRenderedPageBreak/>
        <w:t xml:space="preserve">LY/ARMY/14 - </w:t>
      </w:r>
      <w:r w:rsidRPr="003E5FAC">
        <w:rPr>
          <w:rFonts w:ascii="Times New Roman" w:hAnsi="Times New Roman" w:cs="Times New Roman"/>
          <w:b/>
          <w:bCs/>
          <w:i/>
          <w:iCs/>
          <w:sz w:val="24"/>
          <w:szCs w:val="24"/>
          <w:lang w:val="en-US"/>
        </w:rPr>
        <w:t>Demining Project Course</w:t>
      </w:r>
      <w:r w:rsidRPr="003E5FAC">
        <w:rPr>
          <w:rFonts w:ascii="Times New Roman" w:hAnsi="Times New Roman" w:cs="Times New Roman"/>
          <w:sz w:val="24"/>
          <w:szCs w:val="24"/>
          <w:lang w:val="en-US"/>
        </w:rPr>
        <w:t xml:space="preserve"> dal 02/10 </w:t>
      </w:r>
      <w:proofErr w:type="spellStart"/>
      <w:r w:rsidRPr="003E5FAC">
        <w:rPr>
          <w:rFonts w:ascii="Times New Roman" w:hAnsi="Times New Roman" w:cs="Times New Roman"/>
          <w:sz w:val="24"/>
          <w:szCs w:val="24"/>
          <w:lang w:val="en-US"/>
        </w:rPr>
        <w:t>al</w:t>
      </w:r>
      <w:proofErr w:type="spellEnd"/>
      <w:r w:rsidRPr="003E5FAC">
        <w:rPr>
          <w:rFonts w:ascii="Times New Roman" w:hAnsi="Times New Roman" w:cs="Times New Roman"/>
          <w:sz w:val="24"/>
          <w:szCs w:val="24"/>
          <w:lang w:val="en-US"/>
        </w:rPr>
        <w:t xml:space="preserve"> 06/10;</w:t>
      </w:r>
    </w:p>
    <w:p w14:paraId="13998897" w14:textId="5A023778" w:rsidR="00622478" w:rsidRPr="003E5FAC" w:rsidRDefault="00203835" w:rsidP="0037423A">
      <w:pPr>
        <w:pStyle w:val="Paragrafoelenco"/>
        <w:numPr>
          <w:ilvl w:val="0"/>
          <w:numId w:val="12"/>
        </w:numPr>
        <w:spacing w:after="0"/>
        <w:ind w:left="993" w:hanging="284"/>
        <w:jc w:val="both"/>
        <w:rPr>
          <w:rFonts w:ascii="Times New Roman" w:hAnsi="Times New Roman" w:cs="Times New Roman"/>
          <w:bCs/>
          <w:sz w:val="24"/>
          <w:szCs w:val="24"/>
          <w:lang w:val="en-US"/>
        </w:rPr>
      </w:pPr>
      <w:r w:rsidRPr="003E5FAC">
        <w:rPr>
          <w:rFonts w:ascii="Times New Roman" w:hAnsi="Times New Roman" w:cs="Times New Roman"/>
          <w:bCs/>
          <w:sz w:val="24"/>
          <w:szCs w:val="24"/>
          <w:lang w:val="en-US"/>
        </w:rPr>
        <w:t xml:space="preserve">LY/ARMY/11 - </w:t>
      </w:r>
      <w:r w:rsidRPr="003E5FAC">
        <w:rPr>
          <w:rFonts w:ascii="Times New Roman" w:hAnsi="Times New Roman" w:cs="Times New Roman"/>
          <w:b/>
          <w:bCs/>
          <w:i/>
          <w:iCs/>
          <w:sz w:val="24"/>
          <w:szCs w:val="24"/>
          <w:lang w:val="en-US"/>
        </w:rPr>
        <w:t>Explosive Ordnance Reconnaissance Course</w:t>
      </w:r>
      <w:r w:rsidRPr="003E5FAC">
        <w:rPr>
          <w:rFonts w:ascii="Times New Roman" w:hAnsi="Times New Roman" w:cs="Times New Roman"/>
          <w:sz w:val="24"/>
          <w:szCs w:val="24"/>
          <w:lang w:val="en-US"/>
        </w:rPr>
        <w:t xml:space="preserve"> (</w:t>
      </w:r>
      <w:r w:rsidRPr="003E5FAC">
        <w:rPr>
          <w:rFonts w:ascii="Times New Roman" w:hAnsi="Times New Roman" w:cs="Times New Roman"/>
          <w:bCs/>
          <w:iCs/>
          <w:sz w:val="24"/>
          <w:szCs w:val="24"/>
          <w:lang w:val="en-US"/>
        </w:rPr>
        <w:t>EOR)</w:t>
      </w:r>
      <w:r w:rsidRPr="003E5FAC">
        <w:rPr>
          <w:rFonts w:ascii="Times New Roman" w:hAnsi="Times New Roman" w:cs="Times New Roman"/>
          <w:bCs/>
          <w:i/>
          <w:iCs/>
          <w:sz w:val="24"/>
          <w:szCs w:val="24"/>
          <w:lang w:val="en-US"/>
        </w:rPr>
        <w:t xml:space="preserve"> </w:t>
      </w:r>
      <w:r w:rsidRPr="003E5FAC">
        <w:rPr>
          <w:rFonts w:ascii="Times New Roman" w:hAnsi="Times New Roman" w:cs="Times New Roman"/>
          <w:sz w:val="24"/>
          <w:szCs w:val="24"/>
          <w:lang w:val="en-US"/>
        </w:rPr>
        <w:t xml:space="preserve">dal 23/10 </w:t>
      </w:r>
      <w:proofErr w:type="spellStart"/>
      <w:r w:rsidRPr="003E5FAC">
        <w:rPr>
          <w:rFonts w:ascii="Times New Roman" w:hAnsi="Times New Roman" w:cs="Times New Roman"/>
          <w:sz w:val="24"/>
          <w:szCs w:val="24"/>
          <w:lang w:val="en-US"/>
        </w:rPr>
        <w:t>al</w:t>
      </w:r>
      <w:proofErr w:type="spellEnd"/>
      <w:r w:rsidRPr="003E5FAC">
        <w:rPr>
          <w:rFonts w:ascii="Times New Roman" w:hAnsi="Times New Roman" w:cs="Times New Roman"/>
          <w:sz w:val="24"/>
          <w:szCs w:val="24"/>
          <w:lang w:val="en-US"/>
        </w:rPr>
        <w:t xml:space="preserve"> 10/11.</w:t>
      </w:r>
    </w:p>
    <w:p w14:paraId="1AD8A735" w14:textId="28D3B535" w:rsidR="00203835" w:rsidRPr="003E5FAC" w:rsidRDefault="00203835" w:rsidP="0037423A">
      <w:pPr>
        <w:spacing w:after="0"/>
        <w:ind w:left="700"/>
        <w:jc w:val="both"/>
        <w:rPr>
          <w:rFonts w:ascii="Times New Roman" w:hAnsi="Times New Roman" w:cs="Times New Roman"/>
          <w:sz w:val="24"/>
          <w:szCs w:val="24"/>
        </w:rPr>
      </w:pPr>
      <w:r w:rsidRPr="003E5FAC">
        <w:rPr>
          <w:rFonts w:ascii="Times New Roman" w:hAnsi="Times New Roman" w:cs="Times New Roman"/>
          <w:sz w:val="24"/>
          <w:szCs w:val="24"/>
        </w:rPr>
        <w:t>L’</w:t>
      </w:r>
      <w:r w:rsidRPr="003E5FAC">
        <w:rPr>
          <w:rFonts w:ascii="Times New Roman" w:hAnsi="Times New Roman" w:cs="Times New Roman"/>
          <w:i/>
          <w:sz w:val="24"/>
          <w:szCs w:val="24"/>
        </w:rPr>
        <w:t>iter</w:t>
      </w:r>
      <w:r w:rsidRPr="003E5FAC">
        <w:rPr>
          <w:rFonts w:ascii="Times New Roman" w:hAnsi="Times New Roman" w:cs="Times New Roman"/>
          <w:sz w:val="24"/>
          <w:szCs w:val="24"/>
        </w:rPr>
        <w:t xml:space="preserve"> formativo verrà completato a metà dicembre a seguito dell’erogazione dei corsi “</w:t>
      </w:r>
      <w:r w:rsidRPr="003E5FAC">
        <w:rPr>
          <w:rFonts w:ascii="Times New Roman" w:hAnsi="Times New Roman" w:cs="Times New Roman"/>
          <w:i/>
          <w:sz w:val="24"/>
          <w:szCs w:val="24"/>
        </w:rPr>
        <w:t>Hook</w:t>
      </w:r>
      <w:r w:rsidR="00E04A77">
        <w:rPr>
          <w:rFonts w:ascii="Times New Roman" w:hAnsi="Times New Roman" w:cs="Times New Roman"/>
          <w:i/>
          <w:sz w:val="24"/>
          <w:szCs w:val="24"/>
        </w:rPr>
        <w:t xml:space="preserve"> </w:t>
      </w:r>
      <w:r w:rsidRPr="003E5FAC">
        <w:rPr>
          <w:rFonts w:ascii="Times New Roman" w:hAnsi="Times New Roman" w:cs="Times New Roman"/>
          <w:i/>
          <w:sz w:val="24"/>
          <w:szCs w:val="24"/>
        </w:rPr>
        <w:t>&amp;</w:t>
      </w:r>
      <w:r w:rsidR="00E04A77">
        <w:rPr>
          <w:rFonts w:ascii="Times New Roman" w:hAnsi="Times New Roman" w:cs="Times New Roman"/>
          <w:i/>
          <w:sz w:val="24"/>
          <w:szCs w:val="24"/>
        </w:rPr>
        <w:t xml:space="preserve"> </w:t>
      </w:r>
      <w:r w:rsidRPr="003E5FAC">
        <w:rPr>
          <w:rFonts w:ascii="Times New Roman" w:hAnsi="Times New Roman" w:cs="Times New Roman"/>
          <w:i/>
          <w:sz w:val="24"/>
          <w:szCs w:val="24"/>
        </w:rPr>
        <w:t>Line”</w:t>
      </w:r>
      <w:r w:rsidRPr="003E5FAC">
        <w:rPr>
          <w:rFonts w:ascii="Times New Roman" w:hAnsi="Times New Roman" w:cs="Times New Roman"/>
          <w:sz w:val="24"/>
          <w:szCs w:val="24"/>
        </w:rPr>
        <w:t xml:space="preserve"> e “</w:t>
      </w:r>
      <w:proofErr w:type="spellStart"/>
      <w:r w:rsidRPr="003E5FAC">
        <w:rPr>
          <w:rFonts w:ascii="Times New Roman" w:hAnsi="Times New Roman" w:cs="Times New Roman"/>
          <w:i/>
          <w:sz w:val="24"/>
          <w:szCs w:val="24"/>
        </w:rPr>
        <w:t>Safe</w:t>
      </w:r>
      <w:proofErr w:type="spellEnd"/>
      <w:r w:rsidRPr="003E5FAC">
        <w:rPr>
          <w:rFonts w:ascii="Times New Roman" w:hAnsi="Times New Roman" w:cs="Times New Roman"/>
          <w:i/>
          <w:sz w:val="24"/>
          <w:szCs w:val="24"/>
        </w:rPr>
        <w:t xml:space="preserve"> Procedure”.</w:t>
      </w:r>
    </w:p>
    <w:p w14:paraId="04935787" w14:textId="3C38C0C3" w:rsidR="00203835" w:rsidRPr="003E5FAC" w:rsidRDefault="00203835" w:rsidP="0037423A">
      <w:pPr>
        <w:spacing w:after="0"/>
        <w:ind w:left="700"/>
        <w:jc w:val="both"/>
        <w:rPr>
          <w:rFonts w:ascii="Times New Roman" w:hAnsi="Times New Roman" w:cs="Times New Roman"/>
          <w:sz w:val="24"/>
          <w:szCs w:val="24"/>
        </w:rPr>
      </w:pPr>
      <w:r w:rsidRPr="003E5FAC">
        <w:rPr>
          <w:rFonts w:ascii="Times New Roman" w:hAnsi="Times New Roman" w:cs="Times New Roman"/>
          <w:bCs/>
          <w:sz w:val="24"/>
          <w:szCs w:val="24"/>
        </w:rPr>
        <w:t>In aggiunta, i</w:t>
      </w:r>
      <w:r w:rsidRPr="003E5FAC">
        <w:rPr>
          <w:rFonts w:ascii="Times New Roman" w:hAnsi="Times New Roman" w:cs="Times New Roman"/>
          <w:sz w:val="24"/>
          <w:szCs w:val="24"/>
        </w:rPr>
        <w:t xml:space="preserve">l MTT del Genio, dal 16/10 al 20/10, ha condotto un corso estemporaneo a favore di n. 5 </w:t>
      </w:r>
      <w:r w:rsidR="0037423A" w:rsidRPr="003E5FAC">
        <w:rPr>
          <w:rFonts w:ascii="Times New Roman" w:hAnsi="Times New Roman" w:cs="Times New Roman"/>
          <w:sz w:val="24"/>
          <w:szCs w:val="24"/>
        </w:rPr>
        <w:t xml:space="preserve">Unità </w:t>
      </w:r>
      <w:r w:rsidRPr="003E5FAC">
        <w:rPr>
          <w:rFonts w:ascii="Times New Roman" w:hAnsi="Times New Roman" w:cs="Times New Roman"/>
          <w:sz w:val="24"/>
          <w:szCs w:val="24"/>
        </w:rPr>
        <w:t xml:space="preserve">dello </w:t>
      </w:r>
      <w:r w:rsidRPr="003E5FAC">
        <w:rPr>
          <w:rFonts w:ascii="Times New Roman" w:hAnsi="Times New Roman" w:cs="Times New Roman"/>
          <w:i/>
          <w:sz w:val="24"/>
          <w:szCs w:val="24"/>
        </w:rPr>
        <w:t>staff</w:t>
      </w:r>
      <w:r w:rsidRPr="003E5FAC">
        <w:rPr>
          <w:rFonts w:ascii="Times New Roman" w:hAnsi="Times New Roman" w:cs="Times New Roman"/>
          <w:sz w:val="24"/>
          <w:szCs w:val="24"/>
        </w:rPr>
        <w:t xml:space="preserve"> del LYME; trattasi del </w:t>
      </w:r>
      <w:r w:rsidR="0037423A" w:rsidRPr="003E5FAC">
        <w:rPr>
          <w:rFonts w:ascii="Times New Roman" w:hAnsi="Times New Roman" w:cs="Times New Roman"/>
          <w:sz w:val="24"/>
          <w:szCs w:val="24"/>
        </w:rPr>
        <w:t xml:space="preserve">Corso </w:t>
      </w:r>
      <w:r w:rsidRPr="003E5FAC">
        <w:rPr>
          <w:rFonts w:ascii="Times New Roman" w:hAnsi="Times New Roman" w:cs="Times New Roman"/>
          <w:sz w:val="24"/>
          <w:szCs w:val="24"/>
        </w:rPr>
        <w:t>“</w:t>
      </w:r>
      <w:r w:rsidRPr="003E5FAC">
        <w:rPr>
          <w:rFonts w:ascii="Times New Roman" w:hAnsi="Times New Roman" w:cs="Times New Roman"/>
          <w:b/>
          <w:i/>
          <w:sz w:val="24"/>
          <w:szCs w:val="24"/>
        </w:rPr>
        <w:t>Explosive Hazard Threat Staff Officer</w:t>
      </w:r>
      <w:r w:rsidRPr="003E5FAC">
        <w:rPr>
          <w:rFonts w:ascii="Times New Roman" w:hAnsi="Times New Roman" w:cs="Times New Roman"/>
          <w:sz w:val="24"/>
          <w:szCs w:val="24"/>
        </w:rPr>
        <w:t>” della durata di una settimana, che si pone l’obiettivo di fornire delle conoscenze basiche nel campo della minaccia derivante dall’utilizzo degli esplosivi.</w:t>
      </w:r>
    </w:p>
    <w:p w14:paraId="23917D28" w14:textId="2118E7DC" w:rsidR="00203835" w:rsidRDefault="00203835" w:rsidP="0037423A">
      <w:pPr>
        <w:spacing w:after="0"/>
        <w:ind w:left="700"/>
        <w:jc w:val="both"/>
        <w:rPr>
          <w:rFonts w:ascii="Times New Roman" w:hAnsi="Times New Roman" w:cs="Times New Roman"/>
          <w:sz w:val="24"/>
          <w:szCs w:val="24"/>
        </w:rPr>
      </w:pPr>
      <w:r w:rsidRPr="003E5FAC">
        <w:rPr>
          <w:rFonts w:ascii="Times New Roman" w:hAnsi="Times New Roman" w:cs="Times New Roman"/>
          <w:sz w:val="24"/>
          <w:szCs w:val="24"/>
        </w:rPr>
        <w:t xml:space="preserve">Per quanto riguarda l’addestramento in campo sanitario, il personale del ROLE </w:t>
      </w:r>
      <w:r w:rsidR="0037423A" w:rsidRPr="003E5FAC">
        <w:rPr>
          <w:rFonts w:ascii="Times New Roman" w:hAnsi="Times New Roman" w:cs="Times New Roman"/>
          <w:sz w:val="24"/>
          <w:szCs w:val="24"/>
        </w:rPr>
        <w:t>1</w:t>
      </w:r>
      <w:r w:rsidRPr="003E5FAC">
        <w:rPr>
          <w:rFonts w:ascii="Times New Roman" w:hAnsi="Times New Roman" w:cs="Times New Roman"/>
          <w:sz w:val="24"/>
          <w:szCs w:val="24"/>
        </w:rPr>
        <w:t xml:space="preserve"> di MIASIT, dal 16/10 al 31/10, ha erogato il corso </w:t>
      </w:r>
      <w:r w:rsidRPr="003E5FAC">
        <w:rPr>
          <w:rFonts w:ascii="Times New Roman" w:hAnsi="Times New Roman" w:cs="Times New Roman"/>
          <w:b/>
          <w:bCs/>
          <w:sz w:val="24"/>
          <w:szCs w:val="24"/>
        </w:rPr>
        <w:t xml:space="preserve">LY/ARMY/18 - </w:t>
      </w:r>
      <w:r w:rsidRPr="003E5FAC">
        <w:rPr>
          <w:rFonts w:ascii="Times New Roman" w:hAnsi="Times New Roman" w:cs="Times New Roman"/>
          <w:b/>
          <w:bCs/>
          <w:i/>
          <w:iCs/>
          <w:sz w:val="24"/>
          <w:szCs w:val="24"/>
        </w:rPr>
        <w:t xml:space="preserve">First AID </w:t>
      </w:r>
      <w:r w:rsidRPr="003E5FAC">
        <w:rPr>
          <w:rFonts w:ascii="Times New Roman" w:hAnsi="Times New Roman" w:cs="Times New Roman"/>
          <w:bCs/>
          <w:iCs/>
          <w:sz w:val="24"/>
          <w:szCs w:val="24"/>
        </w:rPr>
        <w:t xml:space="preserve">a </w:t>
      </w:r>
      <w:r w:rsidRPr="003E5FAC">
        <w:rPr>
          <w:rFonts w:ascii="Times New Roman" w:hAnsi="Times New Roman" w:cs="Times New Roman"/>
          <w:sz w:val="24"/>
          <w:szCs w:val="24"/>
        </w:rPr>
        <w:t xml:space="preserve">favore di n. 15 </w:t>
      </w:r>
      <w:r w:rsidR="0037423A" w:rsidRPr="003E5FAC">
        <w:rPr>
          <w:rFonts w:ascii="Times New Roman" w:hAnsi="Times New Roman" w:cs="Times New Roman"/>
          <w:sz w:val="24"/>
          <w:szCs w:val="24"/>
        </w:rPr>
        <w:t xml:space="preserve">Unità </w:t>
      </w:r>
      <w:r w:rsidRPr="003E5FAC">
        <w:rPr>
          <w:rFonts w:ascii="Times New Roman" w:hAnsi="Times New Roman" w:cs="Times New Roman"/>
          <w:sz w:val="24"/>
          <w:szCs w:val="24"/>
        </w:rPr>
        <w:t xml:space="preserve">del </w:t>
      </w:r>
      <w:r w:rsidRPr="003E5FAC">
        <w:rPr>
          <w:rFonts w:ascii="Times New Roman" w:hAnsi="Times New Roman" w:cs="Times New Roman"/>
          <w:i/>
          <w:sz w:val="24"/>
          <w:szCs w:val="24"/>
        </w:rPr>
        <w:t>Libyan Military Intelligence Department</w:t>
      </w:r>
      <w:r w:rsidRPr="003E5FAC">
        <w:rPr>
          <w:rFonts w:ascii="Times New Roman" w:hAnsi="Times New Roman" w:cs="Times New Roman"/>
          <w:sz w:val="24"/>
          <w:szCs w:val="24"/>
        </w:rPr>
        <w:t xml:space="preserve"> (LYMI). Da evidenziare che nel corso della cerimonia di consegna degli attestati, il responsabile dell’addestramento del Dipartimento, nell’esprimere la profonda soddisfazione per la qualità degli insegnamenti e per la professionalità degli istruttori, ha sottolineato l’esigenza di programmare per il 2023 dei </w:t>
      </w:r>
      <w:r w:rsidR="0037423A" w:rsidRPr="003E5FAC">
        <w:rPr>
          <w:rFonts w:ascii="Times New Roman" w:hAnsi="Times New Roman" w:cs="Times New Roman"/>
          <w:sz w:val="24"/>
          <w:szCs w:val="24"/>
        </w:rPr>
        <w:t>Corsi “</w:t>
      </w:r>
      <w:r w:rsidRPr="003E5FAC">
        <w:rPr>
          <w:rFonts w:ascii="Times New Roman" w:hAnsi="Times New Roman" w:cs="Times New Roman"/>
          <w:i/>
          <w:sz w:val="24"/>
          <w:szCs w:val="24"/>
        </w:rPr>
        <w:t xml:space="preserve">First </w:t>
      </w:r>
      <w:proofErr w:type="spellStart"/>
      <w:r w:rsidRPr="003E5FAC">
        <w:rPr>
          <w:rFonts w:ascii="Times New Roman" w:hAnsi="Times New Roman" w:cs="Times New Roman"/>
          <w:i/>
          <w:sz w:val="24"/>
          <w:szCs w:val="24"/>
        </w:rPr>
        <w:t>Aid</w:t>
      </w:r>
      <w:proofErr w:type="spellEnd"/>
      <w:r w:rsidR="0037423A" w:rsidRPr="003E5FAC">
        <w:rPr>
          <w:rFonts w:ascii="Times New Roman" w:hAnsi="Times New Roman" w:cs="Times New Roman"/>
          <w:i/>
          <w:sz w:val="24"/>
          <w:szCs w:val="24"/>
        </w:rPr>
        <w:t>”</w:t>
      </w:r>
      <w:r w:rsidRPr="003E5FAC">
        <w:rPr>
          <w:rFonts w:ascii="Times New Roman" w:hAnsi="Times New Roman" w:cs="Times New Roman"/>
          <w:sz w:val="24"/>
          <w:szCs w:val="24"/>
        </w:rPr>
        <w:t xml:space="preserve"> di livello avanzato. Tale esigenza è stata già rappresentata alle SA per l’eventuale inclusione nel Piano di Cooperazione 2023.</w:t>
      </w:r>
    </w:p>
    <w:p w14:paraId="3C6C4103" w14:textId="77777777" w:rsidR="008B70DC" w:rsidRDefault="008B70DC" w:rsidP="0037423A">
      <w:pPr>
        <w:spacing w:after="0"/>
        <w:ind w:left="700"/>
        <w:jc w:val="both"/>
        <w:rPr>
          <w:rFonts w:ascii="Times New Roman" w:hAnsi="Times New Roman" w:cs="Times New Roman"/>
          <w:sz w:val="24"/>
          <w:szCs w:val="24"/>
        </w:rPr>
      </w:pPr>
    </w:p>
    <w:p w14:paraId="2006E43D" w14:textId="271B0AE3" w:rsidR="008B70DC" w:rsidRPr="00F27DB1" w:rsidRDefault="00F27DB1" w:rsidP="00F27DB1">
      <w:pPr>
        <w:spacing w:after="0"/>
        <w:ind w:left="70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7D664E" wp14:editId="399D27B6">
            <wp:extent cx="4013200" cy="3010006"/>
            <wp:effectExtent l="0" t="0" r="635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6467" cy="3012456"/>
                    </a:xfrm>
                    <a:prstGeom prst="rect">
                      <a:avLst/>
                    </a:prstGeom>
                  </pic:spPr>
                </pic:pic>
              </a:graphicData>
            </a:graphic>
          </wp:inline>
        </w:drawing>
      </w:r>
    </w:p>
    <w:p w14:paraId="48960514" w14:textId="45BCDE51" w:rsidR="00F27DB1" w:rsidRPr="00F27DB1" w:rsidRDefault="00F27DB1" w:rsidP="00D62BE0">
      <w:pPr>
        <w:spacing w:after="0"/>
        <w:ind w:left="1843" w:right="1275"/>
        <w:jc w:val="both"/>
        <w:rPr>
          <w:rFonts w:ascii="Times New Roman" w:hAnsi="Times New Roman" w:cs="Times New Roman"/>
          <w:sz w:val="16"/>
          <w:szCs w:val="16"/>
        </w:rPr>
      </w:pPr>
      <w:r w:rsidRPr="00F27DB1">
        <w:rPr>
          <w:rFonts w:ascii="Times New Roman" w:hAnsi="Times New Roman" w:cs="Times New Roman"/>
          <w:sz w:val="16"/>
          <w:szCs w:val="16"/>
        </w:rPr>
        <w:t xml:space="preserve">Military Intelligence HQ, TRIPOLI, 26SEP22 </w:t>
      </w:r>
      <w:r>
        <w:rPr>
          <w:rFonts w:ascii="Times New Roman" w:hAnsi="Times New Roman" w:cs="Times New Roman"/>
          <w:sz w:val="16"/>
          <w:szCs w:val="16"/>
        </w:rPr>
        <w:t>–</w:t>
      </w:r>
      <w:r w:rsidRPr="00F27DB1">
        <w:rPr>
          <w:rFonts w:ascii="Times New Roman" w:hAnsi="Times New Roman" w:cs="Times New Roman"/>
          <w:sz w:val="16"/>
          <w:szCs w:val="16"/>
        </w:rPr>
        <w:t xml:space="preserve"> </w:t>
      </w:r>
      <w:r>
        <w:rPr>
          <w:rFonts w:ascii="Times New Roman" w:hAnsi="Times New Roman" w:cs="Times New Roman"/>
          <w:sz w:val="16"/>
          <w:szCs w:val="16"/>
        </w:rPr>
        <w:t>Cerimonia di consegna dei diplomi a</w:t>
      </w:r>
      <w:r w:rsidR="00D62BE0">
        <w:rPr>
          <w:rFonts w:ascii="Times New Roman" w:hAnsi="Times New Roman" w:cs="Times New Roman"/>
          <w:sz w:val="16"/>
          <w:szCs w:val="16"/>
        </w:rPr>
        <w:t xml:space="preserve">gli Ufficiali e Sottufficiali </w:t>
      </w:r>
      <w:r>
        <w:rPr>
          <w:rFonts w:ascii="Times New Roman" w:hAnsi="Times New Roman" w:cs="Times New Roman"/>
          <w:sz w:val="16"/>
          <w:szCs w:val="16"/>
        </w:rPr>
        <w:t>frequentatori del Corso di Italiano</w:t>
      </w:r>
      <w:r w:rsidR="00D62BE0">
        <w:rPr>
          <w:rFonts w:ascii="Times New Roman" w:hAnsi="Times New Roman" w:cs="Times New Roman"/>
          <w:sz w:val="16"/>
          <w:szCs w:val="16"/>
        </w:rPr>
        <w:t xml:space="preserve"> tenuto presso il Military Intelligence Training Center. La struttura è disponibile per l’erogazione di corsi anche a favore di altri ambiti delle F.A. libiche che hanno manifestato esigenze simili tramite il meccanismo del CMC. (Foto MIASIT)</w:t>
      </w:r>
    </w:p>
    <w:p w14:paraId="46AE6685" w14:textId="77777777" w:rsidR="00F27DB1" w:rsidRPr="003E5FAC" w:rsidRDefault="00F27DB1" w:rsidP="00F27DB1">
      <w:pPr>
        <w:spacing w:after="0"/>
        <w:ind w:left="700"/>
        <w:jc w:val="center"/>
        <w:rPr>
          <w:rFonts w:ascii="Times New Roman" w:hAnsi="Times New Roman" w:cs="Times New Roman"/>
          <w:b/>
          <w:bCs/>
          <w:i/>
          <w:iCs/>
          <w:sz w:val="24"/>
          <w:szCs w:val="24"/>
        </w:rPr>
      </w:pPr>
    </w:p>
    <w:p w14:paraId="6850B028" w14:textId="50321E1B" w:rsidR="00203835" w:rsidRPr="003E5FAC" w:rsidRDefault="00203835" w:rsidP="00010DEB">
      <w:pPr>
        <w:spacing w:after="0"/>
        <w:ind w:left="700"/>
        <w:jc w:val="both"/>
        <w:rPr>
          <w:rFonts w:ascii="Times New Roman" w:hAnsi="Times New Roman" w:cs="Times New Roman"/>
          <w:b/>
          <w:bCs/>
          <w:sz w:val="24"/>
          <w:szCs w:val="24"/>
        </w:rPr>
      </w:pPr>
      <w:r w:rsidRPr="003E5FAC">
        <w:rPr>
          <w:rFonts w:ascii="Times New Roman" w:hAnsi="Times New Roman" w:cs="Times New Roman"/>
          <w:bCs/>
          <w:sz w:val="24"/>
          <w:szCs w:val="24"/>
        </w:rPr>
        <w:t xml:space="preserve">Infine, si segnala che nel mese di ottobre, l’attività IT/CC/01 </w:t>
      </w:r>
      <w:r w:rsidRPr="003E5FAC">
        <w:rPr>
          <w:rFonts w:ascii="Times New Roman" w:hAnsi="Times New Roman" w:cs="Times New Roman"/>
          <w:b/>
          <w:bCs/>
          <w:i/>
          <w:iCs/>
          <w:sz w:val="24"/>
          <w:szCs w:val="24"/>
        </w:rPr>
        <w:t>HUMAN TRAFFICKING BASIC TRAINING</w:t>
      </w:r>
      <w:r w:rsidRPr="003E5FAC">
        <w:rPr>
          <w:rFonts w:ascii="Times New Roman" w:hAnsi="Times New Roman" w:cs="Times New Roman"/>
          <w:i/>
          <w:iCs/>
          <w:sz w:val="24"/>
          <w:szCs w:val="24"/>
        </w:rPr>
        <w:t xml:space="preserve"> </w:t>
      </w:r>
      <w:r w:rsidRPr="003E5FAC">
        <w:rPr>
          <w:rFonts w:ascii="Times New Roman" w:hAnsi="Times New Roman" w:cs="Times New Roman"/>
          <w:sz w:val="24"/>
          <w:szCs w:val="24"/>
        </w:rPr>
        <w:t>da svolgersi presso il “</w:t>
      </w:r>
      <w:hyperlink r:id="rId15" w:tooltip="Home" w:history="1">
        <w:r w:rsidRPr="003E5FAC">
          <w:rPr>
            <w:rFonts w:ascii="Times New Roman" w:hAnsi="Times New Roman" w:cs="Times New Roman"/>
            <w:i/>
            <w:sz w:val="24"/>
            <w:szCs w:val="24"/>
          </w:rPr>
          <w:t xml:space="preserve">Center of Excellence for </w:t>
        </w:r>
        <w:proofErr w:type="spellStart"/>
        <w:r w:rsidRPr="003E5FAC">
          <w:rPr>
            <w:rFonts w:ascii="Times New Roman" w:hAnsi="Times New Roman" w:cs="Times New Roman"/>
            <w:i/>
            <w:sz w:val="24"/>
            <w:szCs w:val="24"/>
          </w:rPr>
          <w:t>Stability</w:t>
        </w:r>
        <w:proofErr w:type="spellEnd"/>
        <w:r w:rsidRPr="003E5FAC">
          <w:rPr>
            <w:rFonts w:ascii="Times New Roman" w:hAnsi="Times New Roman" w:cs="Times New Roman"/>
            <w:i/>
            <w:sz w:val="24"/>
            <w:szCs w:val="24"/>
          </w:rPr>
          <w:t xml:space="preserve"> Police </w:t>
        </w:r>
        <w:proofErr w:type="spellStart"/>
        <w:r w:rsidRPr="003E5FAC">
          <w:rPr>
            <w:rFonts w:ascii="Times New Roman" w:hAnsi="Times New Roman" w:cs="Times New Roman"/>
            <w:i/>
            <w:sz w:val="24"/>
            <w:szCs w:val="24"/>
          </w:rPr>
          <w:t>Units</w:t>
        </w:r>
        <w:proofErr w:type="spellEnd"/>
      </w:hyperlink>
      <w:r w:rsidRPr="003E5FAC">
        <w:rPr>
          <w:rFonts w:ascii="Times New Roman" w:hAnsi="Times New Roman" w:cs="Times New Roman"/>
          <w:sz w:val="24"/>
          <w:szCs w:val="24"/>
        </w:rPr>
        <w:t>” (V</w:t>
      </w:r>
      <w:r w:rsidR="00010DEB">
        <w:rPr>
          <w:rFonts w:ascii="Times New Roman" w:hAnsi="Times New Roman" w:cs="Times New Roman"/>
          <w:sz w:val="24"/>
          <w:szCs w:val="24"/>
        </w:rPr>
        <w:t>ICENZA</w:t>
      </w:r>
      <w:r w:rsidRPr="003E5FAC">
        <w:rPr>
          <w:rFonts w:ascii="Times New Roman" w:hAnsi="Times New Roman" w:cs="Times New Roman"/>
          <w:sz w:val="24"/>
          <w:szCs w:val="24"/>
        </w:rPr>
        <w:t xml:space="preserve">), in favore di 6 militari della </w:t>
      </w:r>
      <w:r w:rsidRPr="003E5FAC">
        <w:rPr>
          <w:rFonts w:ascii="Times New Roman" w:hAnsi="Times New Roman" w:cs="Times New Roman"/>
          <w:i/>
          <w:sz w:val="24"/>
          <w:szCs w:val="24"/>
        </w:rPr>
        <w:t>Libyan</w:t>
      </w:r>
      <w:r w:rsidRPr="003E5FAC">
        <w:rPr>
          <w:rFonts w:ascii="Times New Roman" w:hAnsi="Times New Roman" w:cs="Times New Roman"/>
          <w:sz w:val="24"/>
          <w:szCs w:val="24"/>
        </w:rPr>
        <w:t xml:space="preserve"> </w:t>
      </w:r>
      <w:r w:rsidRPr="003E5FAC">
        <w:rPr>
          <w:rFonts w:ascii="Times New Roman" w:hAnsi="Times New Roman" w:cs="Times New Roman"/>
          <w:i/>
          <w:iCs/>
          <w:sz w:val="24"/>
          <w:szCs w:val="24"/>
        </w:rPr>
        <w:t>Border Guard</w:t>
      </w:r>
      <w:r w:rsidRPr="003E5FAC">
        <w:rPr>
          <w:rFonts w:ascii="Times New Roman" w:hAnsi="Times New Roman" w:cs="Times New Roman"/>
          <w:sz w:val="24"/>
          <w:szCs w:val="24"/>
        </w:rPr>
        <w:t xml:space="preserve"> dal 23/10 al 30/10/2022 è stata </w:t>
      </w:r>
      <w:r w:rsidRPr="003E5FAC">
        <w:rPr>
          <w:rFonts w:ascii="Times New Roman" w:hAnsi="Times New Roman" w:cs="Times New Roman"/>
          <w:b/>
          <w:sz w:val="24"/>
          <w:szCs w:val="24"/>
        </w:rPr>
        <w:t>cancellata</w:t>
      </w:r>
      <w:r w:rsidRPr="003E5FAC">
        <w:rPr>
          <w:rFonts w:ascii="Times New Roman" w:hAnsi="Times New Roman" w:cs="Times New Roman"/>
          <w:sz w:val="24"/>
          <w:szCs w:val="24"/>
        </w:rPr>
        <w:t xml:space="preserve"> </w:t>
      </w:r>
      <w:r w:rsidR="0037423A" w:rsidRPr="003E5FAC">
        <w:rPr>
          <w:rFonts w:ascii="Times New Roman" w:hAnsi="Times New Roman" w:cs="Times New Roman"/>
          <w:sz w:val="24"/>
          <w:szCs w:val="24"/>
        </w:rPr>
        <w:t xml:space="preserve">sempre </w:t>
      </w:r>
      <w:r w:rsidRPr="003E5FAC">
        <w:rPr>
          <w:rFonts w:ascii="Times New Roman" w:hAnsi="Times New Roman" w:cs="Times New Roman"/>
          <w:sz w:val="24"/>
          <w:szCs w:val="24"/>
        </w:rPr>
        <w:t xml:space="preserve">a causa della mancata emissione del Decreto autorizzativo a firma del Capo di Stato Maggiore della Difesa Libica. Al riguardo si evidenzia che la controparte libica, aveva chiesto un’estensione della durata dell’attività che inizialmente era programmata dal 24 al 28/10/2022. Tale esigenza derivava da una precisa indicazione del CHOD libico il quale aveva comunicato alle articolazione dipendenti la sua contrarietà all’invio di personale per attività </w:t>
      </w:r>
      <w:r w:rsidRPr="003E5FAC">
        <w:rPr>
          <w:rFonts w:ascii="Times New Roman" w:hAnsi="Times New Roman" w:cs="Times New Roman"/>
          <w:i/>
          <w:sz w:val="24"/>
          <w:szCs w:val="24"/>
        </w:rPr>
        <w:t xml:space="preserve">training </w:t>
      </w:r>
      <w:r w:rsidRPr="003E5FAC">
        <w:rPr>
          <w:rFonts w:ascii="Times New Roman" w:hAnsi="Times New Roman" w:cs="Times New Roman"/>
          <w:sz w:val="24"/>
          <w:szCs w:val="24"/>
        </w:rPr>
        <w:t xml:space="preserve">di breve durata. Purtroppo, nonostante il </w:t>
      </w:r>
      <w:r w:rsidRPr="003E5FAC">
        <w:rPr>
          <w:rFonts w:ascii="Times New Roman" w:hAnsi="Times New Roman" w:cs="Times New Roman"/>
          <w:sz w:val="24"/>
          <w:szCs w:val="24"/>
        </w:rPr>
        <w:lastRenderedPageBreak/>
        <w:t xml:space="preserve">Comando Generale dell’Arma dei Carabinieri avesse accolto tale richiesta, il Decreto autorizzativo non è stato emesso probabilmente a causa di </w:t>
      </w:r>
      <w:r w:rsidR="003E5FAC" w:rsidRPr="003E5FAC">
        <w:rPr>
          <w:rFonts w:ascii="Times New Roman" w:hAnsi="Times New Roman" w:cs="Times New Roman"/>
          <w:sz w:val="24"/>
          <w:szCs w:val="24"/>
        </w:rPr>
        <w:t>concomitanti</w:t>
      </w:r>
      <w:r w:rsidRPr="003E5FAC">
        <w:rPr>
          <w:rFonts w:ascii="Times New Roman" w:hAnsi="Times New Roman" w:cs="Times New Roman"/>
          <w:sz w:val="24"/>
          <w:szCs w:val="24"/>
        </w:rPr>
        <w:t xml:space="preserve"> impegni di servizio del CHOD, in Libia e all’estero, che lo hanno tenuto lontano dal suo ufficio</w:t>
      </w:r>
    </w:p>
    <w:p w14:paraId="3F206AA2" w14:textId="77777777" w:rsidR="003D378B" w:rsidRPr="007B11A4" w:rsidRDefault="000B5D7C" w:rsidP="003E5FAC">
      <w:pPr>
        <w:spacing w:after="0"/>
        <w:ind w:left="709"/>
        <w:jc w:val="both"/>
        <w:rPr>
          <w:rFonts w:ascii="Times New Roman" w:hAnsi="Times New Roman" w:cs="Times New Roman"/>
          <w:sz w:val="24"/>
          <w:szCs w:val="24"/>
        </w:rPr>
      </w:pPr>
      <w:r w:rsidRPr="007B11A4">
        <w:rPr>
          <w:rFonts w:ascii="Times New Roman" w:hAnsi="Times New Roman" w:cs="Times New Roman"/>
          <w:sz w:val="24"/>
          <w:szCs w:val="24"/>
        </w:rPr>
        <w:t xml:space="preserve">Resta per il momento in secondo piano la richiesta avanzata di supporto nella costituzione di una capacità aviolancistica e l’eventuale creazione di un Centro libico di Addestramento per il Paracadutismo, un progetto in embrione che potrebbe beneficiare della visita al CAPAR italiano di una delegazione libica. </w:t>
      </w:r>
    </w:p>
    <w:p w14:paraId="135A6474" w14:textId="1F22290F" w:rsidR="001E140E" w:rsidRPr="00D92E53" w:rsidRDefault="001E140E" w:rsidP="003D378B">
      <w:pPr>
        <w:spacing w:before="120" w:after="0"/>
        <w:ind w:left="426"/>
        <w:jc w:val="both"/>
        <w:rPr>
          <w:rFonts w:ascii="Times New Roman" w:hAnsi="Times New Roman" w:cs="Times New Roman"/>
          <w:sz w:val="24"/>
          <w:szCs w:val="24"/>
        </w:rPr>
      </w:pPr>
    </w:p>
    <w:p w14:paraId="28F5660D" w14:textId="03BF09D8" w:rsidR="001E140E" w:rsidRPr="00677CC2" w:rsidRDefault="00677CC2" w:rsidP="00677CC2">
      <w:pPr>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    </w:t>
      </w:r>
      <w:r w:rsidR="00A2165A">
        <w:rPr>
          <w:rFonts w:ascii="Times New Roman" w:hAnsi="Times New Roman" w:cs="Times New Roman"/>
          <w:sz w:val="24"/>
          <w:szCs w:val="24"/>
        </w:rPr>
        <w:t xml:space="preserve"> </w:t>
      </w:r>
      <w:r w:rsidRPr="00677CC2">
        <w:rPr>
          <w:rFonts w:ascii="Times New Roman" w:hAnsi="Times New Roman" w:cs="Times New Roman"/>
          <w:sz w:val="24"/>
          <w:szCs w:val="24"/>
        </w:rPr>
        <w:t>e.</w:t>
      </w:r>
      <w:r w:rsidR="00A2165A">
        <w:rPr>
          <w:rFonts w:ascii="Times New Roman" w:hAnsi="Times New Roman" w:cs="Times New Roman"/>
          <w:sz w:val="24"/>
          <w:szCs w:val="24"/>
        </w:rPr>
        <w:t xml:space="preserve"> </w:t>
      </w:r>
      <w:r w:rsidRPr="00677CC2">
        <w:rPr>
          <w:rFonts w:ascii="Times New Roman" w:hAnsi="Times New Roman" w:cs="Times New Roman"/>
          <w:sz w:val="24"/>
          <w:szCs w:val="24"/>
        </w:rPr>
        <w:t xml:space="preserve">  </w:t>
      </w:r>
      <w:r w:rsidR="001E140E" w:rsidRPr="00677CC2">
        <w:rPr>
          <w:rFonts w:ascii="Times New Roman" w:hAnsi="Times New Roman" w:cs="Times New Roman"/>
          <w:sz w:val="24"/>
          <w:szCs w:val="24"/>
          <w:u w:val="single"/>
        </w:rPr>
        <w:t>CIMIC</w:t>
      </w:r>
    </w:p>
    <w:p w14:paraId="17C03D30" w14:textId="2A987CE4" w:rsidR="00230067" w:rsidRDefault="00230067" w:rsidP="00A2165A">
      <w:pPr>
        <w:autoSpaceDE w:val="0"/>
        <w:autoSpaceDN w:val="0"/>
        <w:adjustRightInd w:val="0"/>
        <w:spacing w:after="0"/>
        <w:ind w:left="658"/>
        <w:jc w:val="both"/>
        <w:rPr>
          <w:rFonts w:ascii="Times New Roman" w:hAnsi="Times New Roman" w:cs="Times New Roman"/>
          <w:sz w:val="24"/>
          <w:szCs w:val="24"/>
        </w:rPr>
      </w:pPr>
      <w:r w:rsidRPr="00230067">
        <w:rPr>
          <w:rFonts w:ascii="Times New Roman" w:hAnsi="Times New Roman" w:cs="Times New Roman"/>
          <w:sz w:val="24"/>
          <w:szCs w:val="24"/>
        </w:rPr>
        <w:t>Nella giornata di mercoledì 26 ottobre 2022 il Comandante del</w:t>
      </w:r>
      <w:r w:rsidR="00010DEB">
        <w:rPr>
          <w:rFonts w:ascii="Times New Roman" w:hAnsi="Times New Roman" w:cs="Times New Roman"/>
          <w:sz w:val="24"/>
          <w:szCs w:val="24"/>
        </w:rPr>
        <w:t xml:space="preserve"> Distaccamento</w:t>
      </w:r>
      <w:r w:rsidR="00A2165A">
        <w:rPr>
          <w:rFonts w:ascii="Times New Roman" w:hAnsi="Times New Roman" w:cs="Times New Roman"/>
          <w:sz w:val="24"/>
          <w:szCs w:val="24"/>
        </w:rPr>
        <w:t xml:space="preserve"> MIASIT di MISURATA</w:t>
      </w:r>
      <w:r w:rsidRPr="00230067">
        <w:rPr>
          <w:rFonts w:ascii="Times New Roman" w:hAnsi="Times New Roman" w:cs="Times New Roman"/>
          <w:sz w:val="24"/>
          <w:szCs w:val="24"/>
        </w:rPr>
        <w:t>,</w:t>
      </w:r>
      <w:r>
        <w:rPr>
          <w:rFonts w:ascii="Times New Roman" w:hAnsi="Times New Roman" w:cs="Times New Roman"/>
          <w:sz w:val="24"/>
          <w:szCs w:val="24"/>
        </w:rPr>
        <w:t xml:space="preserve"> </w:t>
      </w:r>
      <w:r w:rsidRPr="00230067">
        <w:rPr>
          <w:rFonts w:ascii="Times New Roman" w:hAnsi="Times New Roman" w:cs="Times New Roman"/>
          <w:sz w:val="24"/>
          <w:szCs w:val="24"/>
        </w:rPr>
        <w:t>Colonnello Fabrizio RECCHI, ha presenziato alla messa in funzione di una centrale per la</w:t>
      </w:r>
      <w:r>
        <w:rPr>
          <w:rFonts w:ascii="Times New Roman" w:hAnsi="Times New Roman" w:cs="Times New Roman"/>
          <w:sz w:val="24"/>
          <w:szCs w:val="24"/>
        </w:rPr>
        <w:t xml:space="preserve"> </w:t>
      </w:r>
      <w:r w:rsidRPr="00230067">
        <w:rPr>
          <w:rFonts w:ascii="Times New Roman" w:hAnsi="Times New Roman" w:cs="Times New Roman"/>
          <w:sz w:val="24"/>
          <w:szCs w:val="24"/>
        </w:rPr>
        <w:t>produzione di ossigeno di ultima generazione donata all’ospedale civile M</w:t>
      </w:r>
      <w:r w:rsidR="00A44EC4">
        <w:rPr>
          <w:rFonts w:ascii="Times New Roman" w:hAnsi="Times New Roman" w:cs="Times New Roman"/>
          <w:sz w:val="24"/>
          <w:szCs w:val="24"/>
        </w:rPr>
        <w:t>AHJOUB</w:t>
      </w:r>
      <w:r w:rsidRPr="00230067">
        <w:rPr>
          <w:rFonts w:ascii="Times New Roman" w:hAnsi="Times New Roman" w:cs="Times New Roman"/>
          <w:sz w:val="24"/>
          <w:szCs w:val="24"/>
        </w:rPr>
        <w:t xml:space="preserve"> di M</w:t>
      </w:r>
      <w:r w:rsidR="00A44EC4">
        <w:rPr>
          <w:rFonts w:ascii="Times New Roman" w:hAnsi="Times New Roman" w:cs="Times New Roman"/>
          <w:sz w:val="24"/>
          <w:szCs w:val="24"/>
        </w:rPr>
        <w:t>ISURATA</w:t>
      </w:r>
      <w:r>
        <w:rPr>
          <w:rFonts w:ascii="Times New Roman" w:hAnsi="Times New Roman" w:cs="Times New Roman"/>
          <w:sz w:val="24"/>
          <w:szCs w:val="24"/>
        </w:rPr>
        <w:t xml:space="preserve"> </w:t>
      </w:r>
      <w:r w:rsidRPr="00230067">
        <w:rPr>
          <w:rFonts w:ascii="Times New Roman" w:hAnsi="Times New Roman" w:cs="Times New Roman"/>
          <w:sz w:val="24"/>
          <w:szCs w:val="24"/>
        </w:rPr>
        <w:t>lo scorso 28 marzo. La cerimonia, che ha visto la partecipazione del Direttore</w:t>
      </w:r>
      <w:r w:rsidR="00A2165A">
        <w:rPr>
          <w:rFonts w:ascii="Times New Roman" w:hAnsi="Times New Roman" w:cs="Times New Roman"/>
          <w:sz w:val="24"/>
          <w:szCs w:val="24"/>
        </w:rPr>
        <w:t xml:space="preserve"> </w:t>
      </w:r>
      <w:r w:rsidRPr="00230067">
        <w:rPr>
          <w:rFonts w:ascii="Times New Roman" w:hAnsi="Times New Roman" w:cs="Times New Roman"/>
          <w:sz w:val="24"/>
          <w:szCs w:val="24"/>
        </w:rPr>
        <w:t>dell’Ospedale,</w:t>
      </w:r>
      <w:r>
        <w:rPr>
          <w:rFonts w:ascii="Times New Roman" w:hAnsi="Times New Roman" w:cs="Times New Roman"/>
          <w:sz w:val="24"/>
          <w:szCs w:val="24"/>
        </w:rPr>
        <w:t xml:space="preserve"> </w:t>
      </w:r>
      <w:r w:rsidRPr="00230067">
        <w:rPr>
          <w:rFonts w:ascii="Times New Roman" w:hAnsi="Times New Roman" w:cs="Times New Roman"/>
          <w:sz w:val="24"/>
          <w:szCs w:val="24"/>
        </w:rPr>
        <w:t>Dott. Mohammad ABOSNANA, del Vice Direttore, Ezdin AL MEGERI, del Sindaco di</w:t>
      </w:r>
      <w:r>
        <w:rPr>
          <w:rFonts w:ascii="Times New Roman" w:hAnsi="Times New Roman" w:cs="Times New Roman"/>
          <w:sz w:val="24"/>
          <w:szCs w:val="24"/>
        </w:rPr>
        <w:t xml:space="preserve"> </w:t>
      </w:r>
      <w:r w:rsidRPr="00230067">
        <w:rPr>
          <w:rFonts w:ascii="Times New Roman" w:hAnsi="Times New Roman" w:cs="Times New Roman"/>
          <w:sz w:val="24"/>
          <w:szCs w:val="24"/>
        </w:rPr>
        <w:t>M</w:t>
      </w:r>
      <w:r w:rsidR="00A44EC4">
        <w:rPr>
          <w:rFonts w:ascii="Times New Roman" w:hAnsi="Times New Roman" w:cs="Times New Roman"/>
          <w:sz w:val="24"/>
          <w:szCs w:val="24"/>
        </w:rPr>
        <w:t>ISURATA</w:t>
      </w:r>
      <w:r w:rsidRPr="00230067">
        <w:rPr>
          <w:rFonts w:ascii="Times New Roman" w:hAnsi="Times New Roman" w:cs="Times New Roman"/>
          <w:sz w:val="24"/>
          <w:szCs w:val="24"/>
        </w:rPr>
        <w:t>, Sig. Mahmoud AL SOQOTRI, dell’Assessore alla Sanità di Misurata, Sig. Ali</w:t>
      </w:r>
      <w:r>
        <w:rPr>
          <w:rFonts w:ascii="Times New Roman" w:hAnsi="Times New Roman" w:cs="Times New Roman"/>
          <w:sz w:val="24"/>
          <w:szCs w:val="24"/>
        </w:rPr>
        <w:t xml:space="preserve"> </w:t>
      </w:r>
      <w:r w:rsidRPr="00230067">
        <w:rPr>
          <w:rFonts w:ascii="Times New Roman" w:hAnsi="Times New Roman" w:cs="Times New Roman"/>
          <w:sz w:val="24"/>
          <w:szCs w:val="24"/>
        </w:rPr>
        <w:t>Emhemed ELNADOURI e di una rappresentanza dell’Intelligence di M</w:t>
      </w:r>
      <w:r w:rsidR="00A44EC4">
        <w:rPr>
          <w:rFonts w:ascii="Times New Roman" w:hAnsi="Times New Roman" w:cs="Times New Roman"/>
          <w:sz w:val="24"/>
          <w:szCs w:val="24"/>
        </w:rPr>
        <w:t>ISURATA</w:t>
      </w:r>
      <w:r w:rsidRPr="00230067">
        <w:rPr>
          <w:rFonts w:ascii="Times New Roman" w:hAnsi="Times New Roman" w:cs="Times New Roman"/>
          <w:sz w:val="24"/>
          <w:szCs w:val="24"/>
        </w:rPr>
        <w:t>, Sig. Mustafa</w:t>
      </w:r>
      <w:r>
        <w:rPr>
          <w:rFonts w:ascii="Times New Roman" w:hAnsi="Times New Roman" w:cs="Times New Roman"/>
          <w:sz w:val="24"/>
          <w:szCs w:val="24"/>
        </w:rPr>
        <w:t xml:space="preserve"> </w:t>
      </w:r>
      <w:r w:rsidRPr="00230067">
        <w:rPr>
          <w:rFonts w:ascii="Times New Roman" w:hAnsi="Times New Roman" w:cs="Times New Roman"/>
          <w:sz w:val="24"/>
          <w:szCs w:val="24"/>
        </w:rPr>
        <w:t>BAKIR e Sig. Mohamed BADESH, è stata la conclusione di un progetto iniziato nel 2021, in</w:t>
      </w:r>
      <w:r>
        <w:rPr>
          <w:rFonts w:ascii="Times New Roman" w:hAnsi="Times New Roman" w:cs="Times New Roman"/>
          <w:sz w:val="24"/>
          <w:szCs w:val="24"/>
        </w:rPr>
        <w:t xml:space="preserve"> </w:t>
      </w:r>
      <w:r w:rsidRPr="00230067">
        <w:rPr>
          <w:rFonts w:ascii="Times New Roman" w:hAnsi="Times New Roman" w:cs="Times New Roman"/>
          <w:sz w:val="24"/>
          <w:szCs w:val="24"/>
        </w:rPr>
        <w:t>piena crisi pandemica, e fortemente voluto dal contingente italiano e dalla comunità</w:t>
      </w:r>
      <w:r>
        <w:rPr>
          <w:rFonts w:ascii="Times New Roman" w:hAnsi="Times New Roman" w:cs="Times New Roman"/>
          <w:sz w:val="24"/>
          <w:szCs w:val="24"/>
        </w:rPr>
        <w:t xml:space="preserve"> </w:t>
      </w:r>
      <w:r w:rsidRPr="00230067">
        <w:rPr>
          <w:rFonts w:ascii="Times New Roman" w:hAnsi="Times New Roman" w:cs="Times New Roman"/>
          <w:sz w:val="24"/>
          <w:szCs w:val="24"/>
        </w:rPr>
        <w:t>misuratina.</w:t>
      </w:r>
      <w:r w:rsidR="003E5FAC">
        <w:rPr>
          <w:rFonts w:ascii="Times New Roman" w:hAnsi="Times New Roman" w:cs="Times New Roman"/>
          <w:sz w:val="24"/>
          <w:szCs w:val="24"/>
        </w:rPr>
        <w:t xml:space="preserve"> </w:t>
      </w:r>
      <w:r w:rsidRPr="00230067">
        <w:rPr>
          <w:rFonts w:ascii="Times New Roman" w:hAnsi="Times New Roman" w:cs="Times New Roman"/>
          <w:sz w:val="24"/>
          <w:szCs w:val="24"/>
        </w:rPr>
        <w:t>La messa in funzione era un’attività da tempo programmata che ha visto l’arrivo in Libia</w:t>
      </w:r>
      <w:r>
        <w:rPr>
          <w:rFonts w:ascii="Times New Roman" w:hAnsi="Times New Roman" w:cs="Times New Roman"/>
          <w:sz w:val="24"/>
          <w:szCs w:val="24"/>
        </w:rPr>
        <w:t xml:space="preserve"> </w:t>
      </w:r>
      <w:r w:rsidRPr="00230067">
        <w:rPr>
          <w:rFonts w:ascii="Times New Roman" w:hAnsi="Times New Roman" w:cs="Times New Roman"/>
          <w:sz w:val="24"/>
          <w:szCs w:val="24"/>
        </w:rPr>
        <w:t>dell’Amministratore delegato nonché tecnico specializzato della Ditta italiana</w:t>
      </w:r>
      <w:r>
        <w:rPr>
          <w:rFonts w:ascii="Times New Roman" w:hAnsi="Times New Roman" w:cs="Times New Roman"/>
          <w:sz w:val="24"/>
          <w:szCs w:val="24"/>
        </w:rPr>
        <w:t xml:space="preserve"> </w:t>
      </w:r>
      <w:r w:rsidRPr="00230067">
        <w:rPr>
          <w:rFonts w:ascii="Times New Roman" w:hAnsi="Times New Roman" w:cs="Times New Roman"/>
          <w:sz w:val="24"/>
          <w:szCs w:val="24"/>
        </w:rPr>
        <w:t>TECNOMEDICAL, fornitrice della prefata centrale, Ing. Raffaele PERINI.</w:t>
      </w:r>
    </w:p>
    <w:p w14:paraId="6958D132" w14:textId="19A8D2E9" w:rsidR="001E140E" w:rsidRPr="00457299" w:rsidRDefault="001E140E" w:rsidP="00622478">
      <w:pPr>
        <w:pStyle w:val="Paragrafoelenco"/>
        <w:spacing w:after="0"/>
        <w:ind w:left="851"/>
        <w:jc w:val="both"/>
        <w:rPr>
          <w:rFonts w:ascii="Times New Roman" w:hAnsi="Times New Roman" w:cs="Times New Roman"/>
          <w:sz w:val="24"/>
          <w:szCs w:val="24"/>
        </w:rPr>
      </w:pPr>
      <w:r w:rsidRPr="00D402C5">
        <w:rPr>
          <w:rFonts w:ascii="Times New Roman" w:hAnsi="Times New Roman" w:cs="Times New Roman"/>
          <w:sz w:val="24"/>
          <w:szCs w:val="24"/>
        </w:rPr>
        <w:t xml:space="preserve"> </w:t>
      </w:r>
    </w:p>
    <w:p w14:paraId="0D9FEE6C" w14:textId="345665C0" w:rsidR="002C23D5" w:rsidRPr="00A2165A" w:rsidRDefault="00A2165A" w:rsidP="00A2165A">
      <w:pPr>
        <w:spacing w:after="0"/>
        <w:jc w:val="both"/>
        <w:rPr>
          <w:rFonts w:ascii="Times New Roman" w:hAnsi="Times New Roman" w:cs="Times New Roman"/>
          <w:sz w:val="24"/>
        </w:rPr>
      </w:pPr>
      <w:r w:rsidRPr="00A2165A">
        <w:rPr>
          <w:rFonts w:ascii="Times New Roman" w:hAnsi="Times New Roman" w:cs="Times New Roman"/>
          <w:b/>
          <w:sz w:val="24"/>
        </w:rPr>
        <w:t>4.</w:t>
      </w:r>
      <w:r w:rsidRPr="00A2165A">
        <w:rPr>
          <w:rFonts w:ascii="Times New Roman" w:hAnsi="Times New Roman" w:cs="Times New Roman"/>
          <w:b/>
          <w:sz w:val="24"/>
        </w:rPr>
        <w:tab/>
      </w:r>
      <w:r w:rsidR="001E0942" w:rsidRPr="00A2165A">
        <w:rPr>
          <w:rFonts w:ascii="Times New Roman" w:hAnsi="Times New Roman" w:cs="Times New Roman"/>
          <w:b/>
          <w:sz w:val="24"/>
          <w:u w:val="single"/>
        </w:rPr>
        <w:t>SITUAZIONE INFRASTRUTTURALE</w:t>
      </w:r>
    </w:p>
    <w:p w14:paraId="4B8A5DE1" w14:textId="77777777" w:rsidR="00D56715" w:rsidRPr="00622478" w:rsidRDefault="00D56715" w:rsidP="00AF46D1">
      <w:pPr>
        <w:pStyle w:val="NormaleWeb"/>
        <w:tabs>
          <w:tab w:val="left" w:pos="988"/>
        </w:tabs>
        <w:spacing w:after="0"/>
        <w:ind w:left="360"/>
        <w:jc w:val="both"/>
        <w:textAlignment w:val="baseline"/>
        <w:rPr>
          <w:sz w:val="12"/>
        </w:rPr>
      </w:pPr>
    </w:p>
    <w:p w14:paraId="0B5B1CDF" w14:textId="481D7828" w:rsidR="001E140E" w:rsidRPr="002F066B" w:rsidRDefault="002F066B" w:rsidP="00531892">
      <w:pPr>
        <w:pStyle w:val="Paragrafoelenco"/>
        <w:numPr>
          <w:ilvl w:val="0"/>
          <w:numId w:val="4"/>
        </w:numPr>
        <w:spacing w:after="0"/>
        <w:ind w:left="851" w:hanging="425"/>
        <w:jc w:val="both"/>
        <w:rPr>
          <w:rFonts w:ascii="Times New Roman" w:hAnsi="Times New Roman" w:cs="Times New Roman"/>
          <w:sz w:val="24"/>
          <w:szCs w:val="24"/>
          <w:u w:val="single"/>
        </w:rPr>
      </w:pPr>
      <w:r w:rsidRPr="002F066B">
        <w:rPr>
          <w:rFonts w:ascii="Times New Roman" w:hAnsi="Times New Roman" w:cs="Times New Roman"/>
          <w:sz w:val="24"/>
          <w:szCs w:val="24"/>
          <w:u w:val="single"/>
        </w:rPr>
        <w:t>TRIPOLI</w:t>
      </w:r>
    </w:p>
    <w:p w14:paraId="3677EB22" w14:textId="1A186C68" w:rsidR="00C3614F" w:rsidRPr="008C1E10" w:rsidRDefault="00950BC7" w:rsidP="00677CC2">
      <w:pPr>
        <w:spacing w:after="0"/>
        <w:ind w:left="851"/>
        <w:jc w:val="both"/>
        <w:rPr>
          <w:rFonts w:ascii="Times New Roman" w:eastAsia="Tahoma" w:hAnsi="Times New Roman" w:cs="Times New Roman"/>
          <w:color w:val="000010"/>
          <w:kern w:val="2"/>
          <w:sz w:val="24"/>
        </w:rPr>
      </w:pPr>
      <w:r w:rsidRPr="008C1E10">
        <w:rPr>
          <w:rFonts w:ascii="Times New Roman" w:eastAsia="Tahoma" w:hAnsi="Times New Roman" w:cs="Times New Roman"/>
          <w:color w:val="000010"/>
          <w:kern w:val="2"/>
          <w:sz w:val="24"/>
        </w:rPr>
        <w:t>P</w:t>
      </w:r>
      <w:r w:rsidR="00520640" w:rsidRPr="008C1E10">
        <w:rPr>
          <w:rFonts w:ascii="Times New Roman" w:eastAsia="Tahoma" w:hAnsi="Times New Roman" w:cs="Times New Roman"/>
          <w:color w:val="000010"/>
          <w:kern w:val="2"/>
          <w:sz w:val="24"/>
        </w:rPr>
        <w:t>ermane</w:t>
      </w:r>
      <w:r w:rsidR="00AC570A" w:rsidRPr="008C1E10">
        <w:rPr>
          <w:rFonts w:ascii="Times New Roman" w:eastAsia="Tahoma" w:hAnsi="Times New Roman" w:cs="Times New Roman"/>
          <w:color w:val="000010"/>
          <w:kern w:val="2"/>
          <w:sz w:val="24"/>
        </w:rPr>
        <w:t xml:space="preserve"> immutata</w:t>
      </w:r>
      <w:r w:rsidR="00520640" w:rsidRPr="008C1E10">
        <w:rPr>
          <w:rFonts w:ascii="Times New Roman" w:eastAsia="Tahoma" w:hAnsi="Times New Roman" w:cs="Times New Roman"/>
          <w:color w:val="000010"/>
          <w:kern w:val="2"/>
          <w:sz w:val="24"/>
        </w:rPr>
        <w:t>, per il mese in esame, la situazione infrastrutturale per il Comando MIASIT</w:t>
      </w:r>
      <w:r w:rsidR="00AC570A" w:rsidRPr="008C1E10">
        <w:rPr>
          <w:rFonts w:ascii="Times New Roman" w:eastAsia="Tahoma" w:hAnsi="Times New Roman" w:cs="Times New Roman"/>
          <w:color w:val="000010"/>
          <w:kern w:val="2"/>
          <w:sz w:val="24"/>
        </w:rPr>
        <w:t xml:space="preserve"> </w:t>
      </w:r>
      <w:r w:rsidR="00520640" w:rsidRPr="008C1E10">
        <w:rPr>
          <w:rFonts w:ascii="Times New Roman" w:eastAsia="Tahoma" w:hAnsi="Times New Roman" w:cs="Times New Roman"/>
          <w:color w:val="000010"/>
          <w:kern w:val="2"/>
          <w:sz w:val="24"/>
        </w:rPr>
        <w:t xml:space="preserve">su TRIPOLI </w:t>
      </w:r>
      <w:r w:rsidR="00AC570A" w:rsidRPr="008C1E10">
        <w:rPr>
          <w:rFonts w:ascii="Times New Roman" w:eastAsia="Tahoma" w:hAnsi="Times New Roman" w:cs="Times New Roman"/>
          <w:color w:val="000010"/>
          <w:kern w:val="2"/>
          <w:sz w:val="24"/>
        </w:rPr>
        <w:t>in quanto</w:t>
      </w:r>
      <w:r w:rsidR="00E41364" w:rsidRPr="008C1E10">
        <w:rPr>
          <w:rFonts w:ascii="Times New Roman" w:eastAsia="Tahoma" w:hAnsi="Times New Roman" w:cs="Times New Roman"/>
          <w:color w:val="000010"/>
          <w:kern w:val="2"/>
          <w:sz w:val="24"/>
        </w:rPr>
        <w:t xml:space="preserve"> il Comando MIASIT </w:t>
      </w:r>
      <w:r w:rsidR="00034AC5" w:rsidRPr="008C1E10">
        <w:rPr>
          <w:rFonts w:ascii="Times New Roman" w:eastAsia="Tahoma" w:hAnsi="Times New Roman" w:cs="Times New Roman"/>
          <w:color w:val="000010"/>
          <w:kern w:val="2"/>
          <w:sz w:val="24"/>
        </w:rPr>
        <w:t>si avvale di apprestamenti civili</w:t>
      </w:r>
      <w:r w:rsidR="00E41364" w:rsidRPr="008C1E10">
        <w:rPr>
          <w:rFonts w:ascii="Times New Roman" w:eastAsia="Tahoma" w:hAnsi="Times New Roman" w:cs="Times New Roman"/>
          <w:color w:val="000010"/>
          <w:kern w:val="2"/>
          <w:sz w:val="24"/>
        </w:rPr>
        <w:t xml:space="preserve"> su due strutture </w:t>
      </w:r>
      <w:r w:rsidR="00034AC5" w:rsidRPr="008C1E10">
        <w:rPr>
          <w:rFonts w:ascii="Times New Roman" w:eastAsia="Tahoma" w:hAnsi="Times New Roman" w:cs="Times New Roman"/>
          <w:color w:val="000010"/>
          <w:kern w:val="2"/>
          <w:sz w:val="24"/>
        </w:rPr>
        <w:t>(</w:t>
      </w:r>
      <w:r w:rsidR="00E41364" w:rsidRPr="008C1E10">
        <w:rPr>
          <w:rFonts w:ascii="Times New Roman" w:eastAsia="Tahoma" w:hAnsi="Times New Roman" w:cs="Times New Roman"/>
          <w:color w:val="000010"/>
          <w:kern w:val="2"/>
          <w:sz w:val="24"/>
        </w:rPr>
        <w:t xml:space="preserve">Hotel </w:t>
      </w:r>
      <w:r w:rsidR="00034AC5" w:rsidRPr="008C1E10">
        <w:rPr>
          <w:rFonts w:ascii="Times New Roman" w:eastAsia="Tahoma" w:hAnsi="Times New Roman" w:cs="Times New Roman"/>
          <w:color w:val="000010"/>
          <w:kern w:val="2"/>
          <w:sz w:val="24"/>
        </w:rPr>
        <w:t>“</w:t>
      </w:r>
      <w:r w:rsidR="00E41364" w:rsidRPr="008C1E10">
        <w:rPr>
          <w:rFonts w:ascii="Times New Roman" w:eastAsia="Tahoma" w:hAnsi="Times New Roman" w:cs="Times New Roman"/>
          <w:i/>
          <w:iCs/>
          <w:color w:val="000010"/>
          <w:kern w:val="2"/>
          <w:sz w:val="24"/>
        </w:rPr>
        <w:t>Al Waddan</w:t>
      </w:r>
      <w:r w:rsidR="00034AC5" w:rsidRPr="008C1E10">
        <w:rPr>
          <w:rFonts w:ascii="Times New Roman" w:eastAsia="Tahoma" w:hAnsi="Times New Roman" w:cs="Times New Roman"/>
          <w:color w:val="000010"/>
          <w:kern w:val="2"/>
          <w:sz w:val="24"/>
        </w:rPr>
        <w:t>”</w:t>
      </w:r>
      <w:r w:rsidR="00E41364" w:rsidRPr="008C1E10">
        <w:rPr>
          <w:rFonts w:ascii="Times New Roman" w:eastAsia="Tahoma" w:hAnsi="Times New Roman" w:cs="Times New Roman"/>
          <w:color w:val="000010"/>
          <w:kern w:val="2"/>
          <w:sz w:val="24"/>
        </w:rPr>
        <w:t xml:space="preserve"> e </w:t>
      </w:r>
      <w:r w:rsidR="00034AC5" w:rsidRPr="008C1E10">
        <w:rPr>
          <w:rFonts w:ascii="Times New Roman" w:eastAsia="Tahoma" w:hAnsi="Times New Roman" w:cs="Times New Roman"/>
          <w:color w:val="000010"/>
          <w:kern w:val="2"/>
          <w:sz w:val="24"/>
        </w:rPr>
        <w:t>“</w:t>
      </w:r>
      <w:r w:rsidR="00034AC5" w:rsidRPr="008C1E10">
        <w:rPr>
          <w:rFonts w:ascii="Times New Roman" w:eastAsia="Tahoma" w:hAnsi="Times New Roman" w:cs="Times New Roman"/>
          <w:i/>
          <w:iCs/>
          <w:color w:val="000010"/>
          <w:kern w:val="2"/>
          <w:sz w:val="24"/>
        </w:rPr>
        <w:t>Peacock Resort</w:t>
      </w:r>
      <w:r w:rsidR="00034AC5" w:rsidRPr="008C1E10">
        <w:rPr>
          <w:rFonts w:ascii="Times New Roman" w:eastAsia="Tahoma" w:hAnsi="Times New Roman" w:cs="Times New Roman"/>
          <w:color w:val="000010"/>
          <w:kern w:val="2"/>
          <w:sz w:val="24"/>
        </w:rPr>
        <w:t>”)</w:t>
      </w:r>
      <w:r w:rsidR="00AC570A" w:rsidRPr="008C1E10">
        <w:rPr>
          <w:rFonts w:ascii="Times New Roman" w:eastAsia="Tahoma" w:hAnsi="Times New Roman" w:cs="Times New Roman"/>
          <w:color w:val="000010"/>
          <w:kern w:val="2"/>
          <w:sz w:val="24"/>
        </w:rPr>
        <w:t xml:space="preserve">. </w:t>
      </w:r>
      <w:r w:rsidR="008C1E10" w:rsidRPr="008C1E10">
        <w:rPr>
          <w:rFonts w:ascii="Times New Roman" w:eastAsia="Tahoma" w:hAnsi="Times New Roman" w:cs="Times New Roman"/>
          <w:color w:val="000010"/>
          <w:kern w:val="2"/>
          <w:sz w:val="24"/>
        </w:rPr>
        <w:t xml:space="preserve">Sebbene </w:t>
      </w:r>
      <w:r w:rsidR="00AC570A" w:rsidRPr="008C1E10">
        <w:rPr>
          <w:rFonts w:ascii="Times New Roman" w:eastAsia="Tahoma" w:hAnsi="Times New Roman" w:cs="Times New Roman"/>
          <w:color w:val="000010"/>
          <w:kern w:val="2"/>
          <w:sz w:val="24"/>
        </w:rPr>
        <w:t>lo “</w:t>
      </w:r>
      <w:r w:rsidR="00AC570A" w:rsidRPr="008C1E10">
        <w:rPr>
          <w:rFonts w:ascii="Times New Roman" w:eastAsia="Tahoma" w:hAnsi="Times New Roman" w:cs="Times New Roman"/>
          <w:i/>
          <w:iCs/>
          <w:color w:val="000010"/>
          <w:kern w:val="2"/>
          <w:sz w:val="24"/>
        </w:rPr>
        <w:t>stato dell’arte</w:t>
      </w:r>
      <w:r w:rsidR="00AC570A" w:rsidRPr="008C1E10">
        <w:rPr>
          <w:rFonts w:ascii="Times New Roman" w:eastAsia="Tahoma" w:hAnsi="Times New Roman" w:cs="Times New Roman"/>
          <w:color w:val="000010"/>
          <w:kern w:val="2"/>
          <w:sz w:val="24"/>
        </w:rPr>
        <w:t>”</w:t>
      </w:r>
      <w:r w:rsidR="00034AC5" w:rsidRPr="008C1E10">
        <w:rPr>
          <w:rFonts w:ascii="Times New Roman" w:eastAsia="Tahoma" w:hAnsi="Times New Roman" w:cs="Times New Roman"/>
          <w:color w:val="000010"/>
          <w:kern w:val="2"/>
          <w:sz w:val="24"/>
        </w:rPr>
        <w:t xml:space="preserve"> non </w:t>
      </w:r>
      <w:r w:rsidR="008C1E10" w:rsidRPr="008C1E10">
        <w:rPr>
          <w:rFonts w:ascii="Times New Roman" w:eastAsia="Tahoma" w:hAnsi="Times New Roman" w:cs="Times New Roman"/>
          <w:color w:val="000010"/>
          <w:kern w:val="2"/>
          <w:sz w:val="24"/>
        </w:rPr>
        <w:t>sia</w:t>
      </w:r>
      <w:r w:rsidR="00034AC5" w:rsidRPr="008C1E10">
        <w:rPr>
          <w:rFonts w:ascii="Times New Roman" w:eastAsia="Tahoma" w:hAnsi="Times New Roman" w:cs="Times New Roman"/>
          <w:color w:val="000010"/>
          <w:kern w:val="2"/>
          <w:sz w:val="24"/>
        </w:rPr>
        <w:t xml:space="preserve"> sostanzialmente cambiat</w:t>
      </w:r>
      <w:r w:rsidR="00AC570A" w:rsidRPr="008C1E10">
        <w:rPr>
          <w:rFonts w:ascii="Times New Roman" w:eastAsia="Tahoma" w:hAnsi="Times New Roman" w:cs="Times New Roman"/>
          <w:color w:val="000010"/>
          <w:kern w:val="2"/>
          <w:sz w:val="24"/>
        </w:rPr>
        <w:t>o</w:t>
      </w:r>
      <w:r w:rsidR="00AE5C2F">
        <w:rPr>
          <w:rFonts w:ascii="Times New Roman" w:eastAsia="Tahoma" w:hAnsi="Times New Roman" w:cs="Times New Roman"/>
          <w:color w:val="000010"/>
          <w:kern w:val="2"/>
          <w:sz w:val="24"/>
        </w:rPr>
        <w:t>,</w:t>
      </w:r>
      <w:r w:rsidR="00AC570A" w:rsidRPr="008C1E10">
        <w:rPr>
          <w:rFonts w:ascii="Times New Roman" w:eastAsia="Tahoma" w:hAnsi="Times New Roman" w:cs="Times New Roman"/>
          <w:color w:val="000010"/>
          <w:kern w:val="2"/>
          <w:sz w:val="24"/>
        </w:rPr>
        <w:t xml:space="preserve"> se raffrontato con il</w:t>
      </w:r>
      <w:r w:rsidR="00034AC5" w:rsidRPr="008C1E10">
        <w:rPr>
          <w:rFonts w:ascii="Times New Roman" w:eastAsia="Tahoma" w:hAnsi="Times New Roman" w:cs="Times New Roman"/>
          <w:color w:val="000010"/>
          <w:kern w:val="2"/>
          <w:sz w:val="24"/>
        </w:rPr>
        <w:t xml:space="preserve"> mese precedente</w:t>
      </w:r>
      <w:r w:rsidR="008C1E10" w:rsidRPr="008C1E10">
        <w:rPr>
          <w:rFonts w:ascii="Times New Roman" w:eastAsia="Tahoma" w:hAnsi="Times New Roman" w:cs="Times New Roman"/>
          <w:color w:val="000010"/>
          <w:kern w:val="2"/>
          <w:sz w:val="24"/>
        </w:rPr>
        <w:t>,</w:t>
      </w:r>
      <w:r w:rsidR="00AC570A" w:rsidRPr="008C1E10">
        <w:rPr>
          <w:rFonts w:ascii="Times New Roman" w:eastAsia="Tahoma" w:hAnsi="Times New Roman" w:cs="Times New Roman"/>
          <w:color w:val="000010"/>
          <w:kern w:val="2"/>
          <w:sz w:val="24"/>
        </w:rPr>
        <w:t xml:space="preserve"> appare opportuno evidenziare che, per dare seguito alle indicazioni ricevute, tese a</w:t>
      </w:r>
      <w:r w:rsidR="00C3614F" w:rsidRPr="008C1E10">
        <w:rPr>
          <w:rFonts w:ascii="Times New Roman" w:eastAsia="Tahoma" w:hAnsi="Times New Roman" w:cs="Times New Roman"/>
          <w:color w:val="000010"/>
          <w:kern w:val="2"/>
          <w:sz w:val="24"/>
        </w:rPr>
        <w:t xml:space="preserve"> finalizzare </w:t>
      </w:r>
      <w:r w:rsidR="00AC570A" w:rsidRPr="008C1E10">
        <w:rPr>
          <w:rFonts w:ascii="Times New Roman" w:eastAsia="Tahoma" w:hAnsi="Times New Roman" w:cs="Times New Roman"/>
          <w:color w:val="000010"/>
          <w:kern w:val="2"/>
          <w:sz w:val="24"/>
        </w:rPr>
        <w:t>l</w:t>
      </w:r>
      <w:r w:rsidR="00C3614F" w:rsidRPr="008C1E10">
        <w:rPr>
          <w:rFonts w:ascii="Times New Roman" w:eastAsia="Tahoma" w:hAnsi="Times New Roman" w:cs="Times New Roman"/>
          <w:color w:val="000010"/>
          <w:kern w:val="2"/>
          <w:sz w:val="24"/>
        </w:rPr>
        <w:t xml:space="preserve">o </w:t>
      </w:r>
      <w:r w:rsidR="00AE5C2F">
        <w:rPr>
          <w:rFonts w:ascii="Times New Roman" w:eastAsia="Tahoma" w:hAnsi="Times New Roman" w:cs="Times New Roman"/>
          <w:color w:val="000010"/>
          <w:kern w:val="2"/>
          <w:sz w:val="24"/>
        </w:rPr>
        <w:t xml:space="preserve"> spostamento d</w:t>
      </w:r>
      <w:r w:rsidR="00B67052" w:rsidRPr="008C1E10">
        <w:rPr>
          <w:rFonts w:ascii="Times New Roman" w:eastAsia="Tahoma" w:hAnsi="Times New Roman" w:cs="Times New Roman"/>
          <w:color w:val="000010"/>
          <w:kern w:val="2"/>
          <w:sz w:val="24"/>
        </w:rPr>
        <w:t>all’</w:t>
      </w:r>
      <w:r w:rsidR="00C3614F" w:rsidRPr="008C1E10">
        <w:rPr>
          <w:rFonts w:ascii="Times New Roman" w:eastAsia="Tahoma" w:hAnsi="Times New Roman" w:cs="Times New Roman"/>
          <w:color w:val="000010"/>
          <w:kern w:val="2"/>
          <w:sz w:val="24"/>
        </w:rPr>
        <w:t>Hotel “</w:t>
      </w:r>
      <w:r w:rsidR="00C3614F" w:rsidRPr="008C1E10">
        <w:rPr>
          <w:rFonts w:ascii="Times New Roman" w:eastAsia="Tahoma" w:hAnsi="Times New Roman" w:cs="Times New Roman"/>
          <w:i/>
          <w:iCs/>
          <w:color w:val="000010"/>
          <w:kern w:val="2"/>
          <w:sz w:val="24"/>
        </w:rPr>
        <w:t xml:space="preserve">Al Waddan </w:t>
      </w:r>
      <w:r w:rsidR="00C3614F" w:rsidRPr="008C1E10">
        <w:rPr>
          <w:rFonts w:ascii="Times New Roman" w:eastAsia="Tahoma" w:hAnsi="Times New Roman" w:cs="Times New Roman"/>
          <w:color w:val="000010"/>
          <w:kern w:val="2"/>
          <w:sz w:val="24"/>
        </w:rPr>
        <w:t xml:space="preserve"> al  “</w:t>
      </w:r>
      <w:r w:rsidR="00C3614F" w:rsidRPr="008C1E10">
        <w:rPr>
          <w:rFonts w:ascii="Times New Roman" w:eastAsia="Tahoma" w:hAnsi="Times New Roman" w:cs="Times New Roman"/>
          <w:i/>
          <w:iCs/>
          <w:color w:val="000010"/>
          <w:kern w:val="2"/>
          <w:sz w:val="24"/>
        </w:rPr>
        <w:t>Peacock Resort</w:t>
      </w:r>
      <w:r w:rsidR="00C3614F" w:rsidRPr="008C1E10">
        <w:rPr>
          <w:rFonts w:ascii="Times New Roman" w:eastAsia="Tahoma" w:hAnsi="Times New Roman" w:cs="Times New Roman"/>
          <w:color w:val="000010"/>
          <w:kern w:val="2"/>
          <w:sz w:val="24"/>
        </w:rPr>
        <w:t>”, i</w:t>
      </w:r>
      <w:r w:rsidR="00034AC5" w:rsidRPr="008C1E10">
        <w:rPr>
          <w:rFonts w:ascii="Times New Roman" w:eastAsia="Tahoma" w:hAnsi="Times New Roman" w:cs="Times New Roman"/>
          <w:color w:val="000010"/>
          <w:kern w:val="2"/>
          <w:sz w:val="24"/>
        </w:rPr>
        <w:t>n data 28 ottobre 2022,</w:t>
      </w:r>
      <w:r w:rsidR="00C44EE5" w:rsidRPr="008C1E10">
        <w:rPr>
          <w:rFonts w:ascii="Times New Roman" w:eastAsia="Tahoma" w:hAnsi="Times New Roman" w:cs="Times New Roman"/>
          <w:color w:val="000010"/>
          <w:kern w:val="2"/>
          <w:sz w:val="24"/>
        </w:rPr>
        <w:t xml:space="preserve"> </w:t>
      </w:r>
      <w:r w:rsidR="00034AC5" w:rsidRPr="008C1E10">
        <w:rPr>
          <w:rFonts w:ascii="Times New Roman" w:eastAsia="Tahoma" w:hAnsi="Times New Roman" w:cs="Times New Roman"/>
          <w:color w:val="000010"/>
          <w:kern w:val="2"/>
          <w:sz w:val="24"/>
        </w:rPr>
        <w:t>una delegazione del</w:t>
      </w:r>
      <w:r w:rsidR="00B67052" w:rsidRPr="008C1E10">
        <w:rPr>
          <w:rFonts w:ascii="Times New Roman" w:eastAsia="Tahoma" w:hAnsi="Times New Roman" w:cs="Times New Roman"/>
          <w:color w:val="000010"/>
          <w:kern w:val="2"/>
          <w:sz w:val="24"/>
        </w:rPr>
        <w:t>la MIASIT,</w:t>
      </w:r>
      <w:r w:rsidR="00034AC5" w:rsidRPr="008C1E10">
        <w:rPr>
          <w:rFonts w:ascii="Times New Roman" w:eastAsia="Tahoma" w:hAnsi="Times New Roman" w:cs="Times New Roman"/>
          <w:color w:val="000010"/>
          <w:kern w:val="2"/>
          <w:sz w:val="24"/>
        </w:rPr>
        <w:t xml:space="preserve"> ha incontrato il </w:t>
      </w:r>
      <w:r w:rsidR="00034AC5" w:rsidRPr="008C1E10">
        <w:rPr>
          <w:rFonts w:ascii="Times New Roman" w:eastAsia="Tahoma" w:hAnsi="Times New Roman" w:cs="Times New Roman"/>
          <w:i/>
          <w:iCs/>
          <w:color w:val="000010"/>
          <w:kern w:val="2"/>
          <w:sz w:val="24"/>
        </w:rPr>
        <w:t>General Manager</w:t>
      </w:r>
      <w:r w:rsidR="00034AC5" w:rsidRPr="008C1E10">
        <w:rPr>
          <w:rFonts w:ascii="Times New Roman" w:eastAsia="Tahoma" w:hAnsi="Times New Roman" w:cs="Times New Roman"/>
          <w:color w:val="000010"/>
          <w:kern w:val="2"/>
          <w:sz w:val="24"/>
        </w:rPr>
        <w:t>, sig. Leonardo VANNELLA, della azienda “</w:t>
      </w:r>
      <w:r w:rsidR="00034AC5" w:rsidRPr="008C1E10">
        <w:rPr>
          <w:rFonts w:ascii="Times New Roman" w:eastAsia="Tahoma" w:hAnsi="Times New Roman" w:cs="Times New Roman"/>
          <w:i/>
          <w:iCs/>
          <w:color w:val="000010"/>
          <w:kern w:val="2"/>
          <w:sz w:val="24"/>
        </w:rPr>
        <w:t>Al Altareek For Investment and Turistic Ltd.</w:t>
      </w:r>
      <w:r w:rsidR="00AF0D27">
        <w:rPr>
          <w:rFonts w:ascii="Times New Roman" w:eastAsia="Tahoma" w:hAnsi="Times New Roman" w:cs="Times New Roman"/>
          <w:i/>
          <w:iCs/>
          <w:color w:val="000010"/>
          <w:kern w:val="2"/>
          <w:sz w:val="24"/>
        </w:rPr>
        <w:t xml:space="preserve"> </w:t>
      </w:r>
      <w:r w:rsidR="00034AC5" w:rsidRPr="008C1E10">
        <w:rPr>
          <w:rFonts w:ascii="Times New Roman" w:eastAsia="Tahoma" w:hAnsi="Times New Roman" w:cs="Times New Roman"/>
          <w:i/>
          <w:iCs/>
          <w:color w:val="000010"/>
          <w:kern w:val="2"/>
          <w:sz w:val="24"/>
        </w:rPr>
        <w:t>Co.</w:t>
      </w:r>
      <w:r w:rsidR="00677CC2">
        <w:rPr>
          <w:rFonts w:ascii="Times New Roman" w:eastAsia="Tahoma" w:hAnsi="Times New Roman" w:cs="Times New Roman"/>
          <w:color w:val="000010"/>
          <w:kern w:val="2"/>
          <w:sz w:val="24"/>
        </w:rPr>
        <w:t>”, società che proprietaria</w:t>
      </w:r>
      <w:r w:rsidR="00034AC5" w:rsidRPr="008C1E10">
        <w:rPr>
          <w:rFonts w:ascii="Times New Roman" w:eastAsia="Tahoma" w:hAnsi="Times New Roman" w:cs="Times New Roman"/>
          <w:color w:val="000010"/>
          <w:kern w:val="2"/>
          <w:sz w:val="24"/>
        </w:rPr>
        <w:t xml:space="preserve"> della struttura </w:t>
      </w:r>
      <w:r w:rsidRPr="008C1E10">
        <w:rPr>
          <w:rFonts w:ascii="Times New Roman" w:eastAsia="Tahoma" w:hAnsi="Times New Roman" w:cs="Times New Roman"/>
          <w:color w:val="000010"/>
          <w:kern w:val="2"/>
          <w:sz w:val="24"/>
        </w:rPr>
        <w:t>“</w:t>
      </w:r>
      <w:r w:rsidRPr="008C1E10">
        <w:rPr>
          <w:rFonts w:ascii="Times New Roman" w:eastAsia="Tahoma" w:hAnsi="Times New Roman" w:cs="Times New Roman"/>
          <w:i/>
          <w:iCs/>
          <w:color w:val="000010"/>
          <w:kern w:val="2"/>
          <w:sz w:val="24"/>
        </w:rPr>
        <w:t>Peacock Resort</w:t>
      </w:r>
      <w:r w:rsidRPr="008C1E10">
        <w:rPr>
          <w:rFonts w:ascii="Times New Roman" w:eastAsia="Tahoma" w:hAnsi="Times New Roman" w:cs="Times New Roman"/>
          <w:color w:val="000010"/>
          <w:kern w:val="2"/>
          <w:sz w:val="24"/>
        </w:rPr>
        <w:t>”, al fine di</w:t>
      </w:r>
      <w:r w:rsidR="00C3614F" w:rsidRPr="008C1E10">
        <w:rPr>
          <w:rFonts w:ascii="Times New Roman" w:eastAsia="Tahoma" w:hAnsi="Times New Roman" w:cs="Times New Roman"/>
          <w:color w:val="000010"/>
          <w:kern w:val="2"/>
          <w:sz w:val="24"/>
        </w:rPr>
        <w:t>:</w:t>
      </w:r>
    </w:p>
    <w:p w14:paraId="36565E51" w14:textId="1CC02D8A" w:rsidR="00C3614F" w:rsidRDefault="00C3614F" w:rsidP="00C3614F">
      <w:pPr>
        <w:pStyle w:val="Paragrafoelenco"/>
        <w:numPr>
          <w:ilvl w:val="0"/>
          <w:numId w:val="8"/>
        </w:numPr>
        <w:spacing w:after="0"/>
        <w:jc w:val="both"/>
        <w:rPr>
          <w:rFonts w:ascii="Times New Roman" w:eastAsia="Tahoma" w:hAnsi="Times New Roman" w:cs="Times New Roman"/>
          <w:color w:val="000010"/>
          <w:kern w:val="2"/>
          <w:sz w:val="24"/>
        </w:rPr>
      </w:pPr>
      <w:r w:rsidRPr="008C1E10">
        <w:rPr>
          <w:rFonts w:ascii="Times New Roman" w:eastAsia="Tahoma" w:hAnsi="Times New Roman" w:cs="Times New Roman"/>
          <w:color w:val="000010"/>
          <w:kern w:val="2"/>
          <w:sz w:val="24"/>
        </w:rPr>
        <w:t>rappresentare le esigenze del Comando;</w:t>
      </w:r>
    </w:p>
    <w:p w14:paraId="02B24961" w14:textId="46F6D8CC" w:rsidR="00C3614F" w:rsidRPr="008C1E10" w:rsidRDefault="00950BC7" w:rsidP="00C3614F">
      <w:pPr>
        <w:pStyle w:val="Paragrafoelenco"/>
        <w:numPr>
          <w:ilvl w:val="0"/>
          <w:numId w:val="8"/>
        </w:numPr>
        <w:spacing w:after="0"/>
        <w:jc w:val="both"/>
        <w:rPr>
          <w:rFonts w:ascii="Times New Roman" w:eastAsia="Tahoma" w:hAnsi="Times New Roman" w:cs="Times New Roman"/>
          <w:color w:val="000010"/>
          <w:kern w:val="2"/>
          <w:sz w:val="24"/>
        </w:rPr>
      </w:pPr>
      <w:r w:rsidRPr="008C1E10">
        <w:rPr>
          <w:rFonts w:ascii="Times New Roman" w:eastAsia="Tahoma" w:hAnsi="Times New Roman" w:cs="Times New Roman"/>
          <w:color w:val="000010"/>
          <w:kern w:val="2"/>
          <w:sz w:val="24"/>
        </w:rPr>
        <w:t>verificar</w:t>
      </w:r>
      <w:r w:rsidR="00C3614F" w:rsidRPr="008C1E10">
        <w:rPr>
          <w:rFonts w:ascii="Times New Roman" w:eastAsia="Tahoma" w:hAnsi="Times New Roman" w:cs="Times New Roman"/>
          <w:color w:val="000010"/>
          <w:kern w:val="2"/>
          <w:sz w:val="24"/>
        </w:rPr>
        <w:t>n</w:t>
      </w:r>
      <w:r w:rsidRPr="008C1E10">
        <w:rPr>
          <w:rFonts w:ascii="Times New Roman" w:eastAsia="Tahoma" w:hAnsi="Times New Roman" w:cs="Times New Roman"/>
          <w:color w:val="000010"/>
          <w:kern w:val="2"/>
          <w:sz w:val="24"/>
        </w:rPr>
        <w:t>e la fattibilità in termini logistici</w:t>
      </w:r>
      <w:r w:rsidR="00C3614F" w:rsidRPr="008C1E10">
        <w:rPr>
          <w:rFonts w:ascii="Times New Roman" w:eastAsia="Tahoma" w:hAnsi="Times New Roman" w:cs="Times New Roman"/>
          <w:color w:val="000010"/>
          <w:kern w:val="2"/>
          <w:sz w:val="24"/>
        </w:rPr>
        <w:t>;</w:t>
      </w:r>
    </w:p>
    <w:p w14:paraId="56138CAD" w14:textId="60F9B096" w:rsidR="00C3614F" w:rsidRPr="008C1E10" w:rsidRDefault="00C3614F" w:rsidP="00C3614F">
      <w:pPr>
        <w:pStyle w:val="Paragrafoelenco"/>
        <w:numPr>
          <w:ilvl w:val="0"/>
          <w:numId w:val="8"/>
        </w:numPr>
        <w:spacing w:after="0"/>
        <w:jc w:val="both"/>
        <w:rPr>
          <w:rFonts w:ascii="Times New Roman" w:eastAsia="Tahoma" w:hAnsi="Times New Roman" w:cs="Times New Roman"/>
          <w:color w:val="000010"/>
          <w:kern w:val="2"/>
          <w:sz w:val="24"/>
        </w:rPr>
      </w:pPr>
      <w:r w:rsidRPr="008C1E10">
        <w:rPr>
          <w:rFonts w:ascii="Times New Roman" w:eastAsia="Tahoma" w:hAnsi="Times New Roman" w:cs="Times New Roman"/>
          <w:color w:val="000010"/>
          <w:kern w:val="2"/>
          <w:sz w:val="24"/>
        </w:rPr>
        <w:t>chiedere la formalizzazione dell’offerta economica che recepisca in toto le necessità rappresentate</w:t>
      </w:r>
      <w:r w:rsidR="00B67052" w:rsidRPr="008C1E10">
        <w:rPr>
          <w:rFonts w:ascii="Times New Roman" w:eastAsia="Tahoma" w:hAnsi="Times New Roman" w:cs="Times New Roman"/>
          <w:color w:val="000010"/>
          <w:kern w:val="2"/>
          <w:sz w:val="24"/>
        </w:rPr>
        <w:t>.</w:t>
      </w:r>
    </w:p>
    <w:p w14:paraId="6F92A699" w14:textId="713D2C77" w:rsidR="00950BC7" w:rsidRPr="00C3614F" w:rsidRDefault="00B67052" w:rsidP="00C3614F">
      <w:pPr>
        <w:spacing w:after="0"/>
        <w:ind w:left="851"/>
        <w:jc w:val="both"/>
        <w:rPr>
          <w:rFonts w:ascii="Times New Roman" w:eastAsia="Tahoma" w:hAnsi="Times New Roman" w:cs="Times New Roman"/>
          <w:color w:val="000010"/>
          <w:kern w:val="2"/>
          <w:sz w:val="24"/>
        </w:rPr>
      </w:pPr>
      <w:r w:rsidRPr="008C1E10">
        <w:rPr>
          <w:rFonts w:ascii="Times New Roman" w:eastAsia="Tahoma" w:hAnsi="Times New Roman" w:cs="Times New Roman"/>
          <w:color w:val="000010"/>
          <w:kern w:val="2"/>
          <w:sz w:val="24"/>
        </w:rPr>
        <w:t>Pertanto,</w:t>
      </w:r>
      <w:r w:rsidR="00950BC7" w:rsidRPr="008C1E10">
        <w:rPr>
          <w:rFonts w:ascii="Times New Roman" w:eastAsia="Tahoma" w:hAnsi="Times New Roman" w:cs="Times New Roman"/>
          <w:color w:val="000010"/>
          <w:kern w:val="2"/>
          <w:sz w:val="24"/>
        </w:rPr>
        <w:t xml:space="preserve"> il </w:t>
      </w:r>
      <w:r w:rsidR="00950BC7" w:rsidRPr="008C1E10">
        <w:rPr>
          <w:rFonts w:ascii="Times New Roman" w:eastAsia="Tahoma" w:hAnsi="Times New Roman" w:cs="Times New Roman"/>
          <w:i/>
          <w:iCs/>
          <w:color w:val="000010"/>
          <w:kern w:val="2"/>
          <w:sz w:val="24"/>
        </w:rPr>
        <w:t>General Manager</w:t>
      </w:r>
      <w:r w:rsidR="00950BC7" w:rsidRPr="008C1E10">
        <w:rPr>
          <w:rFonts w:ascii="Times New Roman" w:eastAsia="Tahoma" w:hAnsi="Times New Roman" w:cs="Times New Roman"/>
          <w:color w:val="000010"/>
          <w:kern w:val="2"/>
          <w:sz w:val="24"/>
        </w:rPr>
        <w:t xml:space="preserve"> </w:t>
      </w:r>
      <w:r w:rsidRPr="008C1E10">
        <w:rPr>
          <w:rFonts w:ascii="Times New Roman" w:eastAsia="Tahoma" w:hAnsi="Times New Roman" w:cs="Times New Roman"/>
          <w:color w:val="000010"/>
          <w:kern w:val="2"/>
          <w:sz w:val="24"/>
        </w:rPr>
        <w:t xml:space="preserve">ne ha confermato di massima la fattibilità/disponibilità e ha dichiarato contestualmente che </w:t>
      </w:r>
      <w:r w:rsidR="00950BC7" w:rsidRPr="008C1E10">
        <w:rPr>
          <w:rFonts w:ascii="Times New Roman" w:eastAsia="Tahoma" w:hAnsi="Times New Roman" w:cs="Times New Roman"/>
          <w:color w:val="000010"/>
          <w:kern w:val="2"/>
          <w:sz w:val="24"/>
        </w:rPr>
        <w:t>invierà</w:t>
      </w:r>
      <w:r w:rsidRPr="008C1E10">
        <w:rPr>
          <w:rFonts w:ascii="Times New Roman" w:eastAsia="Tahoma" w:hAnsi="Times New Roman" w:cs="Times New Roman"/>
          <w:color w:val="000010"/>
          <w:kern w:val="2"/>
          <w:sz w:val="24"/>
        </w:rPr>
        <w:t>,</w:t>
      </w:r>
      <w:r w:rsidR="00950BC7" w:rsidRPr="008C1E10">
        <w:rPr>
          <w:rFonts w:ascii="Times New Roman" w:eastAsia="Tahoma" w:hAnsi="Times New Roman" w:cs="Times New Roman"/>
          <w:color w:val="000010"/>
          <w:kern w:val="2"/>
          <w:sz w:val="24"/>
        </w:rPr>
        <w:t xml:space="preserve"> entro la data del 8 novembre p.v.</w:t>
      </w:r>
      <w:r w:rsidRPr="008C1E10">
        <w:rPr>
          <w:rFonts w:ascii="Times New Roman" w:eastAsia="Tahoma" w:hAnsi="Times New Roman" w:cs="Times New Roman"/>
          <w:color w:val="000010"/>
          <w:kern w:val="2"/>
          <w:sz w:val="24"/>
        </w:rPr>
        <w:t>,</w:t>
      </w:r>
      <w:r w:rsidR="00950BC7" w:rsidRPr="008C1E10">
        <w:rPr>
          <w:rFonts w:ascii="Times New Roman" w:eastAsia="Tahoma" w:hAnsi="Times New Roman" w:cs="Times New Roman"/>
          <w:color w:val="000010"/>
          <w:kern w:val="2"/>
          <w:sz w:val="24"/>
        </w:rPr>
        <w:t xml:space="preserve"> un’offerta economica attagliata alle richieste del Comando MIASIT</w:t>
      </w:r>
      <w:r w:rsidRPr="008C1E10">
        <w:rPr>
          <w:rFonts w:ascii="Times New Roman" w:eastAsia="Tahoma" w:hAnsi="Times New Roman" w:cs="Times New Roman"/>
          <w:color w:val="000010"/>
          <w:kern w:val="2"/>
          <w:sz w:val="24"/>
        </w:rPr>
        <w:t>, esternando il personale compiacimento in quanto nessuno, prima d’ora</w:t>
      </w:r>
      <w:r w:rsidR="008C1E10" w:rsidRPr="008C1E10">
        <w:rPr>
          <w:rFonts w:ascii="Times New Roman" w:eastAsia="Tahoma" w:hAnsi="Times New Roman" w:cs="Times New Roman"/>
          <w:color w:val="000010"/>
          <w:kern w:val="2"/>
          <w:sz w:val="24"/>
        </w:rPr>
        <w:t>,</w:t>
      </w:r>
      <w:r w:rsidRPr="008C1E10">
        <w:rPr>
          <w:rFonts w:ascii="Times New Roman" w:eastAsia="Tahoma" w:hAnsi="Times New Roman" w:cs="Times New Roman"/>
          <w:color w:val="000010"/>
          <w:kern w:val="2"/>
          <w:sz w:val="24"/>
        </w:rPr>
        <w:t xml:space="preserve"> ha avanzato similare</w:t>
      </w:r>
      <w:r w:rsidR="008C1E10" w:rsidRPr="008C1E10">
        <w:rPr>
          <w:rFonts w:ascii="Times New Roman" w:eastAsia="Tahoma" w:hAnsi="Times New Roman" w:cs="Times New Roman"/>
          <w:color w:val="000010"/>
          <w:kern w:val="2"/>
          <w:sz w:val="24"/>
        </w:rPr>
        <w:t xml:space="preserve"> istanza.</w:t>
      </w:r>
      <w:r w:rsidRPr="008C1E10">
        <w:rPr>
          <w:rFonts w:ascii="Times New Roman" w:eastAsia="Tahoma" w:hAnsi="Times New Roman" w:cs="Times New Roman"/>
          <w:color w:val="000010"/>
          <w:kern w:val="2"/>
          <w:sz w:val="24"/>
        </w:rPr>
        <w:t xml:space="preserve"> </w:t>
      </w:r>
    </w:p>
    <w:p w14:paraId="0271FE4B" w14:textId="70D36587" w:rsidR="006565A6" w:rsidRDefault="006565A6">
      <w:pPr>
        <w:spacing w:after="0" w:line="240" w:lineRule="auto"/>
        <w:rPr>
          <w:rFonts w:ascii="Times New Roman" w:eastAsia="Tahoma" w:hAnsi="Times New Roman" w:cs="Times New Roman"/>
          <w:color w:val="000010"/>
          <w:kern w:val="2"/>
          <w:sz w:val="24"/>
        </w:rPr>
      </w:pPr>
      <w:r>
        <w:rPr>
          <w:rFonts w:ascii="Times New Roman" w:eastAsia="Tahoma" w:hAnsi="Times New Roman" w:cs="Times New Roman"/>
          <w:color w:val="000010"/>
          <w:kern w:val="2"/>
          <w:sz w:val="24"/>
        </w:rPr>
        <w:br w:type="page"/>
      </w:r>
    </w:p>
    <w:p w14:paraId="66AA035F" w14:textId="5B0F5555" w:rsidR="001E140E" w:rsidRPr="002F066B" w:rsidRDefault="001E140E" w:rsidP="002F066B">
      <w:pPr>
        <w:pStyle w:val="Paragrafoelenco"/>
        <w:numPr>
          <w:ilvl w:val="0"/>
          <w:numId w:val="4"/>
        </w:numPr>
        <w:spacing w:after="0"/>
        <w:ind w:left="851" w:hanging="425"/>
        <w:jc w:val="both"/>
        <w:rPr>
          <w:rFonts w:ascii="Times New Roman" w:hAnsi="Times New Roman" w:cs="Times New Roman"/>
          <w:sz w:val="24"/>
          <w:szCs w:val="24"/>
          <w:u w:val="single"/>
        </w:rPr>
      </w:pPr>
      <w:r w:rsidRPr="002F066B">
        <w:rPr>
          <w:rFonts w:ascii="Times New Roman" w:hAnsi="Times New Roman" w:cs="Times New Roman"/>
          <w:sz w:val="24"/>
          <w:szCs w:val="24"/>
          <w:u w:val="single"/>
        </w:rPr>
        <w:lastRenderedPageBreak/>
        <w:t>M</w:t>
      </w:r>
      <w:r w:rsidR="002F066B" w:rsidRPr="002F066B">
        <w:rPr>
          <w:rFonts w:ascii="Times New Roman" w:hAnsi="Times New Roman" w:cs="Times New Roman"/>
          <w:sz w:val="24"/>
          <w:szCs w:val="24"/>
          <w:u w:val="single"/>
        </w:rPr>
        <w:t>ISURATA</w:t>
      </w:r>
    </w:p>
    <w:p w14:paraId="24D691DB" w14:textId="68099B01" w:rsidR="0039076E" w:rsidRDefault="007E3C43" w:rsidP="00010DEB">
      <w:pPr>
        <w:spacing w:after="0"/>
        <w:ind w:left="851"/>
        <w:jc w:val="both"/>
        <w:rPr>
          <w:rFonts w:ascii="Times New Roman" w:eastAsia="Tahoma" w:hAnsi="Times New Roman" w:cs="Times New Roman"/>
          <w:color w:val="000010"/>
          <w:kern w:val="2"/>
          <w:sz w:val="24"/>
          <w:szCs w:val="24"/>
        </w:rPr>
      </w:pPr>
      <w:r>
        <w:rPr>
          <w:rFonts w:ascii="Times New Roman" w:eastAsia="Tahoma" w:hAnsi="Times New Roman" w:cs="Times New Roman"/>
          <w:color w:val="000010"/>
          <w:kern w:val="2"/>
          <w:sz w:val="24"/>
        </w:rPr>
        <w:t>Per quanto attiene alle attività propedeutiche al rilascio del</w:t>
      </w:r>
      <w:r w:rsidR="00010DEB">
        <w:rPr>
          <w:rFonts w:ascii="Times New Roman" w:eastAsia="Tahoma" w:hAnsi="Times New Roman" w:cs="Times New Roman"/>
          <w:color w:val="000010"/>
          <w:kern w:val="2"/>
          <w:sz w:val="24"/>
        </w:rPr>
        <w:t xml:space="preserve"> compound attualmente in uso al Distaccamento MIASIT </w:t>
      </w:r>
      <w:r>
        <w:rPr>
          <w:rFonts w:ascii="Times New Roman" w:eastAsia="Tahoma" w:hAnsi="Times New Roman" w:cs="Times New Roman"/>
          <w:color w:val="000010"/>
          <w:kern w:val="2"/>
          <w:sz w:val="24"/>
        </w:rPr>
        <w:t>si è provveduto al riposizionamento dei conta</w:t>
      </w:r>
      <w:r w:rsidR="00A44EC4">
        <w:rPr>
          <w:rFonts w:ascii="Times New Roman" w:eastAsia="Tahoma" w:hAnsi="Times New Roman" w:cs="Times New Roman"/>
          <w:color w:val="000010"/>
          <w:kern w:val="2"/>
          <w:sz w:val="24"/>
        </w:rPr>
        <w:t>iners vuoti da inviare in ITALIA</w:t>
      </w:r>
      <w:r>
        <w:rPr>
          <w:rFonts w:ascii="Times New Roman" w:eastAsia="Tahoma" w:hAnsi="Times New Roman" w:cs="Times New Roman"/>
          <w:color w:val="000010"/>
          <w:kern w:val="2"/>
          <w:sz w:val="24"/>
        </w:rPr>
        <w:t xml:space="preserve"> presso l’area di stoccaggio esterna compound. </w:t>
      </w:r>
      <w:r w:rsidR="0039076E">
        <w:rPr>
          <w:rFonts w:ascii="Times New Roman" w:eastAsia="Tahoma" w:hAnsi="Times New Roman" w:cs="Times New Roman"/>
          <w:color w:val="000010"/>
          <w:kern w:val="2"/>
          <w:sz w:val="24"/>
        </w:rPr>
        <w:t xml:space="preserve">Sono state portate a termine le prime due fasi dei lavori di </w:t>
      </w:r>
      <w:r w:rsidR="0039076E">
        <w:rPr>
          <w:rFonts w:ascii="Times New Roman" w:eastAsia="Tahoma" w:hAnsi="Times New Roman" w:cs="Times New Roman"/>
          <w:i/>
          <w:color w:val="000010"/>
          <w:kern w:val="2"/>
          <w:sz w:val="24"/>
        </w:rPr>
        <w:t>deconstruction</w:t>
      </w:r>
      <w:r w:rsidR="0039076E">
        <w:rPr>
          <w:rFonts w:ascii="Times New Roman" w:eastAsia="Tahoma" w:hAnsi="Times New Roman" w:cs="Times New Roman"/>
          <w:color w:val="000010"/>
          <w:kern w:val="2"/>
          <w:sz w:val="24"/>
        </w:rPr>
        <w:t xml:space="preserve"> richiesti dalla controparte libica a premessa del sopramenzionato rilascio. Nello specifico, mediante contrattualizzazione di ditta esterna, si è proceduto alla rimozione</w:t>
      </w:r>
      <w:r w:rsidR="0039076E" w:rsidRPr="0039076E">
        <w:rPr>
          <w:rFonts w:ascii="Times New Roman" w:eastAsia="Tahoma" w:hAnsi="Times New Roman" w:cs="Times New Roman"/>
          <w:color w:val="000010"/>
          <w:kern w:val="2"/>
          <w:sz w:val="24"/>
        </w:rPr>
        <w:t xml:space="preserve"> </w:t>
      </w:r>
      <w:r w:rsidR="0039076E" w:rsidRPr="0039076E">
        <w:rPr>
          <w:rFonts w:ascii="Times New Roman" w:eastAsia="Tahoma" w:hAnsi="Times New Roman" w:cs="Times New Roman"/>
          <w:i/>
          <w:color w:val="000010"/>
          <w:kern w:val="2"/>
          <w:sz w:val="24"/>
        </w:rPr>
        <w:t>main gate</w:t>
      </w:r>
      <w:r w:rsidR="0039076E">
        <w:rPr>
          <w:rFonts w:ascii="Times New Roman" w:eastAsia="Tahoma" w:hAnsi="Times New Roman" w:cs="Times New Roman"/>
          <w:color w:val="000010"/>
          <w:kern w:val="2"/>
          <w:sz w:val="24"/>
        </w:rPr>
        <w:t>, alla realizzazione del</w:t>
      </w:r>
      <w:r w:rsidR="0039076E" w:rsidRPr="0039076E">
        <w:rPr>
          <w:rFonts w:ascii="Times New Roman" w:eastAsia="Tahoma" w:hAnsi="Times New Roman" w:cs="Times New Roman"/>
          <w:color w:val="000010"/>
          <w:kern w:val="2"/>
          <w:sz w:val="24"/>
        </w:rPr>
        <w:t xml:space="preserve"> nuovo ingresso carraio e pedonale</w:t>
      </w:r>
      <w:r w:rsidR="0039076E">
        <w:rPr>
          <w:rFonts w:ascii="Times New Roman" w:eastAsia="Tahoma" w:hAnsi="Times New Roman" w:cs="Times New Roman"/>
          <w:color w:val="000010"/>
          <w:kern w:val="2"/>
          <w:sz w:val="24"/>
        </w:rPr>
        <w:t xml:space="preserve">, alla </w:t>
      </w:r>
      <w:r w:rsidR="0039076E" w:rsidRPr="0039076E">
        <w:rPr>
          <w:rFonts w:ascii="Times New Roman" w:eastAsia="Tahoma" w:hAnsi="Times New Roman" w:cs="Times New Roman"/>
          <w:color w:val="000010"/>
          <w:kern w:val="2"/>
          <w:sz w:val="24"/>
          <w:szCs w:val="24"/>
        </w:rPr>
        <w:t>demolizione</w:t>
      </w:r>
      <w:r w:rsidR="0039076E">
        <w:rPr>
          <w:rFonts w:ascii="Times New Roman" w:eastAsia="Tahoma" w:hAnsi="Times New Roman" w:cs="Times New Roman"/>
          <w:color w:val="000010"/>
          <w:kern w:val="2"/>
          <w:sz w:val="24"/>
          <w:szCs w:val="24"/>
        </w:rPr>
        <w:t xml:space="preserve"> degli</w:t>
      </w:r>
      <w:r w:rsidR="0039076E" w:rsidRPr="0039076E">
        <w:rPr>
          <w:rFonts w:ascii="Times New Roman" w:eastAsia="Tahoma" w:hAnsi="Times New Roman" w:cs="Times New Roman"/>
          <w:color w:val="000010"/>
          <w:kern w:val="2"/>
          <w:sz w:val="24"/>
          <w:szCs w:val="24"/>
        </w:rPr>
        <w:t xml:space="preserve"> </w:t>
      </w:r>
      <w:r w:rsidR="00AF0D27">
        <w:rPr>
          <w:rFonts w:ascii="Times New Roman" w:eastAsia="Tahoma" w:hAnsi="Times New Roman" w:cs="Times New Roman"/>
          <w:i/>
          <w:color w:val="000010"/>
          <w:kern w:val="2"/>
          <w:sz w:val="24"/>
          <w:szCs w:val="24"/>
        </w:rPr>
        <w:t>Hesco B</w:t>
      </w:r>
      <w:r w:rsidR="0039076E" w:rsidRPr="0039076E">
        <w:rPr>
          <w:rFonts w:ascii="Times New Roman" w:eastAsia="Tahoma" w:hAnsi="Times New Roman" w:cs="Times New Roman"/>
          <w:i/>
          <w:color w:val="000010"/>
          <w:kern w:val="2"/>
          <w:sz w:val="24"/>
          <w:szCs w:val="24"/>
        </w:rPr>
        <w:t>astion</w:t>
      </w:r>
      <w:r w:rsidR="0039076E" w:rsidRPr="0039076E">
        <w:rPr>
          <w:rFonts w:ascii="Times New Roman" w:eastAsia="Tahoma" w:hAnsi="Times New Roman" w:cs="Times New Roman"/>
          <w:color w:val="000010"/>
          <w:kern w:val="2"/>
          <w:sz w:val="24"/>
          <w:szCs w:val="24"/>
        </w:rPr>
        <w:t xml:space="preserve"> interni a</w:t>
      </w:r>
      <w:r w:rsidR="0039076E">
        <w:rPr>
          <w:rFonts w:ascii="Times New Roman" w:eastAsia="Tahoma" w:hAnsi="Times New Roman" w:cs="Times New Roman"/>
          <w:color w:val="000010"/>
          <w:kern w:val="2"/>
          <w:sz w:val="24"/>
          <w:szCs w:val="24"/>
        </w:rPr>
        <w:t xml:space="preserve"> protezione di aree sensibili, </w:t>
      </w:r>
      <w:r w:rsidR="0039076E" w:rsidRPr="0039076E">
        <w:rPr>
          <w:rFonts w:ascii="Times New Roman" w:eastAsia="Tahoma" w:hAnsi="Times New Roman" w:cs="Times New Roman"/>
          <w:color w:val="000010"/>
          <w:kern w:val="2"/>
          <w:sz w:val="24"/>
          <w:szCs w:val="24"/>
        </w:rPr>
        <w:t>altane e rampe.</w:t>
      </w:r>
    </w:p>
    <w:p w14:paraId="79A99E3E" w14:textId="48A9DACE" w:rsidR="00D62BE0" w:rsidRDefault="0039076E" w:rsidP="009E54FC">
      <w:pPr>
        <w:ind w:left="851"/>
        <w:jc w:val="both"/>
        <w:rPr>
          <w:rFonts w:ascii="Times New Roman" w:eastAsia="Tahoma" w:hAnsi="Times New Roman" w:cs="Times New Roman"/>
          <w:color w:val="000010"/>
          <w:kern w:val="2"/>
          <w:sz w:val="24"/>
          <w:szCs w:val="24"/>
        </w:rPr>
      </w:pPr>
      <w:r>
        <w:rPr>
          <w:rFonts w:ascii="Times New Roman" w:eastAsia="Tahoma" w:hAnsi="Times New Roman" w:cs="Times New Roman"/>
          <w:color w:val="000010"/>
          <w:kern w:val="2"/>
          <w:sz w:val="24"/>
          <w:szCs w:val="24"/>
        </w:rPr>
        <w:t>Proseguono i la</w:t>
      </w:r>
      <w:r w:rsidR="00A44EC4">
        <w:rPr>
          <w:rFonts w:ascii="Times New Roman" w:eastAsia="Tahoma" w:hAnsi="Times New Roman" w:cs="Times New Roman"/>
          <w:color w:val="000010"/>
          <w:kern w:val="2"/>
          <w:sz w:val="24"/>
          <w:szCs w:val="24"/>
        </w:rPr>
        <w:t>vori di ristrutturazione della P</w:t>
      </w:r>
      <w:r>
        <w:rPr>
          <w:rFonts w:ascii="Times New Roman" w:eastAsia="Tahoma" w:hAnsi="Times New Roman" w:cs="Times New Roman"/>
          <w:color w:val="000010"/>
          <w:kern w:val="2"/>
          <w:sz w:val="24"/>
          <w:szCs w:val="24"/>
        </w:rPr>
        <w:t>alazzina “C” sede futura del</w:t>
      </w:r>
      <w:r w:rsidR="00010DEB">
        <w:rPr>
          <w:rFonts w:ascii="Times New Roman" w:eastAsia="Tahoma" w:hAnsi="Times New Roman" w:cs="Times New Roman"/>
          <w:color w:val="000010"/>
          <w:kern w:val="2"/>
          <w:sz w:val="24"/>
          <w:szCs w:val="24"/>
        </w:rPr>
        <w:t xml:space="preserve"> Distaccamento MIASIT</w:t>
      </w:r>
      <w:r>
        <w:rPr>
          <w:rFonts w:ascii="Times New Roman" w:eastAsia="Tahoma" w:hAnsi="Times New Roman" w:cs="Times New Roman"/>
          <w:color w:val="000010"/>
          <w:kern w:val="2"/>
          <w:sz w:val="24"/>
          <w:szCs w:val="24"/>
        </w:rPr>
        <w:t xml:space="preserve"> a cura della controparte libica; al momento </w:t>
      </w:r>
      <w:r w:rsidR="009E54FC">
        <w:rPr>
          <w:rFonts w:ascii="Times New Roman" w:eastAsia="Tahoma" w:hAnsi="Times New Roman" w:cs="Times New Roman"/>
          <w:color w:val="000010"/>
          <w:kern w:val="2"/>
          <w:sz w:val="24"/>
          <w:szCs w:val="24"/>
        </w:rPr>
        <w:t>risultano da terminare</w:t>
      </w:r>
      <w:r>
        <w:rPr>
          <w:rFonts w:ascii="Times New Roman" w:eastAsia="Tahoma" w:hAnsi="Times New Roman" w:cs="Times New Roman"/>
          <w:color w:val="000010"/>
          <w:kern w:val="2"/>
          <w:sz w:val="24"/>
          <w:szCs w:val="24"/>
        </w:rPr>
        <w:t xml:space="preserve"> lavori di completamento dell’impianto elettrico, di climatizzazione, idrico e pavimentazione interna. Contestualmente stanno procedendo i lavori di urbanizzazione dell’area esterna a cura di ditta locale contrattualizzata dall’Amministrazione italiana</w:t>
      </w:r>
      <w:r w:rsidR="00EF15BF">
        <w:rPr>
          <w:rFonts w:ascii="Times New Roman" w:eastAsia="Tahoma" w:hAnsi="Times New Roman" w:cs="Times New Roman"/>
          <w:color w:val="000010"/>
          <w:kern w:val="2"/>
          <w:sz w:val="24"/>
          <w:szCs w:val="24"/>
        </w:rPr>
        <w:t>.</w:t>
      </w:r>
    </w:p>
    <w:p w14:paraId="1B321B32" w14:textId="7190DC82" w:rsidR="001528A2" w:rsidRDefault="001528A2" w:rsidP="001528A2">
      <w:pPr>
        <w:ind w:left="851"/>
        <w:jc w:val="center"/>
        <w:rPr>
          <w:rFonts w:ascii="Times New Roman" w:eastAsia="Tahoma" w:hAnsi="Times New Roman" w:cs="Times New Roman"/>
          <w:color w:val="000010"/>
          <w:kern w:val="2"/>
          <w:sz w:val="24"/>
          <w:szCs w:val="24"/>
        </w:rPr>
      </w:pPr>
      <w:r>
        <w:rPr>
          <w:rFonts w:ascii="Times New Roman" w:eastAsia="Tahoma" w:hAnsi="Times New Roman" w:cs="Times New Roman"/>
          <w:noProof/>
          <w:color w:val="000010"/>
          <w:kern w:val="2"/>
          <w:sz w:val="24"/>
          <w:szCs w:val="24"/>
        </w:rPr>
        <w:drawing>
          <wp:inline distT="0" distB="0" distL="0" distR="0" wp14:anchorId="5D686D46" wp14:editId="0CD1F1FA">
            <wp:extent cx="3967480" cy="297571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75084" cy="2981418"/>
                    </a:xfrm>
                    <a:prstGeom prst="rect">
                      <a:avLst/>
                    </a:prstGeom>
                  </pic:spPr>
                </pic:pic>
              </a:graphicData>
            </a:graphic>
          </wp:inline>
        </w:drawing>
      </w:r>
    </w:p>
    <w:p w14:paraId="60DD3AAA" w14:textId="005B44B4" w:rsidR="00D62BE0" w:rsidRPr="00741029" w:rsidRDefault="001528A2" w:rsidP="00741029">
      <w:pPr>
        <w:ind w:left="1985" w:right="1133"/>
        <w:jc w:val="both"/>
        <w:rPr>
          <w:rFonts w:ascii="Times New Roman" w:eastAsia="Tahoma" w:hAnsi="Times New Roman" w:cs="Times New Roman"/>
          <w:color w:val="000010"/>
          <w:kern w:val="2"/>
          <w:sz w:val="16"/>
          <w:szCs w:val="16"/>
        </w:rPr>
      </w:pPr>
      <w:r w:rsidRPr="00741029">
        <w:rPr>
          <w:rFonts w:ascii="Times New Roman" w:eastAsia="Tahoma" w:hAnsi="Times New Roman" w:cs="Times New Roman"/>
          <w:color w:val="000010"/>
          <w:kern w:val="2"/>
          <w:sz w:val="16"/>
          <w:szCs w:val="16"/>
        </w:rPr>
        <w:t xml:space="preserve">Base aerea di MISURATA, OCT22 – Vista degli interni dell’hangar di manutenzione della Base Aerea di MISURATA. Si nota la copertura gravemente danneggiata </w:t>
      </w:r>
      <w:r w:rsidR="00C64EC4" w:rsidRPr="00741029">
        <w:rPr>
          <w:rFonts w:ascii="Times New Roman" w:eastAsia="Tahoma" w:hAnsi="Times New Roman" w:cs="Times New Roman"/>
          <w:color w:val="000010"/>
          <w:kern w:val="2"/>
          <w:sz w:val="16"/>
          <w:szCs w:val="16"/>
        </w:rPr>
        <w:t xml:space="preserve">dai bombardamenti subiti </w:t>
      </w:r>
      <w:r w:rsidRPr="00741029">
        <w:rPr>
          <w:rFonts w:ascii="Times New Roman" w:eastAsia="Tahoma" w:hAnsi="Times New Roman" w:cs="Times New Roman"/>
          <w:color w:val="000010"/>
          <w:kern w:val="2"/>
          <w:sz w:val="16"/>
          <w:szCs w:val="16"/>
        </w:rPr>
        <w:t xml:space="preserve">durante l’assedio della città del </w:t>
      </w:r>
      <w:r w:rsidR="00741029" w:rsidRPr="00741029">
        <w:rPr>
          <w:rFonts w:ascii="Times New Roman" w:eastAsia="Tahoma" w:hAnsi="Times New Roman" w:cs="Times New Roman"/>
          <w:color w:val="000010"/>
          <w:kern w:val="2"/>
          <w:sz w:val="16"/>
          <w:szCs w:val="16"/>
        </w:rPr>
        <w:t>20</w:t>
      </w:r>
      <w:r w:rsidR="00C64EC4" w:rsidRPr="00741029">
        <w:rPr>
          <w:rFonts w:ascii="Times New Roman" w:eastAsia="Tahoma" w:hAnsi="Times New Roman" w:cs="Times New Roman"/>
          <w:color w:val="000010"/>
          <w:kern w:val="2"/>
          <w:sz w:val="16"/>
          <w:szCs w:val="16"/>
        </w:rPr>
        <w:t xml:space="preserve">19. </w:t>
      </w:r>
      <w:r w:rsidRPr="00741029">
        <w:rPr>
          <w:rFonts w:ascii="Times New Roman" w:eastAsia="Tahoma" w:hAnsi="Times New Roman" w:cs="Times New Roman"/>
          <w:color w:val="000010"/>
          <w:kern w:val="2"/>
          <w:sz w:val="16"/>
          <w:szCs w:val="16"/>
        </w:rPr>
        <w:t>Ricoverati all’</w:t>
      </w:r>
      <w:r w:rsidR="00C64EC4" w:rsidRPr="00741029">
        <w:rPr>
          <w:rFonts w:ascii="Times New Roman" w:eastAsia="Tahoma" w:hAnsi="Times New Roman" w:cs="Times New Roman"/>
          <w:color w:val="000010"/>
          <w:kern w:val="2"/>
          <w:sz w:val="16"/>
          <w:szCs w:val="16"/>
        </w:rPr>
        <w:t xml:space="preserve">interno </w:t>
      </w:r>
      <w:r w:rsidRPr="00741029">
        <w:rPr>
          <w:rFonts w:ascii="Times New Roman" w:eastAsia="Tahoma" w:hAnsi="Times New Roman" w:cs="Times New Roman"/>
          <w:color w:val="000010"/>
          <w:kern w:val="2"/>
          <w:sz w:val="16"/>
          <w:szCs w:val="16"/>
        </w:rPr>
        <w:t>due</w:t>
      </w:r>
      <w:r w:rsidR="00C64EC4" w:rsidRPr="00741029">
        <w:rPr>
          <w:rFonts w:ascii="Times New Roman" w:eastAsia="Tahoma" w:hAnsi="Times New Roman" w:cs="Times New Roman"/>
          <w:color w:val="000010"/>
          <w:kern w:val="2"/>
          <w:sz w:val="16"/>
          <w:szCs w:val="16"/>
        </w:rPr>
        <w:t xml:space="preserve"> elicotteri da trasporto</w:t>
      </w:r>
      <w:r w:rsidRPr="00741029">
        <w:rPr>
          <w:rFonts w:ascii="Times New Roman" w:eastAsia="Tahoma" w:hAnsi="Times New Roman" w:cs="Times New Roman"/>
          <w:color w:val="000010"/>
          <w:kern w:val="2"/>
          <w:sz w:val="16"/>
          <w:szCs w:val="16"/>
        </w:rPr>
        <w:t xml:space="preserve"> </w:t>
      </w:r>
      <w:proofErr w:type="spellStart"/>
      <w:r w:rsidR="00864965" w:rsidRPr="00741029">
        <w:rPr>
          <w:rFonts w:ascii="Times New Roman" w:eastAsia="Tahoma" w:hAnsi="Times New Roman" w:cs="Times New Roman"/>
          <w:color w:val="000010"/>
          <w:kern w:val="2"/>
          <w:sz w:val="16"/>
          <w:szCs w:val="16"/>
        </w:rPr>
        <w:t>Mil</w:t>
      </w:r>
      <w:proofErr w:type="spellEnd"/>
      <w:r w:rsidR="00864965" w:rsidRPr="00741029">
        <w:rPr>
          <w:rFonts w:ascii="Times New Roman" w:eastAsia="Tahoma" w:hAnsi="Times New Roman" w:cs="Times New Roman"/>
          <w:color w:val="000010"/>
          <w:kern w:val="2"/>
          <w:sz w:val="16"/>
          <w:szCs w:val="16"/>
        </w:rPr>
        <w:t xml:space="preserve"> </w:t>
      </w:r>
      <w:r w:rsidRPr="00741029">
        <w:rPr>
          <w:rFonts w:ascii="Times New Roman" w:eastAsia="Tahoma" w:hAnsi="Times New Roman" w:cs="Times New Roman"/>
          <w:color w:val="000010"/>
          <w:kern w:val="2"/>
          <w:sz w:val="16"/>
          <w:szCs w:val="16"/>
        </w:rPr>
        <w:t xml:space="preserve">Mi-8, un addestratore avanzato </w:t>
      </w:r>
      <w:r w:rsidR="00864965" w:rsidRPr="00741029">
        <w:rPr>
          <w:rFonts w:ascii="Times New Roman" w:eastAsia="Tahoma" w:hAnsi="Times New Roman" w:cs="Times New Roman"/>
          <w:color w:val="000010"/>
          <w:kern w:val="2"/>
          <w:sz w:val="16"/>
          <w:szCs w:val="16"/>
        </w:rPr>
        <w:t xml:space="preserve">Aero </w:t>
      </w:r>
      <w:r w:rsidRPr="00741029">
        <w:rPr>
          <w:rFonts w:ascii="Times New Roman" w:eastAsia="Tahoma" w:hAnsi="Times New Roman" w:cs="Times New Roman"/>
          <w:color w:val="000010"/>
          <w:kern w:val="2"/>
          <w:sz w:val="16"/>
          <w:szCs w:val="16"/>
        </w:rPr>
        <w:t>L</w:t>
      </w:r>
      <w:r w:rsidR="00864965" w:rsidRPr="00741029">
        <w:rPr>
          <w:rFonts w:ascii="Times New Roman" w:eastAsia="Tahoma" w:hAnsi="Times New Roman" w:cs="Times New Roman"/>
          <w:color w:val="000010"/>
          <w:kern w:val="2"/>
          <w:sz w:val="16"/>
          <w:szCs w:val="16"/>
        </w:rPr>
        <w:t>-</w:t>
      </w:r>
      <w:r w:rsidRPr="00741029">
        <w:rPr>
          <w:rFonts w:ascii="Times New Roman" w:eastAsia="Tahoma" w:hAnsi="Times New Roman" w:cs="Times New Roman"/>
          <w:color w:val="000010"/>
          <w:kern w:val="2"/>
          <w:sz w:val="16"/>
          <w:szCs w:val="16"/>
        </w:rPr>
        <w:t xml:space="preserve">39 Albatros e due </w:t>
      </w:r>
      <w:r w:rsidR="00C64EC4" w:rsidRPr="00741029">
        <w:rPr>
          <w:rFonts w:ascii="Times New Roman" w:eastAsia="Tahoma" w:hAnsi="Times New Roman" w:cs="Times New Roman"/>
          <w:color w:val="000010"/>
          <w:kern w:val="2"/>
          <w:sz w:val="16"/>
          <w:szCs w:val="16"/>
        </w:rPr>
        <w:t xml:space="preserve">addestratori basici </w:t>
      </w:r>
      <w:r w:rsidR="00864965" w:rsidRPr="00741029">
        <w:rPr>
          <w:rFonts w:ascii="Times New Roman" w:eastAsia="Tahoma" w:hAnsi="Times New Roman" w:cs="Times New Roman"/>
          <w:color w:val="000010"/>
          <w:kern w:val="2"/>
          <w:sz w:val="16"/>
          <w:szCs w:val="16"/>
        </w:rPr>
        <w:t xml:space="preserve">SIAI (ora LEONARDO) </w:t>
      </w:r>
      <w:r w:rsidRPr="00741029">
        <w:rPr>
          <w:rFonts w:ascii="Times New Roman" w:eastAsia="Tahoma" w:hAnsi="Times New Roman" w:cs="Times New Roman"/>
          <w:color w:val="000010"/>
          <w:kern w:val="2"/>
          <w:sz w:val="16"/>
          <w:szCs w:val="16"/>
        </w:rPr>
        <w:t>SF</w:t>
      </w:r>
      <w:r w:rsidR="00864965" w:rsidRPr="00741029">
        <w:rPr>
          <w:rFonts w:ascii="Times New Roman" w:eastAsia="Tahoma" w:hAnsi="Times New Roman" w:cs="Times New Roman"/>
          <w:color w:val="000010"/>
          <w:kern w:val="2"/>
          <w:sz w:val="16"/>
          <w:szCs w:val="16"/>
        </w:rPr>
        <w:t>-</w:t>
      </w:r>
      <w:r w:rsidRPr="00741029">
        <w:rPr>
          <w:rFonts w:ascii="Times New Roman" w:eastAsia="Tahoma" w:hAnsi="Times New Roman" w:cs="Times New Roman"/>
          <w:color w:val="000010"/>
          <w:kern w:val="2"/>
          <w:sz w:val="16"/>
          <w:szCs w:val="16"/>
        </w:rPr>
        <w:t>260</w:t>
      </w:r>
      <w:r w:rsidR="00C64EC4" w:rsidRPr="00741029">
        <w:rPr>
          <w:rFonts w:ascii="Times New Roman" w:eastAsia="Tahoma" w:hAnsi="Times New Roman" w:cs="Times New Roman"/>
          <w:color w:val="000010"/>
          <w:kern w:val="2"/>
          <w:sz w:val="16"/>
          <w:szCs w:val="16"/>
        </w:rPr>
        <w:t xml:space="preserve">. Oltre ai danni alla struttura, agli impianti elettrici e di estinzione degli incendi, </w:t>
      </w:r>
      <w:r w:rsidR="00741029" w:rsidRPr="00741029">
        <w:rPr>
          <w:rFonts w:ascii="Times New Roman" w:eastAsia="Tahoma" w:hAnsi="Times New Roman" w:cs="Times New Roman"/>
          <w:color w:val="000010"/>
          <w:kern w:val="2"/>
          <w:sz w:val="16"/>
          <w:szCs w:val="16"/>
        </w:rPr>
        <w:t xml:space="preserve">non </w:t>
      </w:r>
      <w:r w:rsidR="00C64EC4" w:rsidRPr="00741029">
        <w:rPr>
          <w:rFonts w:ascii="Times New Roman" w:eastAsia="Tahoma" w:hAnsi="Times New Roman" w:cs="Times New Roman"/>
          <w:color w:val="000010"/>
          <w:kern w:val="2"/>
          <w:sz w:val="16"/>
          <w:szCs w:val="16"/>
        </w:rPr>
        <w:t xml:space="preserve">risultano </w:t>
      </w:r>
      <w:r w:rsidR="00741029" w:rsidRPr="00741029">
        <w:rPr>
          <w:rFonts w:ascii="Times New Roman" w:eastAsia="Tahoma" w:hAnsi="Times New Roman" w:cs="Times New Roman"/>
          <w:color w:val="000010"/>
          <w:kern w:val="2"/>
          <w:sz w:val="16"/>
          <w:szCs w:val="16"/>
        </w:rPr>
        <w:t>attual</w:t>
      </w:r>
      <w:r w:rsidR="00C64EC4" w:rsidRPr="00741029">
        <w:rPr>
          <w:rFonts w:ascii="Times New Roman" w:eastAsia="Tahoma" w:hAnsi="Times New Roman" w:cs="Times New Roman"/>
          <w:color w:val="000010"/>
          <w:kern w:val="2"/>
          <w:sz w:val="16"/>
          <w:szCs w:val="16"/>
        </w:rPr>
        <w:t>mente utilizzabili le officine avionica/radio, idraulica, motori/meccanica, paracadute</w:t>
      </w:r>
      <w:r w:rsidR="00864965" w:rsidRPr="00741029">
        <w:rPr>
          <w:rFonts w:ascii="Times New Roman" w:eastAsia="Tahoma" w:hAnsi="Times New Roman" w:cs="Times New Roman"/>
          <w:color w:val="000010"/>
          <w:kern w:val="2"/>
          <w:sz w:val="16"/>
          <w:szCs w:val="16"/>
        </w:rPr>
        <w:t xml:space="preserve">. La maggior parte delle attrezzature specifiche sono state asportate o distrutte e solo uno dei due carri ponte è funzionante. Il ripristino </w:t>
      </w:r>
      <w:r w:rsidR="00741029" w:rsidRPr="00741029">
        <w:rPr>
          <w:rFonts w:ascii="Times New Roman" w:eastAsia="Tahoma" w:hAnsi="Times New Roman" w:cs="Times New Roman"/>
          <w:color w:val="000010"/>
          <w:kern w:val="2"/>
          <w:sz w:val="16"/>
          <w:szCs w:val="16"/>
        </w:rPr>
        <w:t xml:space="preserve">della funzionalità </w:t>
      </w:r>
      <w:r w:rsidR="00864965" w:rsidRPr="00741029">
        <w:rPr>
          <w:rFonts w:ascii="Times New Roman" w:eastAsia="Tahoma" w:hAnsi="Times New Roman" w:cs="Times New Roman"/>
          <w:color w:val="000010"/>
          <w:kern w:val="2"/>
          <w:sz w:val="16"/>
          <w:szCs w:val="16"/>
        </w:rPr>
        <w:t>dell’hangar potrebbe essere il primo passo verso la ricostruzione della capacità di manutenzione della base.</w:t>
      </w:r>
      <w:r w:rsidR="00C64EC4" w:rsidRPr="00741029">
        <w:rPr>
          <w:rFonts w:ascii="Times New Roman" w:eastAsia="Tahoma" w:hAnsi="Times New Roman" w:cs="Times New Roman"/>
          <w:color w:val="000010"/>
          <w:kern w:val="2"/>
          <w:sz w:val="16"/>
          <w:szCs w:val="16"/>
        </w:rPr>
        <w:t xml:space="preserve"> </w:t>
      </w:r>
      <w:r w:rsidR="00741029">
        <w:rPr>
          <w:rFonts w:ascii="Times New Roman" w:eastAsia="Tahoma" w:hAnsi="Times New Roman" w:cs="Times New Roman"/>
          <w:color w:val="000010"/>
          <w:kern w:val="2"/>
          <w:sz w:val="16"/>
          <w:szCs w:val="16"/>
        </w:rPr>
        <w:t>(Foto MIASIT)</w:t>
      </w:r>
    </w:p>
    <w:p w14:paraId="1BDE707F" w14:textId="7B28A209" w:rsidR="00EB5169" w:rsidRDefault="0039076E" w:rsidP="00010DEB">
      <w:pPr>
        <w:ind w:left="851"/>
        <w:jc w:val="both"/>
        <w:rPr>
          <w:rFonts w:ascii="Times New Roman" w:eastAsia="Tahoma" w:hAnsi="Times New Roman" w:cs="Times New Roman"/>
          <w:color w:val="000010"/>
          <w:kern w:val="2"/>
          <w:sz w:val="24"/>
          <w:szCs w:val="24"/>
        </w:rPr>
      </w:pPr>
      <w:r>
        <w:rPr>
          <w:rFonts w:ascii="Times New Roman" w:eastAsia="Tahoma" w:hAnsi="Times New Roman" w:cs="Times New Roman"/>
          <w:color w:val="000010"/>
          <w:kern w:val="2"/>
          <w:sz w:val="24"/>
          <w:szCs w:val="24"/>
        </w:rPr>
        <w:t xml:space="preserve"> </w:t>
      </w:r>
    </w:p>
    <w:p w14:paraId="4DC55710" w14:textId="77777777" w:rsidR="00622478" w:rsidRDefault="00622478" w:rsidP="00EB5169">
      <w:pPr>
        <w:ind w:left="851"/>
        <w:jc w:val="both"/>
        <w:rPr>
          <w:rFonts w:ascii="Times New Roman" w:eastAsia="Tahoma" w:hAnsi="Times New Roman" w:cs="Times New Roman"/>
          <w:color w:val="000010"/>
          <w:kern w:val="2"/>
          <w:sz w:val="24"/>
          <w:szCs w:val="24"/>
        </w:rPr>
      </w:pPr>
    </w:p>
    <w:p w14:paraId="6200DBB1" w14:textId="2794460F" w:rsidR="006565A6" w:rsidRDefault="006565A6">
      <w:pPr>
        <w:spacing w:after="0" w:line="240" w:lineRule="auto"/>
        <w:rPr>
          <w:rFonts w:ascii="Times New Roman" w:eastAsia="Tahoma" w:hAnsi="Times New Roman" w:cs="Times New Roman"/>
          <w:color w:val="000010"/>
          <w:kern w:val="2"/>
          <w:sz w:val="24"/>
          <w:szCs w:val="24"/>
        </w:rPr>
      </w:pPr>
      <w:r>
        <w:rPr>
          <w:rFonts w:ascii="Times New Roman" w:eastAsia="Tahoma" w:hAnsi="Times New Roman" w:cs="Times New Roman"/>
          <w:color w:val="000010"/>
          <w:kern w:val="2"/>
          <w:sz w:val="24"/>
          <w:szCs w:val="24"/>
        </w:rPr>
        <w:br w:type="page"/>
      </w:r>
    </w:p>
    <w:p w14:paraId="7E507CDF" w14:textId="77777777" w:rsidR="003E5FAC" w:rsidRPr="00EB5169" w:rsidRDefault="003E5FAC" w:rsidP="00EB5169">
      <w:pPr>
        <w:ind w:left="851"/>
        <w:jc w:val="both"/>
        <w:rPr>
          <w:rFonts w:ascii="Times New Roman" w:eastAsia="Tahoma" w:hAnsi="Times New Roman" w:cs="Times New Roman"/>
          <w:color w:val="000010"/>
          <w:kern w:val="2"/>
          <w:sz w:val="24"/>
          <w:szCs w:val="24"/>
        </w:rPr>
      </w:pPr>
    </w:p>
    <w:p w14:paraId="5347FD55" w14:textId="77777777" w:rsidR="002C23D5" w:rsidRPr="008034B8" w:rsidRDefault="001E0942" w:rsidP="003D378B">
      <w:pPr>
        <w:spacing w:after="120"/>
        <w:jc w:val="center"/>
        <w:rPr>
          <w:rFonts w:ascii="Times New Roman" w:hAnsi="Times New Roman" w:cs="Times New Roman"/>
          <w:b/>
          <w:kern w:val="2"/>
          <w:sz w:val="24"/>
          <w:szCs w:val="24"/>
          <w:u w:val="single"/>
        </w:rPr>
      </w:pPr>
      <w:r w:rsidRPr="008034B8">
        <w:rPr>
          <w:rFonts w:ascii="Times New Roman" w:hAnsi="Times New Roman" w:cs="Times New Roman"/>
          <w:b/>
          <w:kern w:val="2"/>
          <w:sz w:val="24"/>
          <w:szCs w:val="24"/>
          <w:u w:val="single"/>
        </w:rPr>
        <w:t xml:space="preserve">VALUTAZIONI DEL </w:t>
      </w:r>
      <w:r w:rsidRPr="008034B8">
        <w:rPr>
          <w:rFonts w:ascii="Times New Roman" w:hAnsi="Times New Roman" w:cs="Times New Roman"/>
          <w:b/>
          <w:sz w:val="24"/>
          <w:szCs w:val="24"/>
          <w:u w:val="single"/>
        </w:rPr>
        <w:t>COMANDANTE</w:t>
      </w:r>
    </w:p>
    <w:p w14:paraId="41DE25B9" w14:textId="7C1E6590" w:rsidR="00CF6719" w:rsidRPr="00922901" w:rsidRDefault="00AE5C2F" w:rsidP="00922901">
      <w:pPr>
        <w:ind w:right="-1"/>
        <w:jc w:val="both"/>
        <w:rPr>
          <w:rFonts w:asciiTheme="majorBidi" w:hAnsiTheme="majorBidi" w:cstheme="majorBidi"/>
          <w:sz w:val="24"/>
          <w:szCs w:val="24"/>
          <w:lang w:bidi="ar-LY"/>
        </w:rPr>
      </w:pPr>
      <w:r w:rsidRPr="00922901">
        <w:rPr>
          <w:rFonts w:asciiTheme="majorBidi" w:hAnsiTheme="majorBidi" w:cstheme="majorBidi"/>
          <w:sz w:val="24"/>
          <w:szCs w:val="24"/>
          <w:lang w:bidi="ar-LY"/>
        </w:rPr>
        <w:t xml:space="preserve">Il teatro Operativo libico continua ad essere contraddistinto da una sostanziale stabilità sia politica, sia di sicurezza, lasciando ipotizzare ad una polarizzazione degli schieramenti. </w:t>
      </w:r>
      <w:r w:rsidR="00221898" w:rsidRPr="00922901">
        <w:rPr>
          <w:rFonts w:asciiTheme="majorBidi" w:hAnsiTheme="majorBidi" w:cstheme="majorBidi"/>
          <w:sz w:val="24"/>
          <w:szCs w:val="24"/>
          <w:lang w:bidi="ar-LY"/>
        </w:rPr>
        <w:t>La postura</w:t>
      </w:r>
      <w:r w:rsidR="00AE2B36" w:rsidRPr="00922901">
        <w:rPr>
          <w:rFonts w:asciiTheme="majorBidi" w:hAnsiTheme="majorBidi" w:cstheme="majorBidi"/>
          <w:sz w:val="24"/>
          <w:szCs w:val="24"/>
          <w:lang w:bidi="ar-LY"/>
        </w:rPr>
        <w:t xml:space="preserve"> di MIASIT</w:t>
      </w:r>
      <w:r w:rsidR="00221898" w:rsidRPr="00922901">
        <w:rPr>
          <w:rFonts w:asciiTheme="majorBidi" w:hAnsiTheme="majorBidi" w:cstheme="majorBidi"/>
          <w:sz w:val="24"/>
          <w:szCs w:val="24"/>
          <w:lang w:bidi="ar-LY"/>
        </w:rPr>
        <w:t>,</w:t>
      </w:r>
      <w:r w:rsidR="00AE2B36" w:rsidRPr="00922901">
        <w:rPr>
          <w:rFonts w:asciiTheme="majorBidi" w:hAnsiTheme="majorBidi" w:cstheme="majorBidi"/>
          <w:sz w:val="24"/>
          <w:szCs w:val="24"/>
          <w:lang w:bidi="ar-LY"/>
        </w:rPr>
        <w:t xml:space="preserve"> nel periodo in esame</w:t>
      </w:r>
      <w:r w:rsidR="00221898" w:rsidRPr="00922901">
        <w:rPr>
          <w:rFonts w:asciiTheme="majorBidi" w:hAnsiTheme="majorBidi" w:cstheme="majorBidi"/>
          <w:sz w:val="24"/>
          <w:szCs w:val="24"/>
          <w:lang w:bidi="ar-LY"/>
        </w:rPr>
        <w:t>, è stata</w:t>
      </w:r>
      <w:r w:rsidR="00AE2B36" w:rsidRPr="00922901">
        <w:rPr>
          <w:rFonts w:asciiTheme="majorBidi" w:hAnsiTheme="majorBidi" w:cstheme="majorBidi"/>
          <w:sz w:val="24"/>
          <w:szCs w:val="24"/>
          <w:lang w:bidi="ar-LY"/>
        </w:rPr>
        <w:t xml:space="preserve"> princ</w:t>
      </w:r>
      <w:r w:rsidR="00221898" w:rsidRPr="00922901">
        <w:rPr>
          <w:rFonts w:asciiTheme="majorBidi" w:hAnsiTheme="majorBidi" w:cstheme="majorBidi"/>
          <w:sz w:val="24"/>
          <w:szCs w:val="24"/>
          <w:lang w:bidi="ar-LY"/>
        </w:rPr>
        <w:t>ipalmente orientata</w:t>
      </w:r>
      <w:r w:rsidR="00AE2B36" w:rsidRPr="00922901">
        <w:rPr>
          <w:rFonts w:asciiTheme="majorBidi" w:hAnsiTheme="majorBidi" w:cstheme="majorBidi"/>
          <w:sz w:val="24"/>
          <w:szCs w:val="24"/>
          <w:lang w:bidi="ar-LY"/>
        </w:rPr>
        <w:t xml:space="preserve"> a consolidare le attività formative/addestrative già pianificate ed inserite nel piano di cooperazione 2022/23 e organizzare nuove attività da condurre sulla base di opportunità createsi a seguito dei </w:t>
      </w:r>
      <w:r w:rsidR="00AE2B36" w:rsidRPr="00922901">
        <w:rPr>
          <w:rFonts w:asciiTheme="majorBidi" w:hAnsiTheme="majorBidi" w:cstheme="majorBidi"/>
          <w:i/>
          <w:iCs/>
          <w:sz w:val="24"/>
          <w:szCs w:val="24"/>
          <w:lang w:bidi="ar-LY"/>
        </w:rPr>
        <w:t>key leader engagement</w:t>
      </w:r>
      <w:r w:rsidR="00AE2B36" w:rsidRPr="00922901">
        <w:rPr>
          <w:rFonts w:asciiTheme="majorBidi" w:hAnsiTheme="majorBidi" w:cstheme="majorBidi"/>
          <w:sz w:val="24"/>
          <w:szCs w:val="24"/>
          <w:lang w:bidi="ar-LY"/>
        </w:rPr>
        <w:t xml:space="preserve"> condotti. Tuttavia</w:t>
      </w:r>
      <w:r w:rsidR="00221898" w:rsidRPr="00922901">
        <w:rPr>
          <w:rFonts w:asciiTheme="majorBidi" w:hAnsiTheme="majorBidi" w:cstheme="majorBidi"/>
          <w:sz w:val="24"/>
          <w:szCs w:val="24"/>
          <w:lang w:bidi="ar-LY"/>
        </w:rPr>
        <w:t>,</w:t>
      </w:r>
      <w:r w:rsidR="00AE2B36" w:rsidRPr="00922901">
        <w:rPr>
          <w:rFonts w:asciiTheme="majorBidi" w:hAnsiTheme="majorBidi" w:cstheme="majorBidi"/>
          <w:sz w:val="24"/>
          <w:szCs w:val="24"/>
          <w:lang w:bidi="ar-LY"/>
        </w:rPr>
        <w:t xml:space="preserve"> si ritiene che in seno alla controparte libica stiano nascendo degli antagonismi tra i rappresentanti del</w:t>
      </w:r>
      <w:r w:rsidR="003E5FAC">
        <w:rPr>
          <w:rFonts w:asciiTheme="majorBidi" w:hAnsiTheme="majorBidi" w:cstheme="majorBidi"/>
          <w:sz w:val="24"/>
          <w:szCs w:val="24"/>
          <w:lang w:bidi="ar-LY"/>
        </w:rPr>
        <w:t xml:space="preserve"> Comitato Misto di Cooperazione</w:t>
      </w:r>
      <w:r w:rsidR="00AE2B36" w:rsidRPr="00922901">
        <w:rPr>
          <w:rFonts w:asciiTheme="majorBidi" w:hAnsiTheme="majorBidi" w:cstheme="majorBidi"/>
          <w:sz w:val="24"/>
          <w:szCs w:val="24"/>
          <w:lang w:bidi="ar-LY"/>
        </w:rPr>
        <w:t xml:space="preserve"> ed altri Dipartimenti del MoD libico</w:t>
      </w:r>
      <w:r w:rsidR="00005CBC" w:rsidRPr="00922901">
        <w:rPr>
          <w:rFonts w:asciiTheme="majorBidi" w:hAnsiTheme="majorBidi" w:cstheme="majorBidi"/>
          <w:sz w:val="24"/>
          <w:szCs w:val="24"/>
          <w:lang w:bidi="ar-LY"/>
        </w:rPr>
        <w:t>,</w:t>
      </w:r>
      <w:r w:rsidR="00AE2B36" w:rsidRPr="00922901">
        <w:rPr>
          <w:rFonts w:asciiTheme="majorBidi" w:hAnsiTheme="majorBidi" w:cstheme="majorBidi"/>
          <w:sz w:val="24"/>
          <w:szCs w:val="24"/>
          <w:lang w:bidi="ar-LY"/>
        </w:rPr>
        <w:t xml:space="preserve"> che a detta loro</w:t>
      </w:r>
      <w:r w:rsidR="00005CBC" w:rsidRPr="00922901">
        <w:rPr>
          <w:rFonts w:asciiTheme="majorBidi" w:hAnsiTheme="majorBidi" w:cstheme="majorBidi"/>
          <w:sz w:val="24"/>
          <w:szCs w:val="24"/>
          <w:lang w:bidi="ar-LY"/>
        </w:rPr>
        <w:t>,</w:t>
      </w:r>
      <w:r w:rsidR="00AE2B36" w:rsidRPr="00922901">
        <w:rPr>
          <w:rFonts w:asciiTheme="majorBidi" w:hAnsiTheme="majorBidi" w:cstheme="majorBidi"/>
          <w:sz w:val="24"/>
          <w:szCs w:val="24"/>
          <w:lang w:bidi="ar-LY"/>
        </w:rPr>
        <w:t xml:space="preserve"> non </w:t>
      </w:r>
      <w:r w:rsidR="00922901">
        <w:rPr>
          <w:rFonts w:asciiTheme="majorBidi" w:hAnsiTheme="majorBidi" w:cstheme="majorBidi"/>
          <w:sz w:val="24"/>
          <w:szCs w:val="24"/>
          <w:lang w:bidi="ar-LY"/>
        </w:rPr>
        <w:t xml:space="preserve">sono </w:t>
      </w:r>
      <w:r w:rsidR="00AE2B36" w:rsidRPr="00922901">
        <w:rPr>
          <w:rFonts w:asciiTheme="majorBidi" w:hAnsiTheme="majorBidi" w:cstheme="majorBidi"/>
          <w:sz w:val="24"/>
          <w:szCs w:val="24"/>
          <w:lang w:bidi="ar-LY"/>
        </w:rPr>
        <w:t xml:space="preserve">direttamente coinvolti nella pianificazione delle attività addestrative. In particolare, si evidenzia la spaccatura tra il Capo Dipartimento Addestrativo della Difesa Libica,  </w:t>
      </w:r>
      <w:r w:rsidR="00EA7E9B" w:rsidRPr="00922901">
        <w:rPr>
          <w:rFonts w:asciiTheme="majorBidi" w:hAnsiTheme="majorBidi" w:cstheme="majorBidi"/>
          <w:sz w:val="24"/>
          <w:szCs w:val="24"/>
          <w:lang w:bidi="ar-LY"/>
        </w:rPr>
        <w:t xml:space="preserve">Magg. </w:t>
      </w:r>
      <w:r w:rsidR="00AE2B36" w:rsidRPr="00922901">
        <w:rPr>
          <w:rFonts w:asciiTheme="majorBidi" w:hAnsiTheme="majorBidi" w:cstheme="majorBidi"/>
          <w:sz w:val="24"/>
          <w:szCs w:val="24"/>
          <w:lang w:bidi="ar-LY"/>
        </w:rPr>
        <w:t>Gen</w:t>
      </w:r>
      <w:r w:rsidR="00EA7E9B" w:rsidRPr="00922901">
        <w:rPr>
          <w:rFonts w:asciiTheme="majorBidi" w:hAnsiTheme="majorBidi" w:cstheme="majorBidi"/>
          <w:sz w:val="24"/>
          <w:szCs w:val="24"/>
          <w:lang w:bidi="ar-LY"/>
        </w:rPr>
        <w:t>.</w:t>
      </w:r>
      <w:r w:rsidR="00AE2B36" w:rsidRPr="00922901">
        <w:rPr>
          <w:rFonts w:asciiTheme="majorBidi" w:hAnsiTheme="majorBidi" w:cstheme="majorBidi"/>
          <w:sz w:val="24"/>
          <w:szCs w:val="24"/>
          <w:lang w:bidi="ar-LY"/>
        </w:rPr>
        <w:t xml:space="preserve"> </w:t>
      </w:r>
      <w:r w:rsidR="00EA7E9B" w:rsidRPr="00922901">
        <w:rPr>
          <w:rFonts w:asciiTheme="majorBidi" w:hAnsiTheme="majorBidi" w:cstheme="majorBidi"/>
          <w:sz w:val="24"/>
          <w:szCs w:val="24"/>
          <w:lang w:bidi="ar-LY"/>
        </w:rPr>
        <w:t>SHNOUK</w:t>
      </w:r>
      <w:r w:rsidR="00AE2B36" w:rsidRPr="00922901">
        <w:rPr>
          <w:rFonts w:asciiTheme="majorBidi" w:hAnsiTheme="majorBidi" w:cstheme="majorBidi"/>
          <w:sz w:val="24"/>
          <w:szCs w:val="24"/>
          <w:lang w:bidi="ar-LY"/>
        </w:rPr>
        <w:t xml:space="preserve">  e il </w:t>
      </w:r>
      <w:r w:rsidR="00AE2B36" w:rsidRPr="00922901">
        <w:rPr>
          <w:rFonts w:asciiTheme="majorBidi" w:hAnsiTheme="majorBidi" w:cstheme="majorBidi"/>
          <w:i/>
          <w:iCs/>
          <w:sz w:val="24"/>
          <w:szCs w:val="24"/>
          <w:lang w:bidi="ar-LY"/>
        </w:rPr>
        <w:t>chairman</w:t>
      </w:r>
      <w:r w:rsidR="00AE2B36" w:rsidRPr="00922901">
        <w:rPr>
          <w:rFonts w:asciiTheme="majorBidi" w:hAnsiTheme="majorBidi" w:cstheme="majorBidi"/>
          <w:sz w:val="24"/>
          <w:szCs w:val="24"/>
          <w:lang w:bidi="ar-LY"/>
        </w:rPr>
        <w:t xml:space="preserve"> della CMC </w:t>
      </w:r>
      <w:r w:rsidR="00EA7E9B" w:rsidRPr="00922901">
        <w:rPr>
          <w:rFonts w:asciiTheme="majorBidi" w:hAnsiTheme="majorBidi" w:cstheme="majorBidi"/>
          <w:sz w:val="24"/>
          <w:szCs w:val="24"/>
          <w:lang w:bidi="ar-LY"/>
        </w:rPr>
        <w:t xml:space="preserve">Magg. </w:t>
      </w:r>
      <w:r w:rsidR="00AE2B36" w:rsidRPr="00922901">
        <w:rPr>
          <w:rFonts w:asciiTheme="majorBidi" w:hAnsiTheme="majorBidi" w:cstheme="majorBidi"/>
          <w:sz w:val="24"/>
          <w:szCs w:val="24"/>
          <w:lang w:bidi="ar-LY"/>
        </w:rPr>
        <w:t>Gen</w:t>
      </w:r>
      <w:r w:rsidR="00AF0D27">
        <w:rPr>
          <w:rFonts w:asciiTheme="majorBidi" w:hAnsiTheme="majorBidi" w:cstheme="majorBidi"/>
          <w:sz w:val="24"/>
          <w:szCs w:val="24"/>
          <w:lang w:bidi="ar-LY"/>
        </w:rPr>
        <w:t>.</w:t>
      </w:r>
      <w:r w:rsidR="00AE2B36" w:rsidRPr="00922901">
        <w:rPr>
          <w:rFonts w:asciiTheme="majorBidi" w:hAnsiTheme="majorBidi" w:cstheme="majorBidi"/>
          <w:sz w:val="24"/>
          <w:szCs w:val="24"/>
          <w:lang w:bidi="ar-LY"/>
        </w:rPr>
        <w:t xml:space="preserve"> JAREID</w:t>
      </w:r>
      <w:r w:rsidR="00EA7E9B" w:rsidRPr="00922901">
        <w:rPr>
          <w:rFonts w:asciiTheme="majorBidi" w:hAnsiTheme="majorBidi" w:cstheme="majorBidi"/>
          <w:sz w:val="24"/>
          <w:szCs w:val="24"/>
          <w:lang w:bidi="ar-LY"/>
        </w:rPr>
        <w:t>. Al riguardo</w:t>
      </w:r>
      <w:r w:rsidR="00221898" w:rsidRPr="00922901">
        <w:rPr>
          <w:rFonts w:asciiTheme="majorBidi" w:hAnsiTheme="majorBidi" w:cstheme="majorBidi"/>
          <w:sz w:val="24"/>
          <w:szCs w:val="24"/>
          <w:lang w:bidi="ar-LY"/>
        </w:rPr>
        <w:t>,</w:t>
      </w:r>
      <w:r w:rsidR="00EA7E9B" w:rsidRPr="00922901">
        <w:rPr>
          <w:rFonts w:asciiTheme="majorBidi" w:hAnsiTheme="majorBidi" w:cstheme="majorBidi"/>
          <w:sz w:val="24"/>
          <w:szCs w:val="24"/>
          <w:lang w:bidi="ar-LY"/>
        </w:rPr>
        <w:t xml:space="preserve"> si valuta che, con il crescente </w:t>
      </w:r>
      <w:r w:rsidR="00EA7E9B" w:rsidRPr="00922901">
        <w:rPr>
          <w:rFonts w:asciiTheme="majorBidi" w:hAnsiTheme="majorBidi" w:cstheme="majorBidi"/>
          <w:i/>
          <w:iCs/>
          <w:sz w:val="24"/>
          <w:szCs w:val="24"/>
          <w:lang w:bidi="ar-LY"/>
        </w:rPr>
        <w:t>appeal</w:t>
      </w:r>
      <w:r w:rsidR="00EA7E9B" w:rsidRPr="00922901">
        <w:rPr>
          <w:rFonts w:asciiTheme="majorBidi" w:hAnsiTheme="majorBidi" w:cstheme="majorBidi"/>
          <w:sz w:val="24"/>
          <w:szCs w:val="24"/>
          <w:lang w:bidi="ar-LY"/>
        </w:rPr>
        <w:t xml:space="preserve"> della MIASIT e l’incremento delle attività addestrative/formative, saranno sempre più frequenti frizioni di siffatto genere con relativo impatto sull’esecuzione del piano di cooperazione. Tale valutazione è corroborata dalla recente disdetta di due corsi d</w:t>
      </w:r>
      <w:r w:rsidR="00221898" w:rsidRPr="00922901">
        <w:rPr>
          <w:rFonts w:asciiTheme="majorBidi" w:hAnsiTheme="majorBidi" w:cstheme="majorBidi"/>
          <w:sz w:val="24"/>
          <w:szCs w:val="24"/>
          <w:lang w:bidi="ar-LY"/>
        </w:rPr>
        <w:t>i previsto svolgimento in ITALIA</w:t>
      </w:r>
      <w:r w:rsidR="00EA7E9B" w:rsidRPr="00922901">
        <w:rPr>
          <w:rFonts w:asciiTheme="majorBidi" w:hAnsiTheme="majorBidi" w:cstheme="majorBidi"/>
          <w:sz w:val="24"/>
          <w:szCs w:val="24"/>
          <w:lang w:bidi="ar-LY"/>
        </w:rPr>
        <w:t xml:space="preserve"> in favore della </w:t>
      </w:r>
      <w:r w:rsidR="00EA7E9B" w:rsidRPr="00922901">
        <w:rPr>
          <w:rFonts w:asciiTheme="majorBidi" w:hAnsiTheme="majorBidi" w:cstheme="majorBidi"/>
          <w:i/>
          <w:iCs/>
          <w:sz w:val="24"/>
          <w:szCs w:val="24"/>
          <w:lang w:bidi="ar-LY"/>
        </w:rPr>
        <w:t>Lybian</w:t>
      </w:r>
      <w:r w:rsidR="00EA7E9B" w:rsidRPr="00922901">
        <w:rPr>
          <w:rFonts w:asciiTheme="majorBidi" w:hAnsiTheme="majorBidi" w:cstheme="majorBidi"/>
          <w:sz w:val="24"/>
          <w:szCs w:val="24"/>
          <w:lang w:bidi="ar-LY"/>
        </w:rPr>
        <w:t xml:space="preserve"> </w:t>
      </w:r>
      <w:r w:rsidR="00EA7E9B" w:rsidRPr="00922901">
        <w:rPr>
          <w:rFonts w:asciiTheme="majorBidi" w:hAnsiTheme="majorBidi" w:cstheme="majorBidi"/>
          <w:i/>
          <w:iCs/>
          <w:sz w:val="24"/>
          <w:szCs w:val="24"/>
          <w:lang w:bidi="ar-LY"/>
        </w:rPr>
        <w:t>Border Guard</w:t>
      </w:r>
      <w:r w:rsidR="00EA7E9B" w:rsidRPr="00922901">
        <w:rPr>
          <w:rFonts w:asciiTheme="majorBidi" w:hAnsiTheme="majorBidi" w:cstheme="majorBidi"/>
          <w:sz w:val="24"/>
          <w:szCs w:val="24"/>
          <w:lang w:bidi="ar-LY"/>
        </w:rPr>
        <w:t xml:space="preserve"> (</w:t>
      </w:r>
      <w:r w:rsidR="00EA7E9B" w:rsidRPr="00922901">
        <w:rPr>
          <w:rFonts w:asciiTheme="majorBidi" w:hAnsiTheme="majorBidi" w:cstheme="majorBidi"/>
          <w:i/>
          <w:iCs/>
          <w:sz w:val="24"/>
          <w:szCs w:val="24"/>
          <w:lang w:bidi="ar-LY"/>
        </w:rPr>
        <w:t xml:space="preserve">Human </w:t>
      </w:r>
      <w:proofErr w:type="spellStart"/>
      <w:r w:rsidR="00EA7E9B" w:rsidRPr="00922901">
        <w:rPr>
          <w:rFonts w:asciiTheme="majorBidi" w:hAnsiTheme="majorBidi" w:cstheme="majorBidi"/>
          <w:i/>
          <w:iCs/>
          <w:sz w:val="24"/>
          <w:szCs w:val="24"/>
          <w:lang w:bidi="ar-LY"/>
        </w:rPr>
        <w:t>Trafficking</w:t>
      </w:r>
      <w:proofErr w:type="spellEnd"/>
      <w:r w:rsidR="00EA7E9B" w:rsidRPr="00922901">
        <w:rPr>
          <w:rFonts w:asciiTheme="majorBidi" w:hAnsiTheme="majorBidi" w:cstheme="majorBidi"/>
          <w:i/>
          <w:iCs/>
          <w:sz w:val="24"/>
          <w:szCs w:val="24"/>
          <w:lang w:bidi="ar-LY"/>
        </w:rPr>
        <w:t xml:space="preserve"> Basic Training</w:t>
      </w:r>
      <w:r w:rsidR="00EA7E9B" w:rsidRPr="00922901">
        <w:rPr>
          <w:rFonts w:asciiTheme="majorBidi" w:hAnsiTheme="majorBidi" w:cstheme="majorBidi"/>
          <w:sz w:val="24"/>
          <w:szCs w:val="24"/>
          <w:lang w:bidi="ar-LY"/>
        </w:rPr>
        <w:t xml:space="preserve"> e Soccorritore Militare) entrambi </w:t>
      </w:r>
      <w:r w:rsidR="00CF6719" w:rsidRPr="00922901">
        <w:rPr>
          <w:rFonts w:asciiTheme="majorBidi" w:hAnsiTheme="majorBidi" w:cstheme="majorBidi"/>
          <w:sz w:val="24"/>
          <w:szCs w:val="24"/>
          <w:lang w:bidi="ar-LY"/>
        </w:rPr>
        <w:t>non svolti a causa della mancata emissione del decreto autorizzativo della Difesa libica. Una possibile mitigazione a questa criticità potrebbe essere la condivisione dei piani di cooperazione con il MoD libico tramite o l’Addetto per la Difesa o COM MIASIT</w:t>
      </w:r>
      <w:r w:rsidR="00221898" w:rsidRPr="00922901">
        <w:rPr>
          <w:rFonts w:asciiTheme="majorBidi" w:hAnsiTheme="majorBidi" w:cstheme="majorBidi"/>
          <w:sz w:val="24"/>
          <w:szCs w:val="24"/>
          <w:lang w:bidi="ar-LY"/>
        </w:rPr>
        <w:t>, superando in tal modo la mancanza di comunicazione tra i delegati libici della CMC e i rappresentanti dei vari dipartimenti della Difesa Libica</w:t>
      </w:r>
      <w:r w:rsidR="00CF6719" w:rsidRPr="00922901">
        <w:rPr>
          <w:rFonts w:asciiTheme="majorBidi" w:hAnsiTheme="majorBidi" w:cstheme="majorBidi"/>
          <w:sz w:val="24"/>
          <w:szCs w:val="24"/>
          <w:lang w:bidi="ar-LY"/>
        </w:rPr>
        <w:t xml:space="preserve">. </w:t>
      </w:r>
    </w:p>
    <w:p w14:paraId="4F440CC9" w14:textId="530A5CC9" w:rsidR="00CF6719" w:rsidRPr="00922901" w:rsidRDefault="00CF6719" w:rsidP="00922901">
      <w:pPr>
        <w:ind w:right="-1"/>
        <w:jc w:val="both"/>
        <w:rPr>
          <w:rFonts w:asciiTheme="majorBidi" w:hAnsiTheme="majorBidi" w:cstheme="majorBidi"/>
          <w:sz w:val="24"/>
          <w:szCs w:val="24"/>
          <w:lang w:bidi="ar-LY"/>
        </w:rPr>
      </w:pPr>
      <w:r w:rsidRPr="00922901">
        <w:rPr>
          <w:rFonts w:asciiTheme="majorBidi" w:hAnsiTheme="majorBidi" w:cstheme="majorBidi"/>
          <w:sz w:val="24"/>
          <w:szCs w:val="24"/>
          <w:lang w:bidi="ar-LY"/>
        </w:rPr>
        <w:t>Per quanto riguarda lo sforzo logistico</w:t>
      </w:r>
      <w:r w:rsidR="00005CBC" w:rsidRPr="00922901">
        <w:rPr>
          <w:rFonts w:asciiTheme="majorBidi" w:hAnsiTheme="majorBidi" w:cstheme="majorBidi"/>
          <w:sz w:val="24"/>
          <w:szCs w:val="24"/>
          <w:lang w:bidi="ar-LY"/>
        </w:rPr>
        <w:t>,</w:t>
      </w:r>
      <w:r w:rsidRPr="00922901">
        <w:rPr>
          <w:rFonts w:asciiTheme="majorBidi" w:hAnsiTheme="majorBidi" w:cstheme="majorBidi"/>
          <w:sz w:val="24"/>
          <w:szCs w:val="24"/>
          <w:lang w:bidi="ar-LY"/>
        </w:rPr>
        <w:t xml:space="preserve"> il Comando MIASIT resta impegnato su due fronti, il trasferimento del Distaccamento MISURATA presso la nuova Palazzina e la fase di negoziazione con il </w:t>
      </w:r>
      <w:r w:rsidRPr="00922901">
        <w:rPr>
          <w:rFonts w:asciiTheme="majorBidi" w:hAnsiTheme="majorBidi" w:cstheme="majorBidi"/>
          <w:i/>
          <w:iCs/>
          <w:sz w:val="24"/>
          <w:szCs w:val="24"/>
          <w:lang w:bidi="ar-LY"/>
        </w:rPr>
        <w:t>resort</w:t>
      </w:r>
      <w:r w:rsidRPr="00922901">
        <w:rPr>
          <w:rFonts w:asciiTheme="majorBidi" w:hAnsiTheme="majorBidi" w:cstheme="majorBidi"/>
          <w:sz w:val="24"/>
          <w:szCs w:val="24"/>
          <w:lang w:bidi="ar-LY"/>
        </w:rPr>
        <w:t xml:space="preserve"> del Peacock per la futura sede di MIASIT a TRIPOLI. Nel corso </w:t>
      </w:r>
      <w:r w:rsidR="00005CBC" w:rsidRPr="00922901">
        <w:rPr>
          <w:rFonts w:asciiTheme="majorBidi" w:hAnsiTheme="majorBidi" w:cstheme="majorBidi"/>
          <w:sz w:val="24"/>
          <w:szCs w:val="24"/>
          <w:lang w:bidi="ar-LY"/>
        </w:rPr>
        <w:t>del mese in esame</w:t>
      </w:r>
      <w:r w:rsidR="00221898" w:rsidRPr="00922901">
        <w:rPr>
          <w:rFonts w:asciiTheme="majorBidi" w:hAnsiTheme="majorBidi" w:cstheme="majorBidi"/>
          <w:sz w:val="24"/>
          <w:szCs w:val="24"/>
          <w:lang w:bidi="ar-LY"/>
        </w:rPr>
        <w:t>,</w:t>
      </w:r>
      <w:r w:rsidRPr="00922901">
        <w:rPr>
          <w:rFonts w:asciiTheme="majorBidi" w:hAnsiTheme="majorBidi" w:cstheme="majorBidi"/>
          <w:sz w:val="24"/>
          <w:szCs w:val="24"/>
          <w:lang w:bidi="ar-LY"/>
        </w:rPr>
        <w:t xml:space="preserve"> sul fronte misuratino si sono registrati dei rallentamenti nell’</w:t>
      </w:r>
      <w:r w:rsidR="00137280" w:rsidRPr="00922901">
        <w:rPr>
          <w:rFonts w:asciiTheme="majorBidi" w:hAnsiTheme="majorBidi" w:cstheme="majorBidi"/>
          <w:sz w:val="24"/>
          <w:szCs w:val="24"/>
          <w:lang w:bidi="ar-LY"/>
        </w:rPr>
        <w:t xml:space="preserve">esecuzione dei lavori, per lo più causati da una poco incisiva comunicazione tra la commissione mista ITA-LYB (instaurata per verificare l’avanzamento dei lavori di dismissione della vecchia base e la realizzazione della Palazzina C) e il Gabinetto dell’MoD, risolta a seguito dell’incontro occorso tra il COM MIASIT e il Capo di Gabinetto. </w:t>
      </w:r>
    </w:p>
    <w:p w14:paraId="0D8851BA" w14:textId="19E33BCD" w:rsidR="00137280" w:rsidRPr="00922901" w:rsidRDefault="00137280" w:rsidP="00922901">
      <w:pPr>
        <w:ind w:right="-1"/>
        <w:jc w:val="both"/>
        <w:rPr>
          <w:rFonts w:asciiTheme="majorBidi" w:hAnsiTheme="majorBidi" w:cstheme="majorBidi"/>
          <w:sz w:val="24"/>
          <w:szCs w:val="24"/>
          <w:lang w:bidi="ar-LY"/>
        </w:rPr>
      </w:pPr>
      <w:r w:rsidRPr="00922901">
        <w:rPr>
          <w:rFonts w:asciiTheme="majorBidi" w:hAnsiTheme="majorBidi" w:cstheme="majorBidi"/>
          <w:sz w:val="24"/>
          <w:szCs w:val="24"/>
          <w:lang w:bidi="ar-LY"/>
        </w:rPr>
        <w:t xml:space="preserve">Per quanto riguarda la negoziazione con la dirigenza del Peacock, avviata da questo Comando in assenza di azioni concrete poste in essere per precettare la suddetta struttura, </w:t>
      </w:r>
      <w:r w:rsidR="00221898" w:rsidRPr="00922901">
        <w:rPr>
          <w:rFonts w:asciiTheme="majorBidi" w:hAnsiTheme="majorBidi" w:cstheme="majorBidi"/>
          <w:sz w:val="24"/>
          <w:szCs w:val="24"/>
          <w:lang w:bidi="ar-LY"/>
        </w:rPr>
        <w:t>è stata influenzata</w:t>
      </w:r>
      <w:r w:rsidRPr="00922901">
        <w:rPr>
          <w:rFonts w:asciiTheme="majorBidi" w:hAnsiTheme="majorBidi" w:cstheme="majorBidi"/>
          <w:sz w:val="24"/>
          <w:szCs w:val="24"/>
          <w:lang w:bidi="ar-LY"/>
        </w:rPr>
        <w:t xml:space="preserve"> dall’assenza sul suolo libico del general </w:t>
      </w:r>
      <w:r w:rsidRPr="00922901">
        <w:rPr>
          <w:rFonts w:asciiTheme="majorBidi" w:hAnsiTheme="majorBidi" w:cstheme="majorBidi"/>
          <w:i/>
          <w:iCs/>
          <w:sz w:val="24"/>
          <w:szCs w:val="24"/>
          <w:lang w:bidi="ar-LY"/>
        </w:rPr>
        <w:t>manager</w:t>
      </w:r>
      <w:r w:rsidRPr="00922901">
        <w:rPr>
          <w:rFonts w:asciiTheme="majorBidi" w:hAnsiTheme="majorBidi" w:cstheme="majorBidi"/>
          <w:sz w:val="24"/>
          <w:szCs w:val="24"/>
          <w:lang w:bidi="ar-LY"/>
        </w:rPr>
        <w:t xml:space="preserve"> della società libica che</w:t>
      </w:r>
      <w:r w:rsidR="00221898" w:rsidRPr="00922901">
        <w:rPr>
          <w:rFonts w:asciiTheme="majorBidi" w:hAnsiTheme="majorBidi" w:cstheme="majorBidi"/>
          <w:sz w:val="24"/>
          <w:szCs w:val="24"/>
          <w:lang w:bidi="ar-LY"/>
        </w:rPr>
        <w:t>,</w:t>
      </w:r>
      <w:r w:rsidRPr="00922901">
        <w:rPr>
          <w:rFonts w:asciiTheme="majorBidi" w:hAnsiTheme="majorBidi" w:cstheme="majorBidi"/>
          <w:sz w:val="24"/>
          <w:szCs w:val="24"/>
          <w:lang w:bidi="ar-LY"/>
        </w:rPr>
        <w:t xml:space="preserve"> in più occasioni</w:t>
      </w:r>
      <w:r w:rsidR="00221898" w:rsidRPr="00922901">
        <w:rPr>
          <w:rFonts w:asciiTheme="majorBidi" w:hAnsiTheme="majorBidi" w:cstheme="majorBidi"/>
          <w:sz w:val="24"/>
          <w:szCs w:val="24"/>
          <w:lang w:bidi="ar-LY"/>
        </w:rPr>
        <w:t>,</w:t>
      </w:r>
      <w:r w:rsidRPr="00922901">
        <w:rPr>
          <w:rFonts w:asciiTheme="majorBidi" w:hAnsiTheme="majorBidi" w:cstheme="majorBidi"/>
          <w:sz w:val="24"/>
          <w:szCs w:val="24"/>
          <w:lang w:bidi="ar-LY"/>
        </w:rPr>
        <w:t xml:space="preserve"> non ha offerto risposte ai vari solleciti di MIASIT. Tuttavia, grazie ad una prelazione, al momento il Peacock si è impegnato a presentare una proposta con relativo preventivo al Comando MIASIT in grado di soddisfare, a detta del General Manager</w:t>
      </w:r>
      <w:r w:rsidR="00A075D7" w:rsidRPr="00922901">
        <w:rPr>
          <w:rFonts w:asciiTheme="majorBidi" w:hAnsiTheme="majorBidi" w:cstheme="majorBidi"/>
          <w:sz w:val="24"/>
          <w:szCs w:val="24"/>
          <w:lang w:bidi="ar-LY"/>
        </w:rPr>
        <w:t>,</w:t>
      </w:r>
      <w:r w:rsidRPr="00922901">
        <w:rPr>
          <w:rFonts w:asciiTheme="majorBidi" w:hAnsiTheme="majorBidi" w:cstheme="majorBidi"/>
          <w:sz w:val="24"/>
          <w:szCs w:val="24"/>
          <w:lang w:bidi="ar-LY"/>
        </w:rPr>
        <w:t xml:space="preserve"> le richieste di questo Comando. Si valuta che per la realizzazione del pro</w:t>
      </w:r>
      <w:r w:rsidR="00005CBC" w:rsidRPr="00922901">
        <w:rPr>
          <w:rFonts w:asciiTheme="majorBidi" w:hAnsiTheme="majorBidi" w:cstheme="majorBidi"/>
          <w:sz w:val="24"/>
          <w:szCs w:val="24"/>
          <w:lang w:bidi="ar-LY"/>
        </w:rPr>
        <w:t>getto, comprensivo di Palazzina Comando e strutture alloggiative siano necessari almeno 4/5 mesi, significando che a seguito dell’acquisizione di un intero piano da parte dell’Ambasciata Tedesca e l’ampliamento di quella Olandese, la struttura ha ridotto notevolmente la sua capacità ricettiva</w:t>
      </w:r>
      <w:r w:rsidR="00221898" w:rsidRPr="00922901">
        <w:rPr>
          <w:rFonts w:asciiTheme="majorBidi" w:hAnsiTheme="majorBidi" w:cstheme="majorBidi"/>
          <w:sz w:val="24"/>
          <w:szCs w:val="24"/>
          <w:lang w:bidi="ar-LY"/>
        </w:rPr>
        <w:t xml:space="preserve"> e pertanto, per soddisfare la esigenze minime di MIASIT dovrà provvedere </w:t>
      </w:r>
      <w:r w:rsidR="00882076" w:rsidRPr="00922901">
        <w:rPr>
          <w:rFonts w:asciiTheme="majorBidi" w:hAnsiTheme="majorBidi" w:cstheme="majorBidi"/>
          <w:sz w:val="24"/>
          <w:szCs w:val="24"/>
          <w:lang w:bidi="ar-LY"/>
        </w:rPr>
        <w:t>ad incrementare il numero di stanze dedicate al contingente italiano</w:t>
      </w:r>
      <w:r w:rsidR="00005CBC" w:rsidRPr="00922901">
        <w:rPr>
          <w:rFonts w:asciiTheme="majorBidi" w:hAnsiTheme="majorBidi" w:cstheme="majorBidi"/>
          <w:sz w:val="24"/>
          <w:szCs w:val="24"/>
          <w:lang w:bidi="ar-LY"/>
        </w:rPr>
        <w:t>.</w:t>
      </w:r>
    </w:p>
    <w:p w14:paraId="393C464B" w14:textId="34FC679D" w:rsidR="00183B71" w:rsidRPr="00922901" w:rsidRDefault="00882076" w:rsidP="00677CC2">
      <w:pPr>
        <w:ind w:right="-1"/>
        <w:jc w:val="both"/>
        <w:rPr>
          <w:rFonts w:asciiTheme="majorBidi" w:hAnsiTheme="majorBidi" w:cstheme="majorBidi"/>
          <w:sz w:val="24"/>
          <w:szCs w:val="24"/>
          <w:lang w:bidi="ar-LY"/>
        </w:rPr>
      </w:pPr>
      <w:r w:rsidRPr="00922901">
        <w:rPr>
          <w:rFonts w:asciiTheme="majorBidi" w:hAnsiTheme="majorBidi" w:cstheme="majorBidi"/>
          <w:sz w:val="24"/>
          <w:szCs w:val="24"/>
          <w:lang w:bidi="ar-LY"/>
        </w:rPr>
        <w:t xml:space="preserve">Infine, degno di nota è stato l’incontro con l’omologo turco, svolto presso Palm City in un clima di cordiale e reciproca disponibilità a collaborare, stante le indicazioni e direttive della Difesa turca ed italiana. In riferimento ad una cooperazione ITA-TUR in teatro libico, a premessa </w:t>
      </w:r>
      <w:r w:rsidRPr="00922901">
        <w:rPr>
          <w:rFonts w:asciiTheme="majorBidi" w:hAnsiTheme="majorBidi" w:cstheme="majorBidi"/>
          <w:sz w:val="24"/>
          <w:szCs w:val="24"/>
          <w:lang w:bidi="ar-LY"/>
        </w:rPr>
        <w:lastRenderedPageBreak/>
        <w:t>dovrebbe essere</w:t>
      </w:r>
      <w:r w:rsidR="003E5FAC">
        <w:rPr>
          <w:rFonts w:asciiTheme="majorBidi" w:hAnsiTheme="majorBidi" w:cstheme="majorBidi"/>
          <w:sz w:val="24"/>
          <w:szCs w:val="24"/>
          <w:lang w:bidi="ar-LY"/>
        </w:rPr>
        <w:t xml:space="preserve"> </w:t>
      </w:r>
      <w:r w:rsidRPr="00922901">
        <w:rPr>
          <w:rFonts w:asciiTheme="majorBidi" w:hAnsiTheme="majorBidi" w:cstheme="majorBidi"/>
          <w:sz w:val="24"/>
          <w:szCs w:val="24"/>
          <w:lang w:bidi="ar-LY"/>
        </w:rPr>
        <w:t xml:space="preserve">concordato e firmato un Agreement tecnico volto ad individuare in primis i settori su cui indirizzare la cooperazione, modalità e perimetro normativo giuridico (è noto che il contingente turco opera con </w:t>
      </w:r>
      <w:r w:rsidRPr="003E5FAC">
        <w:rPr>
          <w:rFonts w:asciiTheme="majorBidi" w:hAnsiTheme="majorBidi" w:cstheme="majorBidi"/>
          <w:i/>
          <w:sz w:val="24"/>
          <w:szCs w:val="24"/>
          <w:lang w:bidi="ar-LY"/>
        </w:rPr>
        <w:t>standard</w:t>
      </w:r>
      <w:r w:rsidRPr="00922901">
        <w:rPr>
          <w:rFonts w:asciiTheme="majorBidi" w:hAnsiTheme="majorBidi" w:cstheme="majorBidi"/>
          <w:sz w:val="24"/>
          <w:szCs w:val="24"/>
          <w:lang w:bidi="ar-LY"/>
        </w:rPr>
        <w:t xml:space="preserve"> e modalità </w:t>
      </w:r>
      <w:r w:rsidR="00491AF3" w:rsidRPr="00922901">
        <w:rPr>
          <w:rFonts w:asciiTheme="majorBidi" w:hAnsiTheme="majorBidi" w:cstheme="majorBidi"/>
          <w:sz w:val="24"/>
          <w:szCs w:val="24"/>
          <w:lang w:bidi="ar-LY"/>
        </w:rPr>
        <w:t xml:space="preserve">diverse dal contingente italiano, forti di una disponibilità di mezzi, equipaggiamenti, materiali e uomini </w:t>
      </w:r>
      <w:r w:rsidR="00F47916">
        <w:rPr>
          <w:rFonts w:asciiTheme="majorBidi" w:hAnsiTheme="majorBidi" w:cstheme="majorBidi"/>
          <w:sz w:val="24"/>
          <w:szCs w:val="24"/>
          <w:lang w:bidi="ar-LY"/>
        </w:rPr>
        <w:t>-</w:t>
      </w:r>
      <w:r w:rsidR="00491AF3" w:rsidRPr="00922901">
        <w:rPr>
          <w:rFonts w:asciiTheme="majorBidi" w:hAnsiTheme="majorBidi" w:cstheme="majorBidi"/>
          <w:sz w:val="24"/>
          <w:szCs w:val="24"/>
          <w:lang w:bidi="ar-LY"/>
        </w:rPr>
        <w:t xml:space="preserve"> circa 2000</w:t>
      </w:r>
      <w:r w:rsidR="00F47916">
        <w:rPr>
          <w:rFonts w:asciiTheme="majorBidi" w:hAnsiTheme="majorBidi" w:cstheme="majorBidi"/>
          <w:sz w:val="24"/>
          <w:szCs w:val="24"/>
          <w:lang w:bidi="ar-LY"/>
        </w:rPr>
        <w:t xml:space="preserve"> </w:t>
      </w:r>
      <w:r w:rsidR="00491AF3" w:rsidRPr="00922901">
        <w:rPr>
          <w:rFonts w:asciiTheme="majorBidi" w:hAnsiTheme="majorBidi" w:cstheme="majorBidi"/>
          <w:sz w:val="24"/>
          <w:szCs w:val="24"/>
          <w:lang w:bidi="ar-LY"/>
        </w:rPr>
        <w:t xml:space="preserve">- che non sono nella disponibilità di MIASIT). Si valuta che una cooperazione vantaggiosa con la contro parte turca possa essere indirizzata  nel settore aeronautico, sfruttando la coesistenza dei due contingenti nel sedime di MISURATA e forti di una già </w:t>
      </w:r>
      <w:r w:rsidR="00922901">
        <w:rPr>
          <w:rFonts w:asciiTheme="majorBidi" w:hAnsiTheme="majorBidi" w:cstheme="majorBidi"/>
          <w:sz w:val="24"/>
          <w:szCs w:val="24"/>
          <w:lang w:bidi="ar-LY"/>
        </w:rPr>
        <w:t xml:space="preserve">consolidata </w:t>
      </w:r>
      <w:r w:rsidR="00491AF3" w:rsidRPr="00922901">
        <w:rPr>
          <w:rFonts w:asciiTheme="majorBidi" w:hAnsiTheme="majorBidi" w:cstheme="majorBidi"/>
          <w:sz w:val="24"/>
          <w:szCs w:val="24"/>
          <w:lang w:bidi="ar-LY"/>
        </w:rPr>
        <w:t xml:space="preserve">cooperazione esercitativa in ambito NATO. La possibilità di sviluppare </w:t>
      </w:r>
      <w:r w:rsidR="00183B71" w:rsidRPr="00922901">
        <w:rPr>
          <w:rFonts w:asciiTheme="majorBidi" w:hAnsiTheme="majorBidi" w:cstheme="majorBidi"/>
          <w:sz w:val="24"/>
          <w:szCs w:val="24"/>
          <w:lang w:bidi="ar-LY"/>
        </w:rPr>
        <w:t xml:space="preserve">un </w:t>
      </w:r>
      <w:r w:rsidR="00183B71" w:rsidRPr="00922901">
        <w:rPr>
          <w:rFonts w:asciiTheme="majorBidi" w:hAnsiTheme="majorBidi" w:cstheme="majorBidi"/>
          <w:i/>
          <w:iCs/>
          <w:sz w:val="24"/>
          <w:szCs w:val="24"/>
          <w:lang w:bidi="ar-LY"/>
        </w:rPr>
        <w:t>Basic Air Knowledge</w:t>
      </w:r>
      <w:r w:rsidR="00183B71" w:rsidRPr="00922901">
        <w:rPr>
          <w:rFonts w:asciiTheme="majorBidi" w:hAnsiTheme="majorBidi" w:cstheme="majorBidi"/>
          <w:sz w:val="24"/>
          <w:szCs w:val="24"/>
          <w:lang w:bidi="ar-LY"/>
        </w:rPr>
        <w:t xml:space="preserve"> (BAK) in favore di piloti libici potrebbe prevedere:</w:t>
      </w:r>
    </w:p>
    <w:p w14:paraId="3D79F5C6" w14:textId="72369D93" w:rsidR="00882076" w:rsidRPr="00922901" w:rsidRDefault="00183B71" w:rsidP="00922901">
      <w:pPr>
        <w:pStyle w:val="Paragrafoelenco"/>
        <w:numPr>
          <w:ilvl w:val="0"/>
          <w:numId w:val="9"/>
        </w:numPr>
        <w:ind w:right="-1"/>
        <w:jc w:val="both"/>
        <w:rPr>
          <w:rFonts w:asciiTheme="majorBidi" w:hAnsiTheme="majorBidi" w:cstheme="majorBidi"/>
          <w:sz w:val="24"/>
          <w:szCs w:val="24"/>
          <w:lang w:bidi="ar-LY"/>
        </w:rPr>
      </w:pPr>
      <w:r w:rsidRPr="00922901">
        <w:rPr>
          <w:rFonts w:asciiTheme="majorBidi" w:hAnsiTheme="majorBidi" w:cstheme="majorBidi"/>
          <w:i/>
          <w:iCs/>
          <w:sz w:val="24"/>
          <w:szCs w:val="24"/>
          <w:lang w:bidi="ar-LY"/>
        </w:rPr>
        <w:t>ITA lead</w:t>
      </w:r>
      <w:r w:rsidRPr="00922901">
        <w:rPr>
          <w:rFonts w:asciiTheme="majorBidi" w:hAnsiTheme="majorBidi" w:cstheme="majorBidi"/>
          <w:sz w:val="24"/>
          <w:szCs w:val="24"/>
          <w:lang w:bidi="ar-LY"/>
        </w:rPr>
        <w:t xml:space="preserve"> nella prima fase di formazione teorica (3 mesi), istruttori italiani </w:t>
      </w:r>
      <w:r w:rsidRPr="002C195B">
        <w:rPr>
          <w:rFonts w:asciiTheme="majorBidi" w:hAnsiTheme="majorBidi" w:cstheme="majorBidi"/>
          <w:i/>
          <w:iCs/>
          <w:sz w:val="24"/>
          <w:szCs w:val="24"/>
          <w:lang w:bidi="ar-LY"/>
        </w:rPr>
        <w:t>supported</w:t>
      </w:r>
      <w:r w:rsidRPr="00922901">
        <w:rPr>
          <w:rFonts w:asciiTheme="majorBidi" w:hAnsiTheme="majorBidi" w:cstheme="majorBidi"/>
          <w:sz w:val="24"/>
          <w:szCs w:val="24"/>
          <w:lang w:bidi="ar-LY"/>
        </w:rPr>
        <w:t xml:space="preserve">, personale turco </w:t>
      </w:r>
      <w:r w:rsidRPr="002C195B">
        <w:rPr>
          <w:rFonts w:asciiTheme="majorBidi" w:hAnsiTheme="majorBidi" w:cstheme="majorBidi"/>
          <w:i/>
          <w:iCs/>
          <w:sz w:val="24"/>
          <w:szCs w:val="24"/>
          <w:lang w:bidi="ar-LY"/>
        </w:rPr>
        <w:t>supporting</w:t>
      </w:r>
      <w:r w:rsidRPr="00922901">
        <w:rPr>
          <w:rFonts w:asciiTheme="majorBidi" w:hAnsiTheme="majorBidi" w:cstheme="majorBidi"/>
          <w:sz w:val="24"/>
          <w:szCs w:val="24"/>
          <w:lang w:bidi="ar-LY"/>
        </w:rPr>
        <w:t xml:space="preserve">; </w:t>
      </w:r>
    </w:p>
    <w:p w14:paraId="0A239CAF" w14:textId="49E03C65" w:rsidR="00183B71" w:rsidRPr="00922901" w:rsidRDefault="00183B71" w:rsidP="00922901">
      <w:pPr>
        <w:pStyle w:val="Paragrafoelenco"/>
        <w:numPr>
          <w:ilvl w:val="0"/>
          <w:numId w:val="9"/>
        </w:numPr>
        <w:ind w:right="-1"/>
        <w:jc w:val="both"/>
        <w:rPr>
          <w:rFonts w:asciiTheme="majorBidi" w:hAnsiTheme="majorBidi" w:cstheme="majorBidi"/>
          <w:sz w:val="24"/>
          <w:szCs w:val="24"/>
          <w:lang w:bidi="ar-LY"/>
        </w:rPr>
      </w:pPr>
      <w:r w:rsidRPr="00922901">
        <w:rPr>
          <w:rFonts w:asciiTheme="majorBidi" w:hAnsiTheme="majorBidi" w:cstheme="majorBidi"/>
          <w:i/>
          <w:iCs/>
          <w:sz w:val="24"/>
          <w:szCs w:val="24"/>
          <w:lang w:bidi="ar-LY"/>
        </w:rPr>
        <w:t xml:space="preserve">TUR lead </w:t>
      </w:r>
      <w:r w:rsidRPr="00922901">
        <w:rPr>
          <w:rFonts w:asciiTheme="majorBidi" w:hAnsiTheme="majorBidi" w:cstheme="majorBidi"/>
          <w:sz w:val="24"/>
          <w:szCs w:val="24"/>
          <w:lang w:bidi="ar-LY"/>
        </w:rPr>
        <w:t>formazione pratica</w:t>
      </w:r>
      <w:r w:rsidRPr="00922901">
        <w:rPr>
          <w:rFonts w:asciiTheme="majorBidi" w:hAnsiTheme="majorBidi" w:cstheme="majorBidi"/>
          <w:i/>
          <w:iCs/>
          <w:sz w:val="24"/>
          <w:szCs w:val="24"/>
          <w:lang w:bidi="ar-LY"/>
        </w:rPr>
        <w:t xml:space="preserve"> </w:t>
      </w:r>
      <w:r w:rsidRPr="00922901">
        <w:rPr>
          <w:rFonts w:asciiTheme="majorBidi" w:hAnsiTheme="majorBidi" w:cstheme="majorBidi"/>
          <w:sz w:val="24"/>
          <w:szCs w:val="24"/>
          <w:lang w:bidi="ar-LY"/>
        </w:rPr>
        <w:t xml:space="preserve">con istruttori e velivoli turchi (18 mesi), istruttori turchi </w:t>
      </w:r>
      <w:r w:rsidRPr="007A03DF">
        <w:rPr>
          <w:rFonts w:asciiTheme="majorBidi" w:hAnsiTheme="majorBidi" w:cstheme="majorBidi"/>
          <w:i/>
          <w:iCs/>
          <w:sz w:val="24"/>
          <w:szCs w:val="24"/>
          <w:lang w:bidi="ar-LY"/>
        </w:rPr>
        <w:t>supported</w:t>
      </w:r>
      <w:r w:rsidRPr="00922901">
        <w:rPr>
          <w:rFonts w:asciiTheme="majorBidi" w:hAnsiTheme="majorBidi" w:cstheme="majorBidi"/>
          <w:sz w:val="24"/>
          <w:szCs w:val="24"/>
          <w:lang w:bidi="ar-LY"/>
        </w:rPr>
        <w:t xml:space="preserve">, personale italiano </w:t>
      </w:r>
      <w:r w:rsidRPr="007A03DF">
        <w:rPr>
          <w:rFonts w:asciiTheme="majorBidi" w:hAnsiTheme="majorBidi" w:cstheme="majorBidi"/>
          <w:i/>
          <w:iCs/>
          <w:sz w:val="24"/>
          <w:szCs w:val="24"/>
          <w:lang w:bidi="ar-LY"/>
        </w:rPr>
        <w:t>supporting</w:t>
      </w:r>
      <w:r w:rsidRPr="00922901">
        <w:rPr>
          <w:rFonts w:asciiTheme="majorBidi" w:hAnsiTheme="majorBidi" w:cstheme="majorBidi"/>
          <w:sz w:val="24"/>
          <w:szCs w:val="24"/>
          <w:lang w:bidi="ar-LY"/>
        </w:rPr>
        <w:t>.</w:t>
      </w:r>
    </w:p>
    <w:p w14:paraId="34480478" w14:textId="06FCD906" w:rsidR="00183B71" w:rsidRPr="00922901" w:rsidRDefault="00183B71" w:rsidP="00922901">
      <w:pPr>
        <w:ind w:right="-1"/>
        <w:jc w:val="both"/>
        <w:rPr>
          <w:rFonts w:asciiTheme="majorBidi" w:hAnsiTheme="majorBidi" w:cstheme="majorBidi"/>
          <w:sz w:val="24"/>
          <w:szCs w:val="24"/>
          <w:lang w:bidi="ar-LY"/>
        </w:rPr>
      </w:pPr>
      <w:r w:rsidRPr="00922901">
        <w:rPr>
          <w:rFonts w:asciiTheme="majorBidi" w:hAnsiTheme="majorBidi" w:cstheme="majorBidi"/>
          <w:sz w:val="24"/>
          <w:szCs w:val="24"/>
          <w:lang w:bidi="ar-LY"/>
        </w:rPr>
        <w:t>La realizzazione di una tale forma di cooperazione</w:t>
      </w:r>
      <w:r w:rsidR="005A17A0" w:rsidRPr="00922901">
        <w:rPr>
          <w:rFonts w:asciiTheme="majorBidi" w:hAnsiTheme="majorBidi" w:cstheme="majorBidi"/>
          <w:sz w:val="24"/>
          <w:szCs w:val="24"/>
          <w:lang w:bidi="ar-LY"/>
        </w:rPr>
        <w:t xml:space="preserve"> (condivisa con l’MTT AIR LEADER di MIASIT)</w:t>
      </w:r>
      <w:r w:rsidRPr="00922901">
        <w:rPr>
          <w:rFonts w:asciiTheme="majorBidi" w:hAnsiTheme="majorBidi" w:cstheme="majorBidi"/>
          <w:sz w:val="24"/>
          <w:szCs w:val="24"/>
          <w:lang w:bidi="ar-LY"/>
        </w:rPr>
        <w:t xml:space="preserve"> consentirebbe di consolidare la presenza italiana presso il sedime di MISURATA e potrebbe essere </w:t>
      </w:r>
      <w:r w:rsidRPr="00922901">
        <w:rPr>
          <w:rFonts w:asciiTheme="majorBidi" w:hAnsiTheme="majorBidi" w:cstheme="majorBidi"/>
          <w:i/>
          <w:iCs/>
          <w:sz w:val="24"/>
          <w:szCs w:val="24"/>
          <w:lang w:bidi="ar-LY"/>
        </w:rPr>
        <w:t>win-win</w:t>
      </w:r>
      <w:r w:rsidRPr="00922901">
        <w:rPr>
          <w:rFonts w:asciiTheme="majorBidi" w:hAnsiTheme="majorBidi" w:cstheme="majorBidi"/>
          <w:sz w:val="24"/>
          <w:szCs w:val="24"/>
          <w:lang w:bidi="ar-LY"/>
        </w:rPr>
        <w:t xml:space="preserve"> per entrambi i paesi</w:t>
      </w:r>
      <w:r w:rsidR="005A17A0" w:rsidRPr="00922901">
        <w:rPr>
          <w:rFonts w:asciiTheme="majorBidi" w:hAnsiTheme="majorBidi" w:cstheme="majorBidi"/>
          <w:sz w:val="24"/>
          <w:szCs w:val="24"/>
          <w:lang w:bidi="ar-LY"/>
        </w:rPr>
        <w:t>.</w:t>
      </w:r>
      <w:r w:rsidRPr="00922901">
        <w:rPr>
          <w:rFonts w:asciiTheme="majorBidi" w:hAnsiTheme="majorBidi" w:cstheme="majorBidi"/>
          <w:sz w:val="24"/>
          <w:szCs w:val="24"/>
          <w:lang w:bidi="ar-LY"/>
        </w:rPr>
        <w:t xml:space="preserve"> </w:t>
      </w:r>
      <w:r w:rsidR="005A17A0" w:rsidRPr="00922901">
        <w:rPr>
          <w:rFonts w:asciiTheme="majorBidi" w:hAnsiTheme="majorBidi" w:cstheme="majorBidi"/>
          <w:sz w:val="24"/>
          <w:szCs w:val="24"/>
          <w:lang w:bidi="ar-LY"/>
        </w:rPr>
        <w:t>Al riguardo nel corso di un incontro in</w:t>
      </w:r>
      <w:r w:rsidR="00922901">
        <w:rPr>
          <w:rFonts w:asciiTheme="majorBidi" w:hAnsiTheme="majorBidi" w:cstheme="majorBidi"/>
          <w:sz w:val="24"/>
          <w:szCs w:val="24"/>
          <w:lang w:bidi="ar-LY"/>
        </w:rPr>
        <w:t>formale con il personale turco ad</w:t>
      </w:r>
      <w:r w:rsidR="005A17A0" w:rsidRPr="00922901">
        <w:rPr>
          <w:rFonts w:asciiTheme="majorBidi" w:hAnsiTheme="majorBidi" w:cstheme="majorBidi"/>
          <w:sz w:val="24"/>
          <w:szCs w:val="24"/>
          <w:lang w:bidi="ar-LY"/>
        </w:rPr>
        <w:t xml:space="preserve"> un evento sociale, l’idea di una possibile cooperazione nel settore AIR, accennata (per sondare) dall’MTT leader come “</w:t>
      </w:r>
      <w:r w:rsidR="005A17A0" w:rsidRPr="00922901">
        <w:rPr>
          <w:rFonts w:asciiTheme="majorBidi" w:hAnsiTheme="majorBidi" w:cstheme="majorBidi"/>
          <w:i/>
          <w:iCs/>
          <w:sz w:val="24"/>
          <w:szCs w:val="24"/>
          <w:lang w:bidi="ar-LY"/>
        </w:rPr>
        <w:t>nice to have</w:t>
      </w:r>
      <w:r w:rsidR="005A17A0" w:rsidRPr="00922901">
        <w:rPr>
          <w:rFonts w:asciiTheme="majorBidi" w:hAnsiTheme="majorBidi" w:cstheme="majorBidi"/>
          <w:sz w:val="24"/>
          <w:szCs w:val="24"/>
          <w:lang w:bidi="ar-LY"/>
        </w:rPr>
        <w:t xml:space="preserve">”, sarebbe stata accolta favorevolmente dall’ufficiale turco, lasciando ai rispettivi stati maggiori la definizione di future possibili cooperazioni. </w:t>
      </w:r>
    </w:p>
    <w:p w14:paraId="79DAE5D9" w14:textId="77777777" w:rsidR="008D3F80" w:rsidRDefault="001E0942" w:rsidP="00C140D6">
      <w:pPr>
        <w:ind w:right="-709"/>
        <w:jc w:val="center"/>
        <w:rPr>
          <w:rFonts w:asciiTheme="majorBidi" w:hAnsiTheme="majorBidi" w:cstheme="majorBidi"/>
          <w:b/>
          <w:bCs/>
          <w:sz w:val="24"/>
          <w:szCs w:val="24"/>
          <w:lang w:bidi="ar-LY"/>
        </w:rPr>
      </w:pPr>
      <w:r w:rsidRPr="00332D29">
        <w:rPr>
          <w:rFonts w:asciiTheme="majorBidi" w:hAnsiTheme="majorBidi" w:cstheme="majorBidi"/>
          <w:b/>
          <w:bCs/>
          <w:sz w:val="24"/>
          <w:szCs w:val="24"/>
          <w:lang w:bidi="ar-LY"/>
        </w:rPr>
        <w:t>IL COMANDANTE</w:t>
      </w:r>
    </w:p>
    <w:p w14:paraId="71026450" w14:textId="6363EBC6" w:rsidR="002C23D5" w:rsidRPr="008D3F80" w:rsidRDefault="008D3F80" w:rsidP="00C140D6">
      <w:pPr>
        <w:ind w:right="-709"/>
        <w:jc w:val="center"/>
      </w:pPr>
      <w:r>
        <w:rPr>
          <w:rFonts w:asciiTheme="majorBidi" w:hAnsiTheme="majorBidi" w:cstheme="majorBidi"/>
          <w:bCs/>
          <w:sz w:val="24"/>
          <w:szCs w:val="24"/>
          <w:lang w:bidi="ar-LY"/>
        </w:rPr>
        <w:t>(</w:t>
      </w:r>
      <w:r w:rsidRPr="008D3F80">
        <w:rPr>
          <w:rFonts w:asciiTheme="majorBidi" w:hAnsiTheme="majorBidi" w:cstheme="majorBidi"/>
          <w:bCs/>
          <w:sz w:val="24"/>
          <w:szCs w:val="24"/>
          <w:lang w:bidi="ar-LY"/>
        </w:rPr>
        <w:t>Gen. B. Michele FRATERRIGO</w:t>
      </w:r>
      <w:r>
        <w:rPr>
          <w:rFonts w:asciiTheme="majorBidi" w:hAnsiTheme="majorBidi" w:cstheme="majorBidi"/>
          <w:bCs/>
          <w:sz w:val="24"/>
          <w:szCs w:val="24"/>
          <w:lang w:bidi="ar-LY"/>
        </w:rPr>
        <w:t>)</w:t>
      </w:r>
      <w:r w:rsidR="001E0942" w:rsidRPr="008D3F80">
        <w:rPr>
          <w:rFonts w:asciiTheme="majorBidi" w:hAnsiTheme="majorBidi" w:cstheme="majorBidi"/>
          <w:bCs/>
          <w:sz w:val="24"/>
          <w:szCs w:val="24"/>
          <w:lang w:bidi="ar-LY"/>
        </w:rPr>
        <w:br/>
      </w:r>
      <w:r w:rsidR="005744B9" w:rsidRPr="008D3F80">
        <w:rPr>
          <w:rFonts w:asciiTheme="majorBidi" w:hAnsiTheme="majorBidi" w:cstheme="majorBidi"/>
          <w:bCs/>
          <w:sz w:val="24"/>
          <w:szCs w:val="24"/>
          <w:lang w:bidi="ar-LY"/>
        </w:rPr>
        <w:t xml:space="preserve"> </w:t>
      </w:r>
    </w:p>
    <w:sectPr w:rsidR="002C23D5" w:rsidRPr="008D3F80" w:rsidSect="00741029">
      <w:footerReference w:type="default" r:id="rId17"/>
      <w:pgSz w:w="11906" w:h="16838"/>
      <w:pgMar w:top="993" w:right="991" w:bottom="1135" w:left="1418" w:header="720"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E18AC" w14:textId="77777777" w:rsidR="008029AB" w:rsidRDefault="008029AB">
      <w:pPr>
        <w:spacing w:after="0" w:line="240" w:lineRule="auto"/>
      </w:pPr>
      <w:r>
        <w:separator/>
      </w:r>
    </w:p>
  </w:endnote>
  <w:endnote w:type="continuationSeparator" w:id="0">
    <w:p w14:paraId="6D521AD7" w14:textId="77777777" w:rsidR="008029AB" w:rsidRDefault="00802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Microsoft Sans Serif"/>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MV Boli"/>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390840"/>
      <w:docPartObj>
        <w:docPartGallery w:val="Page Numbers (Bottom of Page)"/>
        <w:docPartUnique/>
      </w:docPartObj>
    </w:sdtPr>
    <w:sdtEndPr/>
    <w:sdtContent>
      <w:p w14:paraId="3DF21668" w14:textId="6F0C5CF0" w:rsidR="00203835" w:rsidRDefault="00203835">
        <w:pPr>
          <w:pStyle w:val="Pidipagina"/>
          <w:jc w:val="center"/>
        </w:pPr>
        <w:r>
          <w:rPr>
            <w:rFonts w:ascii="Times New Roman" w:hAnsi="Times New Roman" w:cs="Times New Roman"/>
            <w:sz w:val="24"/>
          </w:rPr>
          <w:t>-</w:t>
        </w:r>
        <w:r>
          <w:rPr>
            <w:rFonts w:ascii="Times New Roman" w:hAnsi="Times New Roman" w:cs="Times New Roman"/>
            <w:sz w:val="24"/>
          </w:rPr>
          <w:fldChar w:fldCharType="begin"/>
        </w:r>
        <w:r>
          <w:rPr>
            <w:rFonts w:ascii="Times New Roman" w:hAnsi="Times New Roman" w:cs="Times New Roman"/>
            <w:sz w:val="24"/>
          </w:rPr>
          <w:instrText>PAGE</w:instrText>
        </w:r>
        <w:r>
          <w:rPr>
            <w:rFonts w:ascii="Times New Roman" w:hAnsi="Times New Roman" w:cs="Times New Roman"/>
            <w:sz w:val="24"/>
          </w:rPr>
          <w:fldChar w:fldCharType="separate"/>
        </w:r>
        <w:r w:rsidR="00A6060F">
          <w:rPr>
            <w:rFonts w:ascii="Times New Roman" w:hAnsi="Times New Roman" w:cs="Times New Roman"/>
            <w:noProof/>
            <w:sz w:val="24"/>
          </w:rPr>
          <w:t>6</w:t>
        </w:r>
        <w:r>
          <w:rPr>
            <w:rFonts w:ascii="Times New Roman" w:hAnsi="Times New Roman" w:cs="Times New Roman"/>
            <w:sz w:val="24"/>
          </w:rPr>
          <w:fldChar w:fldCharType="end"/>
        </w:r>
        <w:r>
          <w:rPr>
            <w:rFonts w:ascii="Times New Roman" w:hAnsi="Times New Roman" w:cs="Times New Roman"/>
            <w:sz w:val="24"/>
          </w:rPr>
          <w:t>-</w:t>
        </w:r>
      </w:p>
      <w:p w14:paraId="0B525832" w14:textId="77777777" w:rsidR="00203835" w:rsidRDefault="008029AB">
        <w:pPr>
          <w:pStyle w:val="Intestazione"/>
          <w:jc w:val="center"/>
          <w:rPr>
            <w:rFonts w:ascii="Times New Roman" w:hAnsi="Times New Roman" w:cs="Times New Roman"/>
            <w:color w:val="FF0000"/>
            <w:sz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6CC39" w14:textId="77777777" w:rsidR="008029AB" w:rsidRDefault="008029AB">
      <w:pPr>
        <w:spacing w:after="0" w:line="240" w:lineRule="auto"/>
      </w:pPr>
      <w:r>
        <w:separator/>
      </w:r>
    </w:p>
  </w:footnote>
  <w:footnote w:type="continuationSeparator" w:id="0">
    <w:p w14:paraId="34A3E5F0" w14:textId="77777777" w:rsidR="008029AB" w:rsidRDefault="008029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A38"/>
    <w:multiLevelType w:val="hybridMultilevel"/>
    <w:tmpl w:val="3600EAF6"/>
    <w:lvl w:ilvl="0" w:tplc="6240B4F2">
      <w:start w:val="2"/>
      <w:numFmt w:val="decimal"/>
      <w:lvlText w:val="%1."/>
      <w:lvlJc w:val="left"/>
      <w:pPr>
        <w:ind w:left="1571" w:hanging="360"/>
      </w:pPr>
      <w:rPr>
        <w:rFonts w:hint="default"/>
      </w:r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
    <w:nsid w:val="0B754502"/>
    <w:multiLevelType w:val="multilevel"/>
    <w:tmpl w:val="C358C39A"/>
    <w:lvl w:ilvl="0">
      <w:start w:val="1"/>
      <w:numFmt w:val="lowerLetter"/>
      <w:lvlText w:val="%1."/>
      <w:lvlJc w:val="left"/>
      <w:pPr>
        <w:ind w:left="2341" w:hanging="360"/>
      </w:pPr>
      <w:rPr>
        <w:rFonts w:ascii="Times New Roman" w:hAnsi="Times New Roman" w:cs="Times New Roman"/>
        <w:b w:val="0"/>
        <w:bCs/>
        <w:i w:val="0"/>
        <w:sz w:val="24"/>
      </w:rPr>
    </w:lvl>
    <w:lvl w:ilvl="1">
      <w:start w:val="1"/>
      <w:numFmt w:val="bullet"/>
      <w:lvlText w:val="-"/>
      <w:lvlJc w:val="left"/>
      <w:pPr>
        <w:ind w:left="3279" w:hanging="360"/>
      </w:pPr>
      <w:rPr>
        <w:rFonts w:ascii="Times New Roman" w:hAnsi="Times New Roman" w:cs="Times New Roman" w:hint="default"/>
      </w:rPr>
    </w:lvl>
    <w:lvl w:ilvl="2">
      <w:start w:val="1"/>
      <w:numFmt w:val="decimal"/>
      <w:lvlText w:val="(%3.)"/>
      <w:lvlJc w:val="left"/>
      <w:pPr>
        <w:ind w:left="3999" w:hanging="180"/>
      </w:pPr>
      <w:rPr>
        <w:b/>
      </w:rPr>
    </w:lvl>
    <w:lvl w:ilvl="3">
      <w:start w:val="1"/>
      <w:numFmt w:val="decimal"/>
      <w:lvlText w:val="%4."/>
      <w:lvlJc w:val="left"/>
      <w:pPr>
        <w:ind w:left="4719" w:hanging="360"/>
      </w:pPr>
    </w:lvl>
    <w:lvl w:ilvl="4">
      <w:start w:val="1"/>
      <w:numFmt w:val="lowerLetter"/>
      <w:lvlText w:val="%5."/>
      <w:lvlJc w:val="left"/>
      <w:pPr>
        <w:ind w:left="5439" w:hanging="360"/>
      </w:pPr>
    </w:lvl>
    <w:lvl w:ilvl="5">
      <w:start w:val="1"/>
      <w:numFmt w:val="lowerRoman"/>
      <w:lvlText w:val="%6."/>
      <w:lvlJc w:val="right"/>
      <w:pPr>
        <w:ind w:left="6159" w:hanging="180"/>
      </w:pPr>
    </w:lvl>
    <w:lvl w:ilvl="6">
      <w:start w:val="1"/>
      <w:numFmt w:val="decimal"/>
      <w:lvlText w:val="%7."/>
      <w:lvlJc w:val="left"/>
      <w:pPr>
        <w:ind w:left="6879" w:hanging="360"/>
      </w:pPr>
    </w:lvl>
    <w:lvl w:ilvl="7">
      <w:start w:val="1"/>
      <w:numFmt w:val="lowerLetter"/>
      <w:lvlText w:val="%8."/>
      <w:lvlJc w:val="left"/>
      <w:pPr>
        <w:ind w:left="7599" w:hanging="360"/>
      </w:pPr>
    </w:lvl>
    <w:lvl w:ilvl="8">
      <w:start w:val="1"/>
      <w:numFmt w:val="lowerRoman"/>
      <w:lvlText w:val="%9."/>
      <w:lvlJc w:val="right"/>
      <w:pPr>
        <w:ind w:left="8319" w:hanging="180"/>
      </w:pPr>
    </w:lvl>
  </w:abstractNum>
  <w:abstractNum w:abstractNumId="2">
    <w:nsid w:val="11454AA3"/>
    <w:multiLevelType w:val="hybridMultilevel"/>
    <w:tmpl w:val="3A2C0768"/>
    <w:lvl w:ilvl="0" w:tplc="04100019">
      <w:start w:val="1"/>
      <w:numFmt w:val="lowerLetter"/>
      <w:lvlText w:val="%1."/>
      <w:lvlJc w:val="left"/>
      <w:pPr>
        <w:ind w:left="644"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4497688"/>
    <w:multiLevelType w:val="hybridMultilevel"/>
    <w:tmpl w:val="9EE667C0"/>
    <w:lvl w:ilvl="0" w:tplc="95740BC8">
      <w:start w:val="1"/>
      <w:numFmt w:val="lowerLetter"/>
      <w:lvlText w:val="%1."/>
      <w:lvlJc w:val="left"/>
      <w:pPr>
        <w:ind w:left="1571" w:hanging="360"/>
      </w:pPr>
      <w:rPr>
        <w:rFonts w:ascii="Times New Roman" w:eastAsiaTheme="minorEastAsia" w:hAnsi="Times New Roman" w:cs="Times New Roman"/>
      </w:r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4">
    <w:nsid w:val="262B7492"/>
    <w:multiLevelType w:val="multilevel"/>
    <w:tmpl w:val="FDD0BC7C"/>
    <w:lvl w:ilvl="0">
      <w:start w:val="1"/>
      <w:numFmt w:val="decimal"/>
      <w:lvlText w:val="%1."/>
      <w:lvlJc w:val="left"/>
      <w:pPr>
        <w:ind w:left="360" w:hanging="360"/>
      </w:pPr>
      <w:rPr>
        <w:rFonts w:ascii="Times New Roman" w:hAnsi="Times New Roman" w:cs="Times New Roman"/>
        <w:b/>
        <w:sz w:val="24"/>
      </w:rPr>
    </w:lvl>
    <w:lvl w:ilvl="1">
      <w:start w:val="1"/>
      <w:numFmt w:val="lowerLetter"/>
      <w:lvlText w:val="%2."/>
      <w:lvlJc w:val="left"/>
      <w:pPr>
        <w:ind w:left="873" w:hanging="360"/>
      </w:pPr>
      <w:rPr>
        <w:sz w:val="24"/>
        <w:szCs w:val="24"/>
      </w:r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5">
    <w:nsid w:val="275534C3"/>
    <w:multiLevelType w:val="multilevel"/>
    <w:tmpl w:val="C2084BBE"/>
    <w:lvl w:ilvl="0">
      <w:start w:val="1"/>
      <w:numFmt w:val="decimal"/>
      <w:pStyle w:val="Titolo1"/>
      <w:lvlText w:val="%1."/>
      <w:lvlJc w:val="left"/>
      <w:pPr>
        <w:ind w:left="3516" w:hanging="397"/>
      </w:pPr>
      <w:rPr>
        <w:rFonts w:cs="Times New Roman"/>
        <w:b/>
        <w:i w:val="0"/>
        <w:sz w:val="24"/>
        <w:u w:val="none"/>
      </w:rPr>
    </w:lvl>
    <w:lvl w:ilvl="1">
      <w:start w:val="1"/>
      <w:numFmt w:val="lowerLetter"/>
      <w:pStyle w:val="Titolo2"/>
      <w:lvlText w:val="%2."/>
      <w:lvlJc w:val="left"/>
      <w:pPr>
        <w:ind w:left="794" w:hanging="397"/>
      </w:pPr>
      <w:rPr>
        <w:rFonts w:cs="Arial"/>
        <w:b/>
        <w:i w:val="0"/>
        <w:sz w:val="22"/>
        <w:u w:val="none"/>
      </w:rPr>
    </w:lvl>
    <w:lvl w:ilvl="2">
      <w:start w:val="1"/>
      <w:numFmt w:val="decimal"/>
      <w:pStyle w:val="Titolo3"/>
      <w:lvlText w:val="(%3)"/>
      <w:lvlJc w:val="left"/>
      <w:pPr>
        <w:ind w:left="1191" w:hanging="397"/>
      </w:pPr>
      <w:rPr>
        <w:rFonts w:cs="Arial"/>
        <w:b w:val="0"/>
      </w:rPr>
    </w:lvl>
    <w:lvl w:ilvl="3">
      <w:start w:val="1"/>
      <w:numFmt w:val="lowerLetter"/>
      <w:pStyle w:val="Titolo4"/>
      <w:lvlText w:val="(%4)"/>
      <w:lvlJc w:val="left"/>
      <w:pPr>
        <w:ind w:left="1390" w:hanging="397"/>
      </w:pPr>
      <w:rPr>
        <w:b w:val="0"/>
      </w:rPr>
    </w:lvl>
    <w:lvl w:ilvl="4">
      <w:start w:val="1"/>
      <w:numFmt w:val="none"/>
      <w:pStyle w:val="Titolo5"/>
      <w:suff w:val="nothing"/>
      <w:lvlText w:val=""/>
      <w:lvlJc w:val="left"/>
      <w:pPr>
        <w:ind w:left="1985" w:hanging="397"/>
      </w:pPr>
    </w:lvl>
    <w:lvl w:ilvl="5">
      <w:start w:val="1"/>
      <w:numFmt w:val="none"/>
      <w:pStyle w:val="Titolo6"/>
      <w:suff w:val="nothing"/>
      <w:lvlText w:val="."/>
      <w:lvlJc w:val="left"/>
      <w:pPr>
        <w:ind w:left="0" w:firstLine="0"/>
      </w:pPr>
      <w:rPr>
        <w:b w:val="0"/>
        <w:i w:val="0"/>
        <w:sz w:val="28"/>
      </w:rPr>
    </w:lvl>
    <w:lvl w:ilvl="6">
      <w:start w:val="1"/>
      <w:numFmt w:val="none"/>
      <w:pStyle w:val="Titolo7"/>
      <w:suff w:val="nothing"/>
      <w:lvlText w:val="."/>
      <w:lvlJc w:val="left"/>
      <w:pPr>
        <w:ind w:left="2778" w:hanging="397"/>
      </w:pPr>
      <w:rPr>
        <w:b w:val="0"/>
        <w:i w:val="0"/>
        <w:sz w:val="28"/>
      </w:rPr>
    </w:lvl>
    <w:lvl w:ilvl="7">
      <w:start w:val="1"/>
      <w:numFmt w:val="none"/>
      <w:pStyle w:val="Titolo8"/>
      <w:suff w:val="nothing"/>
      <w:lvlText w:val=".."/>
      <w:lvlJc w:val="left"/>
      <w:pPr>
        <w:ind w:left="3572" w:hanging="708"/>
      </w:pPr>
      <w:rPr>
        <w:b w:val="0"/>
        <w:i w:val="0"/>
        <w:sz w:val="28"/>
      </w:rPr>
    </w:lvl>
    <w:lvl w:ilvl="8">
      <w:start w:val="1"/>
      <w:numFmt w:val="none"/>
      <w:pStyle w:val="Titolo9"/>
      <w:suff w:val="nothing"/>
      <w:lvlText w:val="..."/>
      <w:lvlJc w:val="left"/>
      <w:pPr>
        <w:ind w:left="4366" w:hanging="708"/>
      </w:pPr>
      <w:rPr>
        <w:b w:val="0"/>
        <w:i w:val="0"/>
        <w:sz w:val="28"/>
      </w:rPr>
    </w:lvl>
  </w:abstractNum>
  <w:abstractNum w:abstractNumId="6">
    <w:nsid w:val="279E0AD3"/>
    <w:multiLevelType w:val="hybridMultilevel"/>
    <w:tmpl w:val="C4904820"/>
    <w:lvl w:ilvl="0" w:tplc="70E0AED4">
      <w:start w:val="1"/>
      <w:numFmt w:val="bullet"/>
      <w:lvlText w:val=""/>
      <w:lvlJc w:val="left"/>
      <w:pPr>
        <w:ind w:left="1211" w:hanging="360"/>
      </w:pPr>
      <w:rPr>
        <w:rFonts w:ascii="Symbol" w:hAnsi="Symbol"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7">
    <w:nsid w:val="3A620111"/>
    <w:multiLevelType w:val="hybridMultilevel"/>
    <w:tmpl w:val="0BF03A2E"/>
    <w:lvl w:ilvl="0" w:tplc="43986F5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48DC6BCF"/>
    <w:multiLevelType w:val="multilevel"/>
    <w:tmpl w:val="0F08E41C"/>
    <w:lvl w:ilvl="0">
      <w:start w:val="1"/>
      <w:numFmt w:val="lowerLetter"/>
      <w:lvlText w:val="%1."/>
      <w:lvlJc w:val="left"/>
      <w:pPr>
        <w:ind w:left="1140" w:hanging="360"/>
      </w:pPr>
    </w:lvl>
    <w:lvl w:ilvl="1">
      <w:start w:val="1"/>
      <w:numFmt w:val="lowerLetter"/>
      <w:lvlText w:val="%2."/>
      <w:lvlJc w:val="left"/>
      <w:pPr>
        <w:ind w:left="1440" w:hanging="360"/>
      </w:pPr>
    </w:lvl>
    <w:lvl w:ilvl="2">
      <w:start w:val="1"/>
      <w:numFmt w:val="decimal"/>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8B3135F"/>
    <w:multiLevelType w:val="hybridMultilevel"/>
    <w:tmpl w:val="BA7476BE"/>
    <w:lvl w:ilvl="0" w:tplc="70E0AED4">
      <w:start w:val="1"/>
      <w:numFmt w:val="bullet"/>
      <w:lvlText w:val=""/>
      <w:lvlJc w:val="left"/>
      <w:pPr>
        <w:ind w:left="752" w:hanging="360"/>
      </w:pPr>
      <w:rPr>
        <w:rFonts w:ascii="Symbol" w:hAnsi="Symbol" w:hint="default"/>
      </w:rPr>
    </w:lvl>
    <w:lvl w:ilvl="1" w:tplc="04100003" w:tentative="1">
      <w:start w:val="1"/>
      <w:numFmt w:val="bullet"/>
      <w:lvlText w:val="o"/>
      <w:lvlJc w:val="left"/>
      <w:pPr>
        <w:ind w:left="1472" w:hanging="360"/>
      </w:pPr>
      <w:rPr>
        <w:rFonts w:ascii="Courier New" w:hAnsi="Courier New" w:cs="Courier New" w:hint="default"/>
      </w:rPr>
    </w:lvl>
    <w:lvl w:ilvl="2" w:tplc="04100005" w:tentative="1">
      <w:start w:val="1"/>
      <w:numFmt w:val="bullet"/>
      <w:lvlText w:val=""/>
      <w:lvlJc w:val="left"/>
      <w:pPr>
        <w:ind w:left="2192" w:hanging="360"/>
      </w:pPr>
      <w:rPr>
        <w:rFonts w:ascii="Wingdings" w:hAnsi="Wingdings" w:hint="default"/>
      </w:rPr>
    </w:lvl>
    <w:lvl w:ilvl="3" w:tplc="04100001" w:tentative="1">
      <w:start w:val="1"/>
      <w:numFmt w:val="bullet"/>
      <w:lvlText w:val=""/>
      <w:lvlJc w:val="left"/>
      <w:pPr>
        <w:ind w:left="2912" w:hanging="360"/>
      </w:pPr>
      <w:rPr>
        <w:rFonts w:ascii="Symbol" w:hAnsi="Symbol" w:hint="default"/>
      </w:rPr>
    </w:lvl>
    <w:lvl w:ilvl="4" w:tplc="04100003" w:tentative="1">
      <w:start w:val="1"/>
      <w:numFmt w:val="bullet"/>
      <w:lvlText w:val="o"/>
      <w:lvlJc w:val="left"/>
      <w:pPr>
        <w:ind w:left="3632" w:hanging="360"/>
      </w:pPr>
      <w:rPr>
        <w:rFonts w:ascii="Courier New" w:hAnsi="Courier New" w:cs="Courier New" w:hint="default"/>
      </w:rPr>
    </w:lvl>
    <w:lvl w:ilvl="5" w:tplc="04100005" w:tentative="1">
      <w:start w:val="1"/>
      <w:numFmt w:val="bullet"/>
      <w:lvlText w:val=""/>
      <w:lvlJc w:val="left"/>
      <w:pPr>
        <w:ind w:left="4352" w:hanging="360"/>
      </w:pPr>
      <w:rPr>
        <w:rFonts w:ascii="Wingdings" w:hAnsi="Wingdings" w:hint="default"/>
      </w:rPr>
    </w:lvl>
    <w:lvl w:ilvl="6" w:tplc="04100001" w:tentative="1">
      <w:start w:val="1"/>
      <w:numFmt w:val="bullet"/>
      <w:lvlText w:val=""/>
      <w:lvlJc w:val="left"/>
      <w:pPr>
        <w:ind w:left="5072" w:hanging="360"/>
      </w:pPr>
      <w:rPr>
        <w:rFonts w:ascii="Symbol" w:hAnsi="Symbol" w:hint="default"/>
      </w:rPr>
    </w:lvl>
    <w:lvl w:ilvl="7" w:tplc="04100003" w:tentative="1">
      <w:start w:val="1"/>
      <w:numFmt w:val="bullet"/>
      <w:lvlText w:val="o"/>
      <w:lvlJc w:val="left"/>
      <w:pPr>
        <w:ind w:left="5792" w:hanging="360"/>
      </w:pPr>
      <w:rPr>
        <w:rFonts w:ascii="Courier New" w:hAnsi="Courier New" w:cs="Courier New" w:hint="default"/>
      </w:rPr>
    </w:lvl>
    <w:lvl w:ilvl="8" w:tplc="04100005" w:tentative="1">
      <w:start w:val="1"/>
      <w:numFmt w:val="bullet"/>
      <w:lvlText w:val=""/>
      <w:lvlJc w:val="left"/>
      <w:pPr>
        <w:ind w:left="6512" w:hanging="360"/>
      </w:pPr>
      <w:rPr>
        <w:rFonts w:ascii="Wingdings" w:hAnsi="Wingdings" w:hint="default"/>
      </w:rPr>
    </w:lvl>
  </w:abstractNum>
  <w:abstractNum w:abstractNumId="10">
    <w:nsid w:val="59AD0F6F"/>
    <w:multiLevelType w:val="hybridMultilevel"/>
    <w:tmpl w:val="A25657EA"/>
    <w:lvl w:ilvl="0" w:tplc="A086C76A">
      <w:start w:val="1"/>
      <w:numFmt w:val="decimal"/>
      <w:lvlText w:val="(%1)"/>
      <w:lvlJc w:val="left"/>
      <w:pPr>
        <w:ind w:left="157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DE40186"/>
    <w:multiLevelType w:val="hybridMultilevel"/>
    <w:tmpl w:val="56963288"/>
    <w:lvl w:ilvl="0" w:tplc="70E0AED4">
      <w:start w:val="1"/>
      <w:numFmt w:val="bullet"/>
      <w:lvlText w:val=""/>
      <w:lvlJc w:val="left"/>
      <w:pPr>
        <w:ind w:left="1452" w:hanging="360"/>
      </w:pPr>
      <w:rPr>
        <w:rFonts w:ascii="Symbol" w:hAnsi="Symbol" w:hint="default"/>
      </w:rPr>
    </w:lvl>
    <w:lvl w:ilvl="1" w:tplc="04100003" w:tentative="1">
      <w:start w:val="1"/>
      <w:numFmt w:val="bullet"/>
      <w:lvlText w:val="o"/>
      <w:lvlJc w:val="left"/>
      <w:pPr>
        <w:ind w:left="2172" w:hanging="360"/>
      </w:pPr>
      <w:rPr>
        <w:rFonts w:ascii="Courier New" w:hAnsi="Courier New" w:cs="Courier New" w:hint="default"/>
      </w:rPr>
    </w:lvl>
    <w:lvl w:ilvl="2" w:tplc="04100005" w:tentative="1">
      <w:start w:val="1"/>
      <w:numFmt w:val="bullet"/>
      <w:lvlText w:val=""/>
      <w:lvlJc w:val="left"/>
      <w:pPr>
        <w:ind w:left="2892" w:hanging="360"/>
      </w:pPr>
      <w:rPr>
        <w:rFonts w:ascii="Wingdings" w:hAnsi="Wingdings" w:hint="default"/>
      </w:rPr>
    </w:lvl>
    <w:lvl w:ilvl="3" w:tplc="04100001" w:tentative="1">
      <w:start w:val="1"/>
      <w:numFmt w:val="bullet"/>
      <w:lvlText w:val=""/>
      <w:lvlJc w:val="left"/>
      <w:pPr>
        <w:ind w:left="3612" w:hanging="360"/>
      </w:pPr>
      <w:rPr>
        <w:rFonts w:ascii="Symbol" w:hAnsi="Symbol" w:hint="default"/>
      </w:rPr>
    </w:lvl>
    <w:lvl w:ilvl="4" w:tplc="04100003" w:tentative="1">
      <w:start w:val="1"/>
      <w:numFmt w:val="bullet"/>
      <w:lvlText w:val="o"/>
      <w:lvlJc w:val="left"/>
      <w:pPr>
        <w:ind w:left="4332" w:hanging="360"/>
      </w:pPr>
      <w:rPr>
        <w:rFonts w:ascii="Courier New" w:hAnsi="Courier New" w:cs="Courier New" w:hint="default"/>
      </w:rPr>
    </w:lvl>
    <w:lvl w:ilvl="5" w:tplc="04100005" w:tentative="1">
      <w:start w:val="1"/>
      <w:numFmt w:val="bullet"/>
      <w:lvlText w:val=""/>
      <w:lvlJc w:val="left"/>
      <w:pPr>
        <w:ind w:left="5052" w:hanging="360"/>
      </w:pPr>
      <w:rPr>
        <w:rFonts w:ascii="Wingdings" w:hAnsi="Wingdings" w:hint="default"/>
      </w:rPr>
    </w:lvl>
    <w:lvl w:ilvl="6" w:tplc="04100001" w:tentative="1">
      <w:start w:val="1"/>
      <w:numFmt w:val="bullet"/>
      <w:lvlText w:val=""/>
      <w:lvlJc w:val="left"/>
      <w:pPr>
        <w:ind w:left="5772" w:hanging="360"/>
      </w:pPr>
      <w:rPr>
        <w:rFonts w:ascii="Symbol" w:hAnsi="Symbol" w:hint="default"/>
      </w:rPr>
    </w:lvl>
    <w:lvl w:ilvl="7" w:tplc="04100003" w:tentative="1">
      <w:start w:val="1"/>
      <w:numFmt w:val="bullet"/>
      <w:lvlText w:val="o"/>
      <w:lvlJc w:val="left"/>
      <w:pPr>
        <w:ind w:left="6492" w:hanging="360"/>
      </w:pPr>
      <w:rPr>
        <w:rFonts w:ascii="Courier New" w:hAnsi="Courier New" w:cs="Courier New" w:hint="default"/>
      </w:rPr>
    </w:lvl>
    <w:lvl w:ilvl="8" w:tplc="04100005" w:tentative="1">
      <w:start w:val="1"/>
      <w:numFmt w:val="bullet"/>
      <w:lvlText w:val=""/>
      <w:lvlJc w:val="left"/>
      <w:pPr>
        <w:ind w:left="7212" w:hanging="360"/>
      </w:pPr>
      <w:rPr>
        <w:rFonts w:ascii="Wingdings" w:hAnsi="Wingdings" w:hint="default"/>
      </w:rPr>
    </w:lvl>
  </w:abstractNum>
  <w:abstractNum w:abstractNumId="12">
    <w:nsid w:val="74B342B6"/>
    <w:multiLevelType w:val="hybridMultilevel"/>
    <w:tmpl w:val="2A10F08A"/>
    <w:lvl w:ilvl="0" w:tplc="04100001">
      <w:start w:val="1"/>
      <w:numFmt w:val="bullet"/>
      <w:lvlText w:val=""/>
      <w:lvlJc w:val="left"/>
      <w:pPr>
        <w:ind w:left="1996" w:hanging="360"/>
      </w:pPr>
      <w:rPr>
        <w:rFonts w:ascii="Symbol" w:hAnsi="Symbol" w:hint="default"/>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3">
    <w:nsid w:val="78343BAE"/>
    <w:multiLevelType w:val="hybridMultilevel"/>
    <w:tmpl w:val="A3F45E6A"/>
    <w:lvl w:ilvl="0" w:tplc="04100001">
      <w:start w:val="1"/>
      <w:numFmt w:val="bullet"/>
      <w:lvlText w:val=""/>
      <w:lvlJc w:val="left"/>
      <w:pPr>
        <w:ind w:left="1911" w:hanging="360"/>
      </w:pPr>
      <w:rPr>
        <w:rFonts w:ascii="Symbol" w:hAnsi="Symbol" w:hint="default"/>
      </w:rPr>
    </w:lvl>
    <w:lvl w:ilvl="1" w:tplc="04100003" w:tentative="1">
      <w:start w:val="1"/>
      <w:numFmt w:val="bullet"/>
      <w:lvlText w:val="o"/>
      <w:lvlJc w:val="left"/>
      <w:pPr>
        <w:ind w:left="2631" w:hanging="360"/>
      </w:pPr>
      <w:rPr>
        <w:rFonts w:ascii="Courier New" w:hAnsi="Courier New" w:cs="Courier New" w:hint="default"/>
      </w:rPr>
    </w:lvl>
    <w:lvl w:ilvl="2" w:tplc="04100005" w:tentative="1">
      <w:start w:val="1"/>
      <w:numFmt w:val="bullet"/>
      <w:lvlText w:val=""/>
      <w:lvlJc w:val="left"/>
      <w:pPr>
        <w:ind w:left="3351" w:hanging="360"/>
      </w:pPr>
      <w:rPr>
        <w:rFonts w:ascii="Wingdings" w:hAnsi="Wingdings" w:hint="default"/>
      </w:rPr>
    </w:lvl>
    <w:lvl w:ilvl="3" w:tplc="04100001" w:tentative="1">
      <w:start w:val="1"/>
      <w:numFmt w:val="bullet"/>
      <w:lvlText w:val=""/>
      <w:lvlJc w:val="left"/>
      <w:pPr>
        <w:ind w:left="4071" w:hanging="360"/>
      </w:pPr>
      <w:rPr>
        <w:rFonts w:ascii="Symbol" w:hAnsi="Symbol" w:hint="default"/>
      </w:rPr>
    </w:lvl>
    <w:lvl w:ilvl="4" w:tplc="04100003" w:tentative="1">
      <w:start w:val="1"/>
      <w:numFmt w:val="bullet"/>
      <w:lvlText w:val="o"/>
      <w:lvlJc w:val="left"/>
      <w:pPr>
        <w:ind w:left="4791" w:hanging="360"/>
      </w:pPr>
      <w:rPr>
        <w:rFonts w:ascii="Courier New" w:hAnsi="Courier New" w:cs="Courier New" w:hint="default"/>
      </w:rPr>
    </w:lvl>
    <w:lvl w:ilvl="5" w:tplc="04100005" w:tentative="1">
      <w:start w:val="1"/>
      <w:numFmt w:val="bullet"/>
      <w:lvlText w:val=""/>
      <w:lvlJc w:val="left"/>
      <w:pPr>
        <w:ind w:left="5511" w:hanging="360"/>
      </w:pPr>
      <w:rPr>
        <w:rFonts w:ascii="Wingdings" w:hAnsi="Wingdings" w:hint="default"/>
      </w:rPr>
    </w:lvl>
    <w:lvl w:ilvl="6" w:tplc="04100001" w:tentative="1">
      <w:start w:val="1"/>
      <w:numFmt w:val="bullet"/>
      <w:lvlText w:val=""/>
      <w:lvlJc w:val="left"/>
      <w:pPr>
        <w:ind w:left="6231" w:hanging="360"/>
      </w:pPr>
      <w:rPr>
        <w:rFonts w:ascii="Symbol" w:hAnsi="Symbol" w:hint="default"/>
      </w:rPr>
    </w:lvl>
    <w:lvl w:ilvl="7" w:tplc="04100003" w:tentative="1">
      <w:start w:val="1"/>
      <w:numFmt w:val="bullet"/>
      <w:lvlText w:val="o"/>
      <w:lvlJc w:val="left"/>
      <w:pPr>
        <w:ind w:left="6951" w:hanging="360"/>
      </w:pPr>
      <w:rPr>
        <w:rFonts w:ascii="Courier New" w:hAnsi="Courier New" w:cs="Courier New" w:hint="default"/>
      </w:rPr>
    </w:lvl>
    <w:lvl w:ilvl="8" w:tplc="04100005" w:tentative="1">
      <w:start w:val="1"/>
      <w:numFmt w:val="bullet"/>
      <w:lvlText w:val=""/>
      <w:lvlJc w:val="left"/>
      <w:pPr>
        <w:ind w:left="7671" w:hanging="360"/>
      </w:pPr>
      <w:rPr>
        <w:rFonts w:ascii="Wingdings" w:hAnsi="Wingdings" w:hint="default"/>
      </w:rPr>
    </w:lvl>
  </w:abstractNum>
  <w:num w:numId="1">
    <w:abstractNumId w:val="5"/>
  </w:num>
  <w:num w:numId="2">
    <w:abstractNumId w:val="4"/>
  </w:num>
  <w:num w:numId="3">
    <w:abstractNumId w:val="1"/>
  </w:num>
  <w:num w:numId="4">
    <w:abstractNumId w:val="8"/>
  </w:num>
  <w:num w:numId="5">
    <w:abstractNumId w:val="2"/>
  </w:num>
  <w:num w:numId="6">
    <w:abstractNumId w:val="3"/>
  </w:num>
  <w:num w:numId="7">
    <w:abstractNumId w:val="10"/>
  </w:num>
  <w:num w:numId="8">
    <w:abstractNumId w:val="6"/>
  </w:num>
  <w:num w:numId="9">
    <w:abstractNumId w:val="7"/>
  </w:num>
  <w:num w:numId="10">
    <w:abstractNumId w:val="12"/>
  </w:num>
  <w:num w:numId="11">
    <w:abstractNumId w:val="13"/>
  </w:num>
  <w:num w:numId="12">
    <w:abstractNumId w:val="9"/>
  </w:num>
  <w:num w:numId="13">
    <w:abstractNumId w:val="0"/>
  </w:num>
  <w:num w:numId="1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9"/>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3D5"/>
    <w:rsid w:val="00000AD5"/>
    <w:rsid w:val="00001F6C"/>
    <w:rsid w:val="00005CBC"/>
    <w:rsid w:val="00006C20"/>
    <w:rsid w:val="0000737E"/>
    <w:rsid w:val="00010251"/>
    <w:rsid w:val="00010DEB"/>
    <w:rsid w:val="00013C6A"/>
    <w:rsid w:val="00013C78"/>
    <w:rsid w:val="00014755"/>
    <w:rsid w:val="00015BE8"/>
    <w:rsid w:val="00017FB4"/>
    <w:rsid w:val="00021078"/>
    <w:rsid w:val="00025311"/>
    <w:rsid w:val="00026D57"/>
    <w:rsid w:val="00033E43"/>
    <w:rsid w:val="00034A64"/>
    <w:rsid w:val="00034AC5"/>
    <w:rsid w:val="000362AF"/>
    <w:rsid w:val="00037C2B"/>
    <w:rsid w:val="000406CA"/>
    <w:rsid w:val="000415D0"/>
    <w:rsid w:val="0004234D"/>
    <w:rsid w:val="0005061C"/>
    <w:rsid w:val="000513BC"/>
    <w:rsid w:val="00055DF0"/>
    <w:rsid w:val="00063977"/>
    <w:rsid w:val="00067F43"/>
    <w:rsid w:val="00070C5A"/>
    <w:rsid w:val="000811BA"/>
    <w:rsid w:val="00082BE6"/>
    <w:rsid w:val="0008375C"/>
    <w:rsid w:val="00085247"/>
    <w:rsid w:val="000911E1"/>
    <w:rsid w:val="00091BBA"/>
    <w:rsid w:val="000924EA"/>
    <w:rsid w:val="000958D3"/>
    <w:rsid w:val="000960E4"/>
    <w:rsid w:val="000968EB"/>
    <w:rsid w:val="00097400"/>
    <w:rsid w:val="000A0AFE"/>
    <w:rsid w:val="000A0C00"/>
    <w:rsid w:val="000A2657"/>
    <w:rsid w:val="000A37AC"/>
    <w:rsid w:val="000A4EF3"/>
    <w:rsid w:val="000A5E34"/>
    <w:rsid w:val="000A6EBE"/>
    <w:rsid w:val="000A70AC"/>
    <w:rsid w:val="000B1DB0"/>
    <w:rsid w:val="000B1F71"/>
    <w:rsid w:val="000B2C01"/>
    <w:rsid w:val="000B45DB"/>
    <w:rsid w:val="000B5603"/>
    <w:rsid w:val="000B5D7C"/>
    <w:rsid w:val="000C60B4"/>
    <w:rsid w:val="000C6E34"/>
    <w:rsid w:val="000E0170"/>
    <w:rsid w:val="000E0469"/>
    <w:rsid w:val="000E14C1"/>
    <w:rsid w:val="000E7D4F"/>
    <w:rsid w:val="000F0366"/>
    <w:rsid w:val="000F09E5"/>
    <w:rsid w:val="000F0A93"/>
    <w:rsid w:val="000F1140"/>
    <w:rsid w:val="000F5EA7"/>
    <w:rsid w:val="000F67A7"/>
    <w:rsid w:val="00100982"/>
    <w:rsid w:val="00111945"/>
    <w:rsid w:val="00112232"/>
    <w:rsid w:val="00115942"/>
    <w:rsid w:val="00115A3F"/>
    <w:rsid w:val="00115C9B"/>
    <w:rsid w:val="001160C4"/>
    <w:rsid w:val="00117A50"/>
    <w:rsid w:val="00120EED"/>
    <w:rsid w:val="0012260B"/>
    <w:rsid w:val="0012339A"/>
    <w:rsid w:val="00126B12"/>
    <w:rsid w:val="00131E1D"/>
    <w:rsid w:val="001320F1"/>
    <w:rsid w:val="001326E5"/>
    <w:rsid w:val="00132B46"/>
    <w:rsid w:val="00132C26"/>
    <w:rsid w:val="00134C81"/>
    <w:rsid w:val="001368B9"/>
    <w:rsid w:val="00137280"/>
    <w:rsid w:val="001439D6"/>
    <w:rsid w:val="00143C86"/>
    <w:rsid w:val="001463F5"/>
    <w:rsid w:val="00147122"/>
    <w:rsid w:val="00150329"/>
    <w:rsid w:val="00150A41"/>
    <w:rsid w:val="00151F28"/>
    <w:rsid w:val="001528A2"/>
    <w:rsid w:val="00171421"/>
    <w:rsid w:val="00171788"/>
    <w:rsid w:val="00171864"/>
    <w:rsid w:val="00171E4A"/>
    <w:rsid w:val="00174A14"/>
    <w:rsid w:val="00180B42"/>
    <w:rsid w:val="00181B53"/>
    <w:rsid w:val="00182BCC"/>
    <w:rsid w:val="00183B71"/>
    <w:rsid w:val="001931B8"/>
    <w:rsid w:val="0019345D"/>
    <w:rsid w:val="001969E8"/>
    <w:rsid w:val="00197C4A"/>
    <w:rsid w:val="001A14F4"/>
    <w:rsid w:val="001A47F7"/>
    <w:rsid w:val="001A6EC2"/>
    <w:rsid w:val="001B0EEB"/>
    <w:rsid w:val="001B1F1C"/>
    <w:rsid w:val="001B24B6"/>
    <w:rsid w:val="001B2901"/>
    <w:rsid w:val="001B37B3"/>
    <w:rsid w:val="001B4F28"/>
    <w:rsid w:val="001B609F"/>
    <w:rsid w:val="001C611C"/>
    <w:rsid w:val="001D2A9F"/>
    <w:rsid w:val="001D2EDC"/>
    <w:rsid w:val="001D5CE7"/>
    <w:rsid w:val="001E0942"/>
    <w:rsid w:val="001E140E"/>
    <w:rsid w:val="001E17A5"/>
    <w:rsid w:val="001E21FC"/>
    <w:rsid w:val="001E272D"/>
    <w:rsid w:val="001E3D89"/>
    <w:rsid w:val="001E70FD"/>
    <w:rsid w:val="001F186B"/>
    <w:rsid w:val="001F36E9"/>
    <w:rsid w:val="001F6F47"/>
    <w:rsid w:val="001F793E"/>
    <w:rsid w:val="001F7AE4"/>
    <w:rsid w:val="00201E05"/>
    <w:rsid w:val="00203835"/>
    <w:rsid w:val="0021314D"/>
    <w:rsid w:val="002140D8"/>
    <w:rsid w:val="00214F5A"/>
    <w:rsid w:val="00221898"/>
    <w:rsid w:val="00224B8E"/>
    <w:rsid w:val="00224C23"/>
    <w:rsid w:val="00225608"/>
    <w:rsid w:val="002277EE"/>
    <w:rsid w:val="00230067"/>
    <w:rsid w:val="00232D45"/>
    <w:rsid w:val="00234687"/>
    <w:rsid w:val="00240607"/>
    <w:rsid w:val="00241DCD"/>
    <w:rsid w:val="00243AFA"/>
    <w:rsid w:val="00244415"/>
    <w:rsid w:val="00244B2E"/>
    <w:rsid w:val="00246AF2"/>
    <w:rsid w:val="00247F29"/>
    <w:rsid w:val="00250752"/>
    <w:rsid w:val="00251499"/>
    <w:rsid w:val="00253444"/>
    <w:rsid w:val="00253D73"/>
    <w:rsid w:val="002551D8"/>
    <w:rsid w:val="00255624"/>
    <w:rsid w:val="00257EFB"/>
    <w:rsid w:val="00261519"/>
    <w:rsid w:val="00261C71"/>
    <w:rsid w:val="002651F9"/>
    <w:rsid w:val="002655B9"/>
    <w:rsid w:val="002670B3"/>
    <w:rsid w:val="002771E3"/>
    <w:rsid w:val="002772B3"/>
    <w:rsid w:val="00281C60"/>
    <w:rsid w:val="00281EA7"/>
    <w:rsid w:val="00286F57"/>
    <w:rsid w:val="002916B3"/>
    <w:rsid w:val="0029716A"/>
    <w:rsid w:val="00297580"/>
    <w:rsid w:val="002A3F8C"/>
    <w:rsid w:val="002A4237"/>
    <w:rsid w:val="002A7B0A"/>
    <w:rsid w:val="002A7E5B"/>
    <w:rsid w:val="002B2B63"/>
    <w:rsid w:val="002B6945"/>
    <w:rsid w:val="002C195B"/>
    <w:rsid w:val="002C23D5"/>
    <w:rsid w:val="002C2798"/>
    <w:rsid w:val="002C2FEA"/>
    <w:rsid w:val="002C34DE"/>
    <w:rsid w:val="002D01A0"/>
    <w:rsid w:val="002D2002"/>
    <w:rsid w:val="002D6153"/>
    <w:rsid w:val="002D67D3"/>
    <w:rsid w:val="002E270C"/>
    <w:rsid w:val="002E29DC"/>
    <w:rsid w:val="002E3317"/>
    <w:rsid w:val="002E4D0A"/>
    <w:rsid w:val="002F029E"/>
    <w:rsid w:val="002F066B"/>
    <w:rsid w:val="002F2F36"/>
    <w:rsid w:val="002F69C6"/>
    <w:rsid w:val="0030431F"/>
    <w:rsid w:val="003076C0"/>
    <w:rsid w:val="00316A7A"/>
    <w:rsid w:val="00317D96"/>
    <w:rsid w:val="00324190"/>
    <w:rsid w:val="003258C1"/>
    <w:rsid w:val="00326A51"/>
    <w:rsid w:val="00327854"/>
    <w:rsid w:val="00327B6D"/>
    <w:rsid w:val="00330184"/>
    <w:rsid w:val="00331C9A"/>
    <w:rsid w:val="00332B5E"/>
    <w:rsid w:val="00332D29"/>
    <w:rsid w:val="003343E7"/>
    <w:rsid w:val="003357B4"/>
    <w:rsid w:val="0034008C"/>
    <w:rsid w:val="0034230D"/>
    <w:rsid w:val="00342766"/>
    <w:rsid w:val="003449C3"/>
    <w:rsid w:val="0034596D"/>
    <w:rsid w:val="00346DA9"/>
    <w:rsid w:val="00347756"/>
    <w:rsid w:val="003478E7"/>
    <w:rsid w:val="00353CDB"/>
    <w:rsid w:val="00356A9C"/>
    <w:rsid w:val="00360D96"/>
    <w:rsid w:val="003616C8"/>
    <w:rsid w:val="00363526"/>
    <w:rsid w:val="00363EE6"/>
    <w:rsid w:val="0036754D"/>
    <w:rsid w:val="00370834"/>
    <w:rsid w:val="0037423A"/>
    <w:rsid w:val="003764D4"/>
    <w:rsid w:val="00377BC5"/>
    <w:rsid w:val="00380015"/>
    <w:rsid w:val="0038214E"/>
    <w:rsid w:val="003826AB"/>
    <w:rsid w:val="00383A38"/>
    <w:rsid w:val="003845A0"/>
    <w:rsid w:val="0038707A"/>
    <w:rsid w:val="003901CC"/>
    <w:rsid w:val="0039076E"/>
    <w:rsid w:val="0039169D"/>
    <w:rsid w:val="00392A78"/>
    <w:rsid w:val="00394BAA"/>
    <w:rsid w:val="003970B5"/>
    <w:rsid w:val="0039745E"/>
    <w:rsid w:val="003A0F30"/>
    <w:rsid w:val="003A1800"/>
    <w:rsid w:val="003B0306"/>
    <w:rsid w:val="003B0B27"/>
    <w:rsid w:val="003B1862"/>
    <w:rsid w:val="003B4F0F"/>
    <w:rsid w:val="003B58AF"/>
    <w:rsid w:val="003C3242"/>
    <w:rsid w:val="003C49B5"/>
    <w:rsid w:val="003C6DF5"/>
    <w:rsid w:val="003D074D"/>
    <w:rsid w:val="003D0E5E"/>
    <w:rsid w:val="003D17E2"/>
    <w:rsid w:val="003D1EC9"/>
    <w:rsid w:val="003D378B"/>
    <w:rsid w:val="003D3C0C"/>
    <w:rsid w:val="003D5285"/>
    <w:rsid w:val="003E06CC"/>
    <w:rsid w:val="003E1010"/>
    <w:rsid w:val="003E14D3"/>
    <w:rsid w:val="003E24D4"/>
    <w:rsid w:val="003E2E77"/>
    <w:rsid w:val="003E44CC"/>
    <w:rsid w:val="003E5D9D"/>
    <w:rsid w:val="003E5FAC"/>
    <w:rsid w:val="003F005F"/>
    <w:rsid w:val="003F026F"/>
    <w:rsid w:val="003F06D5"/>
    <w:rsid w:val="003F0B8B"/>
    <w:rsid w:val="003F1D75"/>
    <w:rsid w:val="003F4145"/>
    <w:rsid w:val="003F5F08"/>
    <w:rsid w:val="00406C64"/>
    <w:rsid w:val="0041394F"/>
    <w:rsid w:val="00413B44"/>
    <w:rsid w:val="0041498D"/>
    <w:rsid w:val="0041526E"/>
    <w:rsid w:val="004275A1"/>
    <w:rsid w:val="00431363"/>
    <w:rsid w:val="00435D32"/>
    <w:rsid w:val="00444546"/>
    <w:rsid w:val="00447596"/>
    <w:rsid w:val="004478DC"/>
    <w:rsid w:val="00450857"/>
    <w:rsid w:val="004524CF"/>
    <w:rsid w:val="00457299"/>
    <w:rsid w:val="00457AC2"/>
    <w:rsid w:val="0046049D"/>
    <w:rsid w:val="00462A24"/>
    <w:rsid w:val="00464609"/>
    <w:rsid w:val="00464C1A"/>
    <w:rsid w:val="004666D0"/>
    <w:rsid w:val="00476E46"/>
    <w:rsid w:val="00484CDE"/>
    <w:rsid w:val="00486080"/>
    <w:rsid w:val="0049070B"/>
    <w:rsid w:val="00491AF3"/>
    <w:rsid w:val="00491CAD"/>
    <w:rsid w:val="00495C68"/>
    <w:rsid w:val="00497F1A"/>
    <w:rsid w:val="004A0129"/>
    <w:rsid w:val="004A0179"/>
    <w:rsid w:val="004A770E"/>
    <w:rsid w:val="004B3F40"/>
    <w:rsid w:val="004B4B4E"/>
    <w:rsid w:val="004B6C4C"/>
    <w:rsid w:val="004D0BB5"/>
    <w:rsid w:val="004D1150"/>
    <w:rsid w:val="004D303C"/>
    <w:rsid w:val="004D39F3"/>
    <w:rsid w:val="004D515B"/>
    <w:rsid w:val="004D5554"/>
    <w:rsid w:val="004D617C"/>
    <w:rsid w:val="004D72AF"/>
    <w:rsid w:val="004E1E2B"/>
    <w:rsid w:val="004E2225"/>
    <w:rsid w:val="004E2D4C"/>
    <w:rsid w:val="004E2FB9"/>
    <w:rsid w:val="004E5210"/>
    <w:rsid w:val="004E55DF"/>
    <w:rsid w:val="004F3F0E"/>
    <w:rsid w:val="004F737C"/>
    <w:rsid w:val="005045C6"/>
    <w:rsid w:val="00504CF5"/>
    <w:rsid w:val="00505401"/>
    <w:rsid w:val="00510E6F"/>
    <w:rsid w:val="00510FDD"/>
    <w:rsid w:val="00516B3F"/>
    <w:rsid w:val="00520640"/>
    <w:rsid w:val="005229D3"/>
    <w:rsid w:val="00522BBB"/>
    <w:rsid w:val="00525CF9"/>
    <w:rsid w:val="0053011B"/>
    <w:rsid w:val="00531892"/>
    <w:rsid w:val="00531DD9"/>
    <w:rsid w:val="00532959"/>
    <w:rsid w:val="00540D2E"/>
    <w:rsid w:val="00544827"/>
    <w:rsid w:val="0054678F"/>
    <w:rsid w:val="005511FB"/>
    <w:rsid w:val="00551A54"/>
    <w:rsid w:val="00554B96"/>
    <w:rsid w:val="0055598E"/>
    <w:rsid w:val="00556615"/>
    <w:rsid w:val="00556B9C"/>
    <w:rsid w:val="0056207A"/>
    <w:rsid w:val="0056245B"/>
    <w:rsid w:val="00563030"/>
    <w:rsid w:val="00563964"/>
    <w:rsid w:val="00563A92"/>
    <w:rsid w:val="005643A1"/>
    <w:rsid w:val="005652B4"/>
    <w:rsid w:val="00565459"/>
    <w:rsid w:val="00566268"/>
    <w:rsid w:val="00567413"/>
    <w:rsid w:val="00567E8E"/>
    <w:rsid w:val="00570DF6"/>
    <w:rsid w:val="005717EF"/>
    <w:rsid w:val="005737C0"/>
    <w:rsid w:val="0057399E"/>
    <w:rsid w:val="0057423F"/>
    <w:rsid w:val="005744B9"/>
    <w:rsid w:val="005844B7"/>
    <w:rsid w:val="005846B4"/>
    <w:rsid w:val="005859E6"/>
    <w:rsid w:val="005902CE"/>
    <w:rsid w:val="00591D45"/>
    <w:rsid w:val="0059376A"/>
    <w:rsid w:val="005A005C"/>
    <w:rsid w:val="005A02C2"/>
    <w:rsid w:val="005A17A0"/>
    <w:rsid w:val="005A1C83"/>
    <w:rsid w:val="005A203C"/>
    <w:rsid w:val="005A4D72"/>
    <w:rsid w:val="005A4E0F"/>
    <w:rsid w:val="005A7F64"/>
    <w:rsid w:val="005B0E75"/>
    <w:rsid w:val="005B2575"/>
    <w:rsid w:val="005B580C"/>
    <w:rsid w:val="005B78C2"/>
    <w:rsid w:val="005C09A8"/>
    <w:rsid w:val="005C606B"/>
    <w:rsid w:val="005D01E2"/>
    <w:rsid w:val="005D3428"/>
    <w:rsid w:val="005D4C33"/>
    <w:rsid w:val="005D691B"/>
    <w:rsid w:val="005E2181"/>
    <w:rsid w:val="005E6F07"/>
    <w:rsid w:val="005F28E4"/>
    <w:rsid w:val="00601574"/>
    <w:rsid w:val="006111B3"/>
    <w:rsid w:val="00611F06"/>
    <w:rsid w:val="00612C71"/>
    <w:rsid w:val="006133B2"/>
    <w:rsid w:val="00613D8F"/>
    <w:rsid w:val="00614772"/>
    <w:rsid w:val="0061678C"/>
    <w:rsid w:val="006168D5"/>
    <w:rsid w:val="00617D0F"/>
    <w:rsid w:val="00622478"/>
    <w:rsid w:val="0062460A"/>
    <w:rsid w:val="00625975"/>
    <w:rsid w:val="0062773C"/>
    <w:rsid w:val="00630AD7"/>
    <w:rsid w:val="00630D4D"/>
    <w:rsid w:val="0063436A"/>
    <w:rsid w:val="00637C7E"/>
    <w:rsid w:val="00641D9A"/>
    <w:rsid w:val="00642624"/>
    <w:rsid w:val="00643177"/>
    <w:rsid w:val="0064675F"/>
    <w:rsid w:val="0064716C"/>
    <w:rsid w:val="006565A6"/>
    <w:rsid w:val="0066060E"/>
    <w:rsid w:val="00662BFE"/>
    <w:rsid w:val="00663620"/>
    <w:rsid w:val="006655AC"/>
    <w:rsid w:val="0066570D"/>
    <w:rsid w:val="00671AB8"/>
    <w:rsid w:val="00671EC9"/>
    <w:rsid w:val="00672315"/>
    <w:rsid w:val="00673EA4"/>
    <w:rsid w:val="006777A5"/>
    <w:rsid w:val="00677CC2"/>
    <w:rsid w:val="00680E6C"/>
    <w:rsid w:val="00681348"/>
    <w:rsid w:val="00682A70"/>
    <w:rsid w:val="006834E8"/>
    <w:rsid w:val="00684C17"/>
    <w:rsid w:val="00685C0B"/>
    <w:rsid w:val="00686259"/>
    <w:rsid w:val="00686F3C"/>
    <w:rsid w:val="006917BE"/>
    <w:rsid w:val="00694186"/>
    <w:rsid w:val="006A026A"/>
    <w:rsid w:val="006A2189"/>
    <w:rsid w:val="006A4B53"/>
    <w:rsid w:val="006A5DF8"/>
    <w:rsid w:val="006A76CA"/>
    <w:rsid w:val="006C2FB0"/>
    <w:rsid w:val="006C64B8"/>
    <w:rsid w:val="006E05E5"/>
    <w:rsid w:val="006E0D3E"/>
    <w:rsid w:val="006E1BF5"/>
    <w:rsid w:val="006E670D"/>
    <w:rsid w:val="006E6FEF"/>
    <w:rsid w:val="006E77EA"/>
    <w:rsid w:val="006F5DD8"/>
    <w:rsid w:val="006F65AA"/>
    <w:rsid w:val="00700507"/>
    <w:rsid w:val="00701721"/>
    <w:rsid w:val="007024E9"/>
    <w:rsid w:val="00710C48"/>
    <w:rsid w:val="0071522A"/>
    <w:rsid w:val="00715921"/>
    <w:rsid w:val="00722AF1"/>
    <w:rsid w:val="00722DBF"/>
    <w:rsid w:val="00722F14"/>
    <w:rsid w:val="00730352"/>
    <w:rsid w:val="00732F3F"/>
    <w:rsid w:val="007332DF"/>
    <w:rsid w:val="007369D6"/>
    <w:rsid w:val="00736A4E"/>
    <w:rsid w:val="00736AC6"/>
    <w:rsid w:val="00741029"/>
    <w:rsid w:val="00745124"/>
    <w:rsid w:val="0074526A"/>
    <w:rsid w:val="00750CC4"/>
    <w:rsid w:val="00755F4D"/>
    <w:rsid w:val="00761081"/>
    <w:rsid w:val="00762893"/>
    <w:rsid w:val="00764218"/>
    <w:rsid w:val="007667FB"/>
    <w:rsid w:val="0076742A"/>
    <w:rsid w:val="00770583"/>
    <w:rsid w:val="00771190"/>
    <w:rsid w:val="00776B26"/>
    <w:rsid w:val="00780907"/>
    <w:rsid w:val="00784A18"/>
    <w:rsid w:val="0078512D"/>
    <w:rsid w:val="007853E2"/>
    <w:rsid w:val="007929B3"/>
    <w:rsid w:val="007A03DF"/>
    <w:rsid w:val="007A07FE"/>
    <w:rsid w:val="007A117A"/>
    <w:rsid w:val="007A1467"/>
    <w:rsid w:val="007A1D19"/>
    <w:rsid w:val="007A38A1"/>
    <w:rsid w:val="007A4E7F"/>
    <w:rsid w:val="007A6609"/>
    <w:rsid w:val="007A757F"/>
    <w:rsid w:val="007B11A4"/>
    <w:rsid w:val="007B1423"/>
    <w:rsid w:val="007B78DC"/>
    <w:rsid w:val="007C45F6"/>
    <w:rsid w:val="007C7DA2"/>
    <w:rsid w:val="007D32DA"/>
    <w:rsid w:val="007D50F5"/>
    <w:rsid w:val="007D5529"/>
    <w:rsid w:val="007D6095"/>
    <w:rsid w:val="007D6750"/>
    <w:rsid w:val="007E3C43"/>
    <w:rsid w:val="007E4412"/>
    <w:rsid w:val="007E7770"/>
    <w:rsid w:val="007F205D"/>
    <w:rsid w:val="008008BF"/>
    <w:rsid w:val="00801941"/>
    <w:rsid w:val="008029AB"/>
    <w:rsid w:val="008030E3"/>
    <w:rsid w:val="008034B8"/>
    <w:rsid w:val="008042F8"/>
    <w:rsid w:val="00812449"/>
    <w:rsid w:val="008129A0"/>
    <w:rsid w:val="00812AE5"/>
    <w:rsid w:val="00813E7B"/>
    <w:rsid w:val="008207E3"/>
    <w:rsid w:val="00822414"/>
    <w:rsid w:val="00825544"/>
    <w:rsid w:val="00825AD8"/>
    <w:rsid w:val="00827F8D"/>
    <w:rsid w:val="00830837"/>
    <w:rsid w:val="00831CCE"/>
    <w:rsid w:val="00841EAD"/>
    <w:rsid w:val="008450E1"/>
    <w:rsid w:val="008451CF"/>
    <w:rsid w:val="008471DB"/>
    <w:rsid w:val="0084730F"/>
    <w:rsid w:val="00850802"/>
    <w:rsid w:val="00850E9A"/>
    <w:rsid w:val="00852391"/>
    <w:rsid w:val="008526FD"/>
    <w:rsid w:val="008547C8"/>
    <w:rsid w:val="0085796A"/>
    <w:rsid w:val="00857B9B"/>
    <w:rsid w:val="00861B43"/>
    <w:rsid w:val="008623E0"/>
    <w:rsid w:val="008633A7"/>
    <w:rsid w:val="00864965"/>
    <w:rsid w:val="00864A56"/>
    <w:rsid w:val="00865096"/>
    <w:rsid w:val="00867F1F"/>
    <w:rsid w:val="00873452"/>
    <w:rsid w:val="00873B50"/>
    <w:rsid w:val="00874937"/>
    <w:rsid w:val="00874FDE"/>
    <w:rsid w:val="00877596"/>
    <w:rsid w:val="00882076"/>
    <w:rsid w:val="008823AA"/>
    <w:rsid w:val="00883639"/>
    <w:rsid w:val="00883C1A"/>
    <w:rsid w:val="00890065"/>
    <w:rsid w:val="00892861"/>
    <w:rsid w:val="00892961"/>
    <w:rsid w:val="00893B08"/>
    <w:rsid w:val="008963AA"/>
    <w:rsid w:val="008970EF"/>
    <w:rsid w:val="008A17AE"/>
    <w:rsid w:val="008A1D9B"/>
    <w:rsid w:val="008A2CCC"/>
    <w:rsid w:val="008A6469"/>
    <w:rsid w:val="008B2E8C"/>
    <w:rsid w:val="008B70DC"/>
    <w:rsid w:val="008C1645"/>
    <w:rsid w:val="008C1E10"/>
    <w:rsid w:val="008C25EF"/>
    <w:rsid w:val="008C4139"/>
    <w:rsid w:val="008C5FDF"/>
    <w:rsid w:val="008C61F1"/>
    <w:rsid w:val="008D057B"/>
    <w:rsid w:val="008D26D7"/>
    <w:rsid w:val="008D2C5D"/>
    <w:rsid w:val="008D3F80"/>
    <w:rsid w:val="008D74D0"/>
    <w:rsid w:val="008D760E"/>
    <w:rsid w:val="008E0E0A"/>
    <w:rsid w:val="008E1A50"/>
    <w:rsid w:val="008E1D6A"/>
    <w:rsid w:val="008F428F"/>
    <w:rsid w:val="008F70CA"/>
    <w:rsid w:val="009012A3"/>
    <w:rsid w:val="009024A0"/>
    <w:rsid w:val="00903563"/>
    <w:rsid w:val="00903ABC"/>
    <w:rsid w:val="00906D7A"/>
    <w:rsid w:val="00917E49"/>
    <w:rsid w:val="009208DE"/>
    <w:rsid w:val="0092239A"/>
    <w:rsid w:val="00922901"/>
    <w:rsid w:val="00926481"/>
    <w:rsid w:val="0092761A"/>
    <w:rsid w:val="009332A1"/>
    <w:rsid w:val="00933A3E"/>
    <w:rsid w:val="00935278"/>
    <w:rsid w:val="00936929"/>
    <w:rsid w:val="0093737C"/>
    <w:rsid w:val="0094460C"/>
    <w:rsid w:val="00944C96"/>
    <w:rsid w:val="0094567E"/>
    <w:rsid w:val="00950BC7"/>
    <w:rsid w:val="00951494"/>
    <w:rsid w:val="00952FCF"/>
    <w:rsid w:val="00954DF6"/>
    <w:rsid w:val="00954ECB"/>
    <w:rsid w:val="0095548C"/>
    <w:rsid w:val="009562AB"/>
    <w:rsid w:val="00965C32"/>
    <w:rsid w:val="009702D7"/>
    <w:rsid w:val="00982461"/>
    <w:rsid w:val="009875BC"/>
    <w:rsid w:val="00995EC8"/>
    <w:rsid w:val="009A28FA"/>
    <w:rsid w:val="009C2D50"/>
    <w:rsid w:val="009D0622"/>
    <w:rsid w:val="009D1A58"/>
    <w:rsid w:val="009D5707"/>
    <w:rsid w:val="009E0C80"/>
    <w:rsid w:val="009E1309"/>
    <w:rsid w:val="009E1411"/>
    <w:rsid w:val="009E2EE2"/>
    <w:rsid w:val="009E35C6"/>
    <w:rsid w:val="009E4A93"/>
    <w:rsid w:val="009E4FEF"/>
    <w:rsid w:val="009E539F"/>
    <w:rsid w:val="009E54FC"/>
    <w:rsid w:val="009E6AAE"/>
    <w:rsid w:val="009F28BA"/>
    <w:rsid w:val="009F4746"/>
    <w:rsid w:val="009F5329"/>
    <w:rsid w:val="00A075D7"/>
    <w:rsid w:val="00A1257F"/>
    <w:rsid w:val="00A1274E"/>
    <w:rsid w:val="00A136FE"/>
    <w:rsid w:val="00A2165A"/>
    <w:rsid w:val="00A2359F"/>
    <w:rsid w:val="00A23E3D"/>
    <w:rsid w:val="00A3045D"/>
    <w:rsid w:val="00A32897"/>
    <w:rsid w:val="00A336EF"/>
    <w:rsid w:val="00A347B8"/>
    <w:rsid w:val="00A35023"/>
    <w:rsid w:val="00A35F7E"/>
    <w:rsid w:val="00A36192"/>
    <w:rsid w:val="00A420E1"/>
    <w:rsid w:val="00A42105"/>
    <w:rsid w:val="00A44EC4"/>
    <w:rsid w:val="00A45A9C"/>
    <w:rsid w:val="00A47DCF"/>
    <w:rsid w:val="00A5037C"/>
    <w:rsid w:val="00A50C5F"/>
    <w:rsid w:val="00A54D54"/>
    <w:rsid w:val="00A57D15"/>
    <w:rsid w:val="00A6060F"/>
    <w:rsid w:val="00A67679"/>
    <w:rsid w:val="00A72119"/>
    <w:rsid w:val="00A72324"/>
    <w:rsid w:val="00A72897"/>
    <w:rsid w:val="00A74E9C"/>
    <w:rsid w:val="00A7523A"/>
    <w:rsid w:val="00A802B3"/>
    <w:rsid w:val="00A92724"/>
    <w:rsid w:val="00A94326"/>
    <w:rsid w:val="00A9497F"/>
    <w:rsid w:val="00A96085"/>
    <w:rsid w:val="00AA0E85"/>
    <w:rsid w:val="00AA538A"/>
    <w:rsid w:val="00AB0C0E"/>
    <w:rsid w:val="00AB59B5"/>
    <w:rsid w:val="00AB6701"/>
    <w:rsid w:val="00AB7274"/>
    <w:rsid w:val="00AC01E6"/>
    <w:rsid w:val="00AC259F"/>
    <w:rsid w:val="00AC570A"/>
    <w:rsid w:val="00AC7776"/>
    <w:rsid w:val="00AC78BD"/>
    <w:rsid w:val="00AD002D"/>
    <w:rsid w:val="00AD003D"/>
    <w:rsid w:val="00AD01C5"/>
    <w:rsid w:val="00AD1270"/>
    <w:rsid w:val="00AD46FA"/>
    <w:rsid w:val="00AE1D37"/>
    <w:rsid w:val="00AE2B36"/>
    <w:rsid w:val="00AE5123"/>
    <w:rsid w:val="00AE5C2F"/>
    <w:rsid w:val="00AF02B5"/>
    <w:rsid w:val="00AF064F"/>
    <w:rsid w:val="00AF0D27"/>
    <w:rsid w:val="00AF13AC"/>
    <w:rsid w:val="00AF392E"/>
    <w:rsid w:val="00AF46D1"/>
    <w:rsid w:val="00AF7EB0"/>
    <w:rsid w:val="00B039C8"/>
    <w:rsid w:val="00B05422"/>
    <w:rsid w:val="00B16296"/>
    <w:rsid w:val="00B173A3"/>
    <w:rsid w:val="00B25FCE"/>
    <w:rsid w:val="00B27A26"/>
    <w:rsid w:val="00B3044A"/>
    <w:rsid w:val="00B33697"/>
    <w:rsid w:val="00B376FB"/>
    <w:rsid w:val="00B37DAE"/>
    <w:rsid w:val="00B40035"/>
    <w:rsid w:val="00B4518E"/>
    <w:rsid w:val="00B50EA3"/>
    <w:rsid w:val="00B513B4"/>
    <w:rsid w:val="00B53722"/>
    <w:rsid w:val="00B54867"/>
    <w:rsid w:val="00B54FAF"/>
    <w:rsid w:val="00B55390"/>
    <w:rsid w:val="00B65861"/>
    <w:rsid w:val="00B67052"/>
    <w:rsid w:val="00B74849"/>
    <w:rsid w:val="00B764B8"/>
    <w:rsid w:val="00B7749B"/>
    <w:rsid w:val="00B82D22"/>
    <w:rsid w:val="00B830C8"/>
    <w:rsid w:val="00B86C28"/>
    <w:rsid w:val="00B875A2"/>
    <w:rsid w:val="00B95AD4"/>
    <w:rsid w:val="00B95E00"/>
    <w:rsid w:val="00B974DD"/>
    <w:rsid w:val="00BA0559"/>
    <w:rsid w:val="00BA57EC"/>
    <w:rsid w:val="00BB45AB"/>
    <w:rsid w:val="00BB58E4"/>
    <w:rsid w:val="00BB6B2C"/>
    <w:rsid w:val="00BC034A"/>
    <w:rsid w:val="00BC0DC5"/>
    <w:rsid w:val="00BC14B3"/>
    <w:rsid w:val="00BC39A4"/>
    <w:rsid w:val="00BC3A7F"/>
    <w:rsid w:val="00BC4D9D"/>
    <w:rsid w:val="00BC4DE0"/>
    <w:rsid w:val="00BC5557"/>
    <w:rsid w:val="00BC58E7"/>
    <w:rsid w:val="00BC59AA"/>
    <w:rsid w:val="00BC7011"/>
    <w:rsid w:val="00BD12C9"/>
    <w:rsid w:val="00BD1BF0"/>
    <w:rsid w:val="00BD1D42"/>
    <w:rsid w:val="00BD2CEA"/>
    <w:rsid w:val="00BD40E8"/>
    <w:rsid w:val="00BD4709"/>
    <w:rsid w:val="00BD4EAC"/>
    <w:rsid w:val="00BD565B"/>
    <w:rsid w:val="00BD77B6"/>
    <w:rsid w:val="00BE360B"/>
    <w:rsid w:val="00BE6259"/>
    <w:rsid w:val="00BE7A25"/>
    <w:rsid w:val="00BF29FF"/>
    <w:rsid w:val="00BF2A69"/>
    <w:rsid w:val="00BF41D3"/>
    <w:rsid w:val="00BF6A1A"/>
    <w:rsid w:val="00C000B7"/>
    <w:rsid w:val="00C017E5"/>
    <w:rsid w:val="00C03AC6"/>
    <w:rsid w:val="00C05AC8"/>
    <w:rsid w:val="00C119A2"/>
    <w:rsid w:val="00C140D6"/>
    <w:rsid w:val="00C1691F"/>
    <w:rsid w:val="00C209CF"/>
    <w:rsid w:val="00C20E20"/>
    <w:rsid w:val="00C214A6"/>
    <w:rsid w:val="00C26710"/>
    <w:rsid w:val="00C26B7F"/>
    <w:rsid w:val="00C26D1B"/>
    <w:rsid w:val="00C31CDE"/>
    <w:rsid w:val="00C31F4A"/>
    <w:rsid w:val="00C327ED"/>
    <w:rsid w:val="00C3614F"/>
    <w:rsid w:val="00C40F20"/>
    <w:rsid w:val="00C43D12"/>
    <w:rsid w:val="00C44EE5"/>
    <w:rsid w:val="00C508A9"/>
    <w:rsid w:val="00C5191E"/>
    <w:rsid w:val="00C52384"/>
    <w:rsid w:val="00C64EC4"/>
    <w:rsid w:val="00C65F6F"/>
    <w:rsid w:val="00C673BF"/>
    <w:rsid w:val="00C71E4A"/>
    <w:rsid w:val="00C72B8C"/>
    <w:rsid w:val="00C742C9"/>
    <w:rsid w:val="00C74B7F"/>
    <w:rsid w:val="00C808E6"/>
    <w:rsid w:val="00C828FA"/>
    <w:rsid w:val="00C83732"/>
    <w:rsid w:val="00C83967"/>
    <w:rsid w:val="00C879B1"/>
    <w:rsid w:val="00C87D20"/>
    <w:rsid w:val="00C927DD"/>
    <w:rsid w:val="00CA13B8"/>
    <w:rsid w:val="00CA263A"/>
    <w:rsid w:val="00CA37E7"/>
    <w:rsid w:val="00CB1A2C"/>
    <w:rsid w:val="00CB253E"/>
    <w:rsid w:val="00CB2821"/>
    <w:rsid w:val="00CB3BAE"/>
    <w:rsid w:val="00CB4133"/>
    <w:rsid w:val="00CB6349"/>
    <w:rsid w:val="00CB751E"/>
    <w:rsid w:val="00CC23F6"/>
    <w:rsid w:val="00CD2800"/>
    <w:rsid w:val="00CD40F2"/>
    <w:rsid w:val="00CD7144"/>
    <w:rsid w:val="00CD73FC"/>
    <w:rsid w:val="00CD7465"/>
    <w:rsid w:val="00CE09EF"/>
    <w:rsid w:val="00CE265A"/>
    <w:rsid w:val="00CE4C5A"/>
    <w:rsid w:val="00CF2F01"/>
    <w:rsid w:val="00CF4EDE"/>
    <w:rsid w:val="00CF6719"/>
    <w:rsid w:val="00D01CF6"/>
    <w:rsid w:val="00D04FA3"/>
    <w:rsid w:val="00D10094"/>
    <w:rsid w:val="00D10BA1"/>
    <w:rsid w:val="00D12090"/>
    <w:rsid w:val="00D14FC8"/>
    <w:rsid w:val="00D153AA"/>
    <w:rsid w:val="00D24184"/>
    <w:rsid w:val="00D241EC"/>
    <w:rsid w:val="00D272F5"/>
    <w:rsid w:val="00D30545"/>
    <w:rsid w:val="00D317EF"/>
    <w:rsid w:val="00D363A1"/>
    <w:rsid w:val="00D402C5"/>
    <w:rsid w:val="00D40725"/>
    <w:rsid w:val="00D42AD2"/>
    <w:rsid w:val="00D42FCC"/>
    <w:rsid w:val="00D4352E"/>
    <w:rsid w:val="00D5176C"/>
    <w:rsid w:val="00D564FC"/>
    <w:rsid w:val="00D56715"/>
    <w:rsid w:val="00D57B96"/>
    <w:rsid w:val="00D60713"/>
    <w:rsid w:val="00D62648"/>
    <w:rsid w:val="00D62BE0"/>
    <w:rsid w:val="00D634E0"/>
    <w:rsid w:val="00D641A1"/>
    <w:rsid w:val="00D71C7F"/>
    <w:rsid w:val="00D72F4C"/>
    <w:rsid w:val="00D74685"/>
    <w:rsid w:val="00D90AAA"/>
    <w:rsid w:val="00D90BAD"/>
    <w:rsid w:val="00D91436"/>
    <w:rsid w:val="00D91E52"/>
    <w:rsid w:val="00D92E53"/>
    <w:rsid w:val="00D9308A"/>
    <w:rsid w:val="00D93C4C"/>
    <w:rsid w:val="00D955FB"/>
    <w:rsid w:val="00D97BBA"/>
    <w:rsid w:val="00DA1B23"/>
    <w:rsid w:val="00DA6420"/>
    <w:rsid w:val="00DA6A65"/>
    <w:rsid w:val="00DB2AF1"/>
    <w:rsid w:val="00DB33BE"/>
    <w:rsid w:val="00DB4695"/>
    <w:rsid w:val="00DB56E7"/>
    <w:rsid w:val="00DC0575"/>
    <w:rsid w:val="00DC5E0C"/>
    <w:rsid w:val="00DC5E68"/>
    <w:rsid w:val="00DC633A"/>
    <w:rsid w:val="00DD5838"/>
    <w:rsid w:val="00DE0C28"/>
    <w:rsid w:val="00DE1C6C"/>
    <w:rsid w:val="00DE254B"/>
    <w:rsid w:val="00DE2941"/>
    <w:rsid w:val="00DE308F"/>
    <w:rsid w:val="00DE4CF2"/>
    <w:rsid w:val="00DE5141"/>
    <w:rsid w:val="00DE5C49"/>
    <w:rsid w:val="00DF7151"/>
    <w:rsid w:val="00DF74F4"/>
    <w:rsid w:val="00E02C7E"/>
    <w:rsid w:val="00E02DB1"/>
    <w:rsid w:val="00E03960"/>
    <w:rsid w:val="00E03C35"/>
    <w:rsid w:val="00E04A77"/>
    <w:rsid w:val="00E06151"/>
    <w:rsid w:val="00E06605"/>
    <w:rsid w:val="00E06952"/>
    <w:rsid w:val="00E0754E"/>
    <w:rsid w:val="00E10107"/>
    <w:rsid w:val="00E145CE"/>
    <w:rsid w:val="00E21DAB"/>
    <w:rsid w:val="00E22569"/>
    <w:rsid w:val="00E23BA2"/>
    <w:rsid w:val="00E3568E"/>
    <w:rsid w:val="00E35FD7"/>
    <w:rsid w:val="00E36D14"/>
    <w:rsid w:val="00E41364"/>
    <w:rsid w:val="00E43F0B"/>
    <w:rsid w:val="00E453F0"/>
    <w:rsid w:val="00E46C43"/>
    <w:rsid w:val="00E46D41"/>
    <w:rsid w:val="00E475D7"/>
    <w:rsid w:val="00E51BCD"/>
    <w:rsid w:val="00E625CA"/>
    <w:rsid w:val="00E65A7B"/>
    <w:rsid w:val="00E66FD8"/>
    <w:rsid w:val="00E7083A"/>
    <w:rsid w:val="00E71E51"/>
    <w:rsid w:val="00E722F8"/>
    <w:rsid w:val="00E7326F"/>
    <w:rsid w:val="00E73BF2"/>
    <w:rsid w:val="00E74B8A"/>
    <w:rsid w:val="00E75C28"/>
    <w:rsid w:val="00E76310"/>
    <w:rsid w:val="00E7689B"/>
    <w:rsid w:val="00E81A6E"/>
    <w:rsid w:val="00E837B4"/>
    <w:rsid w:val="00E84261"/>
    <w:rsid w:val="00E91125"/>
    <w:rsid w:val="00E96669"/>
    <w:rsid w:val="00EA1ADD"/>
    <w:rsid w:val="00EA1D68"/>
    <w:rsid w:val="00EA7E9B"/>
    <w:rsid w:val="00EB1970"/>
    <w:rsid w:val="00EB5169"/>
    <w:rsid w:val="00EC2D36"/>
    <w:rsid w:val="00EC7265"/>
    <w:rsid w:val="00ED4AEB"/>
    <w:rsid w:val="00ED529C"/>
    <w:rsid w:val="00ED5573"/>
    <w:rsid w:val="00EE0865"/>
    <w:rsid w:val="00EE108B"/>
    <w:rsid w:val="00EE2533"/>
    <w:rsid w:val="00EE3C0B"/>
    <w:rsid w:val="00EE4D51"/>
    <w:rsid w:val="00EE5921"/>
    <w:rsid w:val="00EE7C56"/>
    <w:rsid w:val="00EF15BF"/>
    <w:rsid w:val="00EF20FD"/>
    <w:rsid w:val="00EF34C6"/>
    <w:rsid w:val="00EF48D0"/>
    <w:rsid w:val="00EF5EF5"/>
    <w:rsid w:val="00EF6385"/>
    <w:rsid w:val="00EF6F97"/>
    <w:rsid w:val="00EF7FAF"/>
    <w:rsid w:val="00F01162"/>
    <w:rsid w:val="00F01C1C"/>
    <w:rsid w:val="00F03081"/>
    <w:rsid w:val="00F0352D"/>
    <w:rsid w:val="00F05DBF"/>
    <w:rsid w:val="00F0655D"/>
    <w:rsid w:val="00F069A4"/>
    <w:rsid w:val="00F07D6B"/>
    <w:rsid w:val="00F11DD7"/>
    <w:rsid w:val="00F136B9"/>
    <w:rsid w:val="00F13B55"/>
    <w:rsid w:val="00F14062"/>
    <w:rsid w:val="00F179E0"/>
    <w:rsid w:val="00F23782"/>
    <w:rsid w:val="00F24C3D"/>
    <w:rsid w:val="00F255ED"/>
    <w:rsid w:val="00F276D1"/>
    <w:rsid w:val="00F27DB1"/>
    <w:rsid w:val="00F30BCB"/>
    <w:rsid w:val="00F3307E"/>
    <w:rsid w:val="00F34993"/>
    <w:rsid w:val="00F41F5B"/>
    <w:rsid w:val="00F47916"/>
    <w:rsid w:val="00F47C0C"/>
    <w:rsid w:val="00F47C8F"/>
    <w:rsid w:val="00F51CDC"/>
    <w:rsid w:val="00F54526"/>
    <w:rsid w:val="00F56247"/>
    <w:rsid w:val="00F601A0"/>
    <w:rsid w:val="00F60940"/>
    <w:rsid w:val="00F61CCA"/>
    <w:rsid w:val="00F624E3"/>
    <w:rsid w:val="00F65B2D"/>
    <w:rsid w:val="00F712F2"/>
    <w:rsid w:val="00F71F88"/>
    <w:rsid w:val="00F72D03"/>
    <w:rsid w:val="00F7437D"/>
    <w:rsid w:val="00F81663"/>
    <w:rsid w:val="00F919C8"/>
    <w:rsid w:val="00F955B5"/>
    <w:rsid w:val="00F963DA"/>
    <w:rsid w:val="00F96BFE"/>
    <w:rsid w:val="00F96E52"/>
    <w:rsid w:val="00FA0C19"/>
    <w:rsid w:val="00FA3014"/>
    <w:rsid w:val="00FA358E"/>
    <w:rsid w:val="00FA5FAF"/>
    <w:rsid w:val="00FA6A66"/>
    <w:rsid w:val="00FA6F96"/>
    <w:rsid w:val="00FA7010"/>
    <w:rsid w:val="00FA7A0D"/>
    <w:rsid w:val="00FB05EE"/>
    <w:rsid w:val="00FB0E35"/>
    <w:rsid w:val="00FB472B"/>
    <w:rsid w:val="00FB61F4"/>
    <w:rsid w:val="00FC4A23"/>
    <w:rsid w:val="00FC5AB3"/>
    <w:rsid w:val="00FD0E49"/>
    <w:rsid w:val="00FD5B12"/>
    <w:rsid w:val="00FD6153"/>
    <w:rsid w:val="00FE2126"/>
    <w:rsid w:val="00FF344B"/>
    <w:rsid w:val="00FF41ED"/>
    <w:rsid w:val="00FF799F"/>
    <w:rsid w:val="00FF79F0"/>
    <w:rsid w:val="00FF7D16"/>
  </w:rsids>
  <m:mathPr>
    <m:mathFont m:val="Cambria Math"/>
    <m:brkBin m:val="before"/>
    <m:brkBinSub m:val="--"/>
    <m:smallFrac m:val="0"/>
    <m:dispDef/>
    <m:lMargin m:val="0"/>
    <m:rMargin m:val="0"/>
    <m:defJc m:val="centerGroup"/>
    <m:wrapIndent m:val="1440"/>
    <m:intLim m:val="subSup"/>
    <m:naryLim m:val="undOvr"/>
  </m:mathPr>
  <w:themeFontLang w:val="it-IT"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01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968EB"/>
    <w:pPr>
      <w:spacing w:after="200" w:line="276" w:lineRule="auto"/>
    </w:pPr>
  </w:style>
  <w:style w:type="paragraph" w:styleId="Titolo1">
    <w:name w:val="heading 1"/>
    <w:basedOn w:val="Normale"/>
    <w:next w:val="Normale"/>
    <w:link w:val="Titolo1Carattere"/>
    <w:uiPriority w:val="9"/>
    <w:qFormat/>
    <w:rsid w:val="000C3AC0"/>
    <w:pPr>
      <w:keepNext/>
      <w:numPr>
        <w:numId w:val="1"/>
      </w:numPr>
      <w:spacing w:before="480" w:after="120" w:line="320" w:lineRule="atLeast"/>
      <w:jc w:val="both"/>
      <w:outlineLvl w:val="0"/>
    </w:pPr>
    <w:rPr>
      <w:rFonts w:ascii="Times New Roman" w:eastAsia="Times New Roman" w:hAnsi="Times New Roman" w:cs="Times New Roman"/>
      <w:b/>
      <w:caps/>
      <w:kern w:val="2"/>
      <w:sz w:val="24"/>
      <w:szCs w:val="20"/>
      <w:u w:val="single"/>
    </w:rPr>
  </w:style>
  <w:style w:type="paragraph" w:styleId="Titolo2">
    <w:name w:val="heading 2"/>
    <w:basedOn w:val="Normale"/>
    <w:next w:val="Normale"/>
    <w:link w:val="Titolo2Carattere"/>
    <w:qFormat/>
    <w:rsid w:val="000C3AC0"/>
    <w:pPr>
      <w:keepNext/>
      <w:numPr>
        <w:ilvl w:val="1"/>
        <w:numId w:val="1"/>
      </w:numPr>
      <w:spacing w:before="240" w:after="120" w:line="320" w:lineRule="atLeast"/>
      <w:jc w:val="both"/>
      <w:outlineLvl w:val="1"/>
    </w:pPr>
    <w:rPr>
      <w:rFonts w:ascii="Times New Roman" w:eastAsia="Times New Roman" w:hAnsi="Times New Roman" w:cs="Times New Roman"/>
      <w:b/>
      <w:kern w:val="2"/>
      <w:sz w:val="24"/>
      <w:szCs w:val="20"/>
      <w:u w:val="single"/>
    </w:rPr>
  </w:style>
  <w:style w:type="paragraph" w:styleId="Titolo3">
    <w:name w:val="heading 3"/>
    <w:basedOn w:val="Normale"/>
    <w:next w:val="Normale"/>
    <w:link w:val="Titolo3Carattere"/>
    <w:uiPriority w:val="9"/>
    <w:qFormat/>
    <w:rsid w:val="000C3AC0"/>
    <w:pPr>
      <w:keepNext/>
      <w:numPr>
        <w:ilvl w:val="2"/>
        <w:numId w:val="1"/>
      </w:numPr>
      <w:spacing w:after="0" w:line="320" w:lineRule="atLeast"/>
      <w:jc w:val="both"/>
      <w:outlineLvl w:val="2"/>
    </w:pPr>
    <w:rPr>
      <w:rFonts w:ascii="Times New Roman" w:eastAsia="Times New Roman" w:hAnsi="Times New Roman" w:cs="Times New Roman"/>
      <w:sz w:val="24"/>
      <w:szCs w:val="20"/>
    </w:rPr>
  </w:style>
  <w:style w:type="paragraph" w:styleId="Titolo4">
    <w:name w:val="heading 4"/>
    <w:basedOn w:val="Normale"/>
    <w:next w:val="Normale"/>
    <w:link w:val="Titolo4Carattere"/>
    <w:uiPriority w:val="9"/>
    <w:qFormat/>
    <w:rsid w:val="000C3AC0"/>
    <w:pPr>
      <w:keepNext/>
      <w:numPr>
        <w:ilvl w:val="3"/>
        <w:numId w:val="1"/>
      </w:numPr>
      <w:spacing w:after="0" w:line="320" w:lineRule="atLeast"/>
      <w:jc w:val="both"/>
      <w:outlineLvl w:val="3"/>
    </w:pPr>
    <w:rPr>
      <w:rFonts w:ascii="Times New Roman" w:eastAsia="Times New Roman" w:hAnsi="Times New Roman" w:cs="Times New Roman"/>
      <w:sz w:val="24"/>
      <w:szCs w:val="20"/>
    </w:rPr>
  </w:style>
  <w:style w:type="paragraph" w:styleId="Titolo5">
    <w:name w:val="heading 5"/>
    <w:basedOn w:val="Normale"/>
    <w:next w:val="Normale"/>
    <w:link w:val="Titolo5Carattere"/>
    <w:qFormat/>
    <w:rsid w:val="000C3AC0"/>
    <w:pPr>
      <w:keepNext/>
      <w:numPr>
        <w:ilvl w:val="4"/>
        <w:numId w:val="1"/>
      </w:numPr>
      <w:spacing w:after="0" w:line="320" w:lineRule="atLeast"/>
      <w:jc w:val="both"/>
      <w:outlineLvl w:val="4"/>
    </w:pPr>
    <w:rPr>
      <w:rFonts w:ascii="Times New Roman" w:eastAsia="Times New Roman" w:hAnsi="Times New Roman" w:cs="Times New Roman"/>
      <w:sz w:val="24"/>
      <w:szCs w:val="20"/>
    </w:rPr>
  </w:style>
  <w:style w:type="paragraph" w:styleId="Titolo6">
    <w:name w:val="heading 6"/>
    <w:basedOn w:val="Normale"/>
    <w:next w:val="Normale"/>
    <w:link w:val="Titolo6Carattere"/>
    <w:qFormat/>
    <w:rsid w:val="000C3AC0"/>
    <w:pPr>
      <w:keepNext/>
      <w:numPr>
        <w:ilvl w:val="5"/>
        <w:numId w:val="1"/>
      </w:numPr>
      <w:spacing w:after="0" w:line="320" w:lineRule="atLeast"/>
      <w:jc w:val="both"/>
      <w:outlineLvl w:val="5"/>
    </w:pPr>
    <w:rPr>
      <w:rFonts w:ascii="Times New Roman" w:eastAsia="Times New Roman" w:hAnsi="Times New Roman" w:cs="Times New Roman"/>
      <w:sz w:val="24"/>
      <w:szCs w:val="20"/>
    </w:rPr>
  </w:style>
  <w:style w:type="paragraph" w:styleId="Titolo7">
    <w:name w:val="heading 7"/>
    <w:basedOn w:val="Normale"/>
    <w:next w:val="Normale"/>
    <w:link w:val="Titolo7Carattere"/>
    <w:qFormat/>
    <w:rsid w:val="000C3AC0"/>
    <w:pPr>
      <w:keepNext/>
      <w:numPr>
        <w:ilvl w:val="6"/>
        <w:numId w:val="1"/>
      </w:numPr>
      <w:spacing w:after="0" w:line="320" w:lineRule="atLeast"/>
      <w:jc w:val="both"/>
      <w:outlineLvl w:val="6"/>
    </w:pPr>
    <w:rPr>
      <w:rFonts w:ascii="Times New Roman" w:eastAsia="Times New Roman" w:hAnsi="Times New Roman" w:cs="Times New Roman"/>
      <w:sz w:val="24"/>
      <w:szCs w:val="20"/>
    </w:rPr>
  </w:style>
  <w:style w:type="paragraph" w:styleId="Titolo8">
    <w:name w:val="heading 8"/>
    <w:basedOn w:val="Normale"/>
    <w:next w:val="Normale"/>
    <w:link w:val="Titolo8Carattere"/>
    <w:qFormat/>
    <w:rsid w:val="000C3AC0"/>
    <w:pPr>
      <w:keepNext/>
      <w:numPr>
        <w:ilvl w:val="7"/>
        <w:numId w:val="1"/>
      </w:numPr>
      <w:spacing w:after="0" w:line="320" w:lineRule="atLeast"/>
      <w:jc w:val="both"/>
      <w:outlineLvl w:val="7"/>
    </w:pPr>
    <w:rPr>
      <w:rFonts w:ascii="Times New Roman" w:eastAsia="Times New Roman" w:hAnsi="Times New Roman" w:cs="Times New Roman"/>
      <w:sz w:val="24"/>
      <w:szCs w:val="20"/>
    </w:rPr>
  </w:style>
  <w:style w:type="paragraph" w:styleId="Titolo9">
    <w:name w:val="heading 9"/>
    <w:basedOn w:val="Normale"/>
    <w:link w:val="Titolo9Carattere"/>
    <w:qFormat/>
    <w:rsid w:val="000C3AC0"/>
    <w:pPr>
      <w:keepNext/>
      <w:numPr>
        <w:ilvl w:val="8"/>
        <w:numId w:val="1"/>
      </w:numPr>
      <w:spacing w:after="0" w:line="320" w:lineRule="atLeast"/>
      <w:jc w:val="both"/>
      <w:outlineLvl w:val="8"/>
    </w:pPr>
    <w:rPr>
      <w:rFonts w:ascii="Times New Roman" w:eastAsia="Times New Roman" w:hAnsi="Times New Roman" w:cs="Times New Roman"/>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rmaleCarattere">
    <w:name w:val="Testo normale Carattere"/>
    <w:basedOn w:val="Carpredefinitoparagrafo"/>
    <w:link w:val="Testonormale"/>
    <w:uiPriority w:val="99"/>
    <w:semiHidden/>
    <w:qFormat/>
    <w:rsid w:val="00CA7F8E"/>
    <w:rPr>
      <w:rFonts w:ascii="Calibri" w:hAnsi="Calibri"/>
      <w:szCs w:val="21"/>
    </w:rPr>
  </w:style>
  <w:style w:type="character" w:customStyle="1" w:styleId="TestofumettoCarattere">
    <w:name w:val="Testo fumetto Carattere"/>
    <w:basedOn w:val="Carpredefinitoparagrafo"/>
    <w:link w:val="Testofumetto"/>
    <w:uiPriority w:val="99"/>
    <w:semiHidden/>
    <w:qFormat/>
    <w:rsid w:val="00845CC7"/>
    <w:rPr>
      <w:rFonts w:ascii="Tahoma" w:hAnsi="Tahoma" w:cs="Tahoma"/>
      <w:sz w:val="16"/>
      <w:szCs w:val="16"/>
      <w:lang w:val="en-US"/>
    </w:rPr>
  </w:style>
  <w:style w:type="character" w:customStyle="1" w:styleId="CollegamentoInternet">
    <w:name w:val="Collegamento Internet"/>
    <w:basedOn w:val="Carpredefinitoparagrafo"/>
    <w:uiPriority w:val="99"/>
    <w:unhideWhenUsed/>
    <w:rsid w:val="003E0F49"/>
    <w:rPr>
      <w:color w:val="0000FF" w:themeColor="hyperlink"/>
      <w:u w:val="single"/>
    </w:rPr>
  </w:style>
  <w:style w:type="character" w:customStyle="1" w:styleId="ParagrafoelencoCarattere">
    <w:name w:val="Paragrafo elenco Carattere"/>
    <w:link w:val="Paragrafoelenco"/>
    <w:uiPriority w:val="34"/>
    <w:qFormat/>
    <w:locked/>
    <w:rsid w:val="00EB39C2"/>
    <w:rPr>
      <w:lang w:val="en-US"/>
    </w:rPr>
  </w:style>
  <w:style w:type="character" w:customStyle="1" w:styleId="PidipaginaCarattere">
    <w:name w:val="Piè di pagina Carattere"/>
    <w:basedOn w:val="Carpredefinitoparagrafo"/>
    <w:link w:val="Pidipagina"/>
    <w:uiPriority w:val="99"/>
    <w:qFormat/>
    <w:rsid w:val="007A7295"/>
  </w:style>
  <w:style w:type="character" w:customStyle="1" w:styleId="IntestazioneCarattere">
    <w:name w:val="Intestazione Carattere"/>
    <w:basedOn w:val="Carpredefinitoparagrafo"/>
    <w:link w:val="Intestazione"/>
    <w:uiPriority w:val="99"/>
    <w:qFormat/>
    <w:rsid w:val="007A7295"/>
  </w:style>
  <w:style w:type="character" w:styleId="Numeropagina">
    <w:name w:val="page number"/>
    <w:basedOn w:val="Carpredefinitoparagrafo"/>
    <w:qFormat/>
    <w:rsid w:val="007A7295"/>
  </w:style>
  <w:style w:type="character" w:customStyle="1" w:styleId="Titolo1Carattere">
    <w:name w:val="Titolo 1 Carattere"/>
    <w:basedOn w:val="Carpredefinitoparagrafo"/>
    <w:link w:val="Titolo1"/>
    <w:uiPriority w:val="9"/>
    <w:qFormat/>
    <w:rsid w:val="000C3AC0"/>
    <w:rPr>
      <w:rFonts w:ascii="Times New Roman" w:eastAsia="Times New Roman" w:hAnsi="Times New Roman" w:cs="Times New Roman"/>
      <w:b/>
      <w:caps/>
      <w:kern w:val="2"/>
      <w:sz w:val="24"/>
      <w:szCs w:val="20"/>
      <w:u w:val="single"/>
    </w:rPr>
  </w:style>
  <w:style w:type="character" w:customStyle="1" w:styleId="Titolo2Carattere">
    <w:name w:val="Titolo 2 Carattere"/>
    <w:basedOn w:val="Carpredefinitoparagrafo"/>
    <w:link w:val="Titolo2"/>
    <w:qFormat/>
    <w:rsid w:val="000C3AC0"/>
    <w:rPr>
      <w:rFonts w:ascii="Times New Roman" w:eastAsia="Times New Roman" w:hAnsi="Times New Roman" w:cs="Times New Roman"/>
      <w:b/>
      <w:kern w:val="2"/>
      <w:sz w:val="24"/>
      <w:szCs w:val="20"/>
      <w:u w:val="single"/>
    </w:rPr>
  </w:style>
  <w:style w:type="character" w:customStyle="1" w:styleId="Titolo3Carattere">
    <w:name w:val="Titolo 3 Carattere"/>
    <w:basedOn w:val="Carpredefinitoparagrafo"/>
    <w:link w:val="Titolo3"/>
    <w:uiPriority w:val="9"/>
    <w:qFormat/>
    <w:rsid w:val="000C3AC0"/>
    <w:rPr>
      <w:rFonts w:ascii="Times New Roman" w:eastAsia="Times New Roman" w:hAnsi="Times New Roman" w:cs="Times New Roman"/>
      <w:sz w:val="24"/>
      <w:szCs w:val="20"/>
    </w:rPr>
  </w:style>
  <w:style w:type="character" w:customStyle="1" w:styleId="Titolo4Carattere">
    <w:name w:val="Titolo 4 Carattere"/>
    <w:basedOn w:val="Carpredefinitoparagrafo"/>
    <w:link w:val="Titolo4"/>
    <w:uiPriority w:val="9"/>
    <w:qFormat/>
    <w:rsid w:val="000C3AC0"/>
    <w:rPr>
      <w:rFonts w:ascii="Times New Roman" w:eastAsia="Times New Roman" w:hAnsi="Times New Roman" w:cs="Times New Roman"/>
      <w:sz w:val="24"/>
      <w:szCs w:val="20"/>
    </w:rPr>
  </w:style>
  <w:style w:type="character" w:customStyle="1" w:styleId="Titolo5Carattere">
    <w:name w:val="Titolo 5 Carattere"/>
    <w:basedOn w:val="Carpredefinitoparagrafo"/>
    <w:link w:val="Titolo5"/>
    <w:qFormat/>
    <w:rsid w:val="000C3AC0"/>
    <w:rPr>
      <w:rFonts w:ascii="Times New Roman" w:eastAsia="Times New Roman" w:hAnsi="Times New Roman" w:cs="Times New Roman"/>
      <w:sz w:val="24"/>
      <w:szCs w:val="20"/>
    </w:rPr>
  </w:style>
  <w:style w:type="character" w:customStyle="1" w:styleId="Titolo6Carattere">
    <w:name w:val="Titolo 6 Carattere"/>
    <w:basedOn w:val="Carpredefinitoparagrafo"/>
    <w:link w:val="Titolo6"/>
    <w:qFormat/>
    <w:rsid w:val="000C3AC0"/>
    <w:rPr>
      <w:rFonts w:ascii="Times New Roman" w:eastAsia="Times New Roman" w:hAnsi="Times New Roman" w:cs="Times New Roman"/>
      <w:sz w:val="24"/>
      <w:szCs w:val="20"/>
    </w:rPr>
  </w:style>
  <w:style w:type="character" w:customStyle="1" w:styleId="Titolo7Carattere">
    <w:name w:val="Titolo 7 Carattere"/>
    <w:basedOn w:val="Carpredefinitoparagrafo"/>
    <w:link w:val="Titolo7"/>
    <w:qFormat/>
    <w:rsid w:val="000C3AC0"/>
    <w:rPr>
      <w:rFonts w:ascii="Times New Roman" w:eastAsia="Times New Roman" w:hAnsi="Times New Roman" w:cs="Times New Roman"/>
      <w:sz w:val="24"/>
      <w:szCs w:val="20"/>
    </w:rPr>
  </w:style>
  <w:style w:type="character" w:customStyle="1" w:styleId="Titolo8Carattere">
    <w:name w:val="Titolo 8 Carattere"/>
    <w:basedOn w:val="Carpredefinitoparagrafo"/>
    <w:link w:val="Titolo8"/>
    <w:qFormat/>
    <w:rsid w:val="000C3AC0"/>
    <w:rPr>
      <w:rFonts w:ascii="Times New Roman" w:eastAsia="Times New Roman" w:hAnsi="Times New Roman" w:cs="Times New Roman"/>
      <w:sz w:val="24"/>
      <w:szCs w:val="20"/>
    </w:rPr>
  </w:style>
  <w:style w:type="character" w:customStyle="1" w:styleId="Titolo9Carattere">
    <w:name w:val="Titolo 9 Carattere"/>
    <w:basedOn w:val="Carpredefinitoparagrafo"/>
    <w:link w:val="Titolo9"/>
    <w:qFormat/>
    <w:rsid w:val="000C3AC0"/>
    <w:rPr>
      <w:rFonts w:ascii="Times New Roman" w:eastAsia="Times New Roman" w:hAnsi="Times New Roman" w:cs="Times New Roman"/>
      <w:sz w:val="24"/>
      <w:szCs w:val="20"/>
    </w:rPr>
  </w:style>
  <w:style w:type="character" w:styleId="Rimandocommento">
    <w:name w:val="annotation reference"/>
    <w:basedOn w:val="Carpredefinitoparagrafo"/>
    <w:uiPriority w:val="99"/>
    <w:semiHidden/>
    <w:unhideWhenUsed/>
    <w:qFormat/>
    <w:rsid w:val="00D15245"/>
    <w:rPr>
      <w:sz w:val="16"/>
      <w:szCs w:val="16"/>
    </w:rPr>
  </w:style>
  <w:style w:type="character" w:customStyle="1" w:styleId="TestocommentoCarattere">
    <w:name w:val="Testo commento Carattere"/>
    <w:basedOn w:val="Carpredefinitoparagrafo"/>
    <w:link w:val="Testocommento"/>
    <w:uiPriority w:val="99"/>
    <w:semiHidden/>
    <w:qFormat/>
    <w:rsid w:val="00D15245"/>
    <w:rPr>
      <w:sz w:val="20"/>
      <w:szCs w:val="20"/>
      <w:lang w:val="en-US"/>
    </w:rPr>
  </w:style>
  <w:style w:type="character" w:customStyle="1" w:styleId="SoggettocommentoCarattere">
    <w:name w:val="Soggetto commento Carattere"/>
    <w:basedOn w:val="TestocommentoCarattere"/>
    <w:link w:val="Soggettocommento"/>
    <w:uiPriority w:val="99"/>
    <w:semiHidden/>
    <w:qFormat/>
    <w:rsid w:val="00D15245"/>
    <w:rPr>
      <w:b/>
      <w:bCs/>
      <w:sz w:val="20"/>
      <w:szCs w:val="20"/>
      <w:lang w:val="en-US"/>
    </w:rPr>
  </w:style>
  <w:style w:type="character" w:customStyle="1" w:styleId="TestonotadichiusuraCarattere">
    <w:name w:val="Testo nota di chiusura Carattere"/>
    <w:basedOn w:val="Carpredefinitoparagrafo"/>
    <w:link w:val="Testonotadichiusura"/>
    <w:uiPriority w:val="99"/>
    <w:semiHidden/>
    <w:qFormat/>
    <w:rsid w:val="009D5467"/>
    <w:rPr>
      <w:sz w:val="20"/>
      <w:szCs w:val="20"/>
      <w:lang w:val="en-US"/>
    </w:rPr>
  </w:style>
  <w:style w:type="character" w:customStyle="1" w:styleId="Richiamoallanotadichiusura">
    <w:name w:val="Richiamo alla nota di chiusura"/>
    <w:rPr>
      <w:vertAlign w:val="superscript"/>
    </w:rPr>
  </w:style>
  <w:style w:type="character" w:customStyle="1" w:styleId="EndnoteCharacters">
    <w:name w:val="Endnote Characters"/>
    <w:basedOn w:val="Carpredefinitoparagrafo"/>
    <w:uiPriority w:val="99"/>
    <w:semiHidden/>
    <w:unhideWhenUsed/>
    <w:qFormat/>
    <w:rsid w:val="009D5467"/>
    <w:rPr>
      <w:vertAlign w:val="superscript"/>
    </w:rPr>
  </w:style>
  <w:style w:type="character" w:customStyle="1" w:styleId="TestonotaapidipaginaCarattere">
    <w:name w:val="Testo nota a piè di pagina Carattere"/>
    <w:basedOn w:val="Carpredefinitoparagrafo"/>
    <w:link w:val="Testonotaapidipagina"/>
    <w:uiPriority w:val="99"/>
    <w:semiHidden/>
    <w:qFormat/>
    <w:rsid w:val="009D5467"/>
    <w:rPr>
      <w:sz w:val="20"/>
      <w:szCs w:val="20"/>
      <w:lang w:val="en-US"/>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9D5467"/>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Times New Roman" w:hAnsi="Times New Roman" w:cs="Times New Roman"/>
      <w:b/>
      <w:sz w:val="24"/>
    </w:rPr>
  </w:style>
  <w:style w:type="character" w:customStyle="1" w:styleId="ListLabel5">
    <w:name w:val="ListLabel 5"/>
    <w:qFormat/>
    <w:rPr>
      <w:rFonts w:ascii="Times New Roman" w:hAnsi="Times New Roman" w:cs="Times New Roman"/>
      <w:b/>
      <w:i w:val="0"/>
      <w:sz w:val="24"/>
    </w:rPr>
  </w:style>
  <w:style w:type="character" w:customStyle="1" w:styleId="ListLabel6">
    <w:name w:val="ListLabel 6"/>
    <w:qFormat/>
    <w:rPr>
      <w:rFonts w:eastAsia="Calibri" w:cs="Times New Roman"/>
    </w:rPr>
  </w:style>
  <w:style w:type="character" w:customStyle="1" w:styleId="ListLabel7">
    <w:name w:val="ListLabel 7"/>
    <w:qFormat/>
    <w:rPr>
      <w:b/>
    </w:rPr>
  </w:style>
  <w:style w:type="character" w:customStyle="1" w:styleId="ListLabel8">
    <w:name w:val="ListLabel 8"/>
    <w:qFormat/>
    <w:rPr>
      <w:rFonts w:cs="Times New Roman"/>
      <w:b/>
      <w:i w:val="0"/>
      <w:sz w:val="24"/>
      <w:u w:val="none"/>
    </w:rPr>
  </w:style>
  <w:style w:type="character" w:customStyle="1" w:styleId="ListLabel9">
    <w:name w:val="ListLabel 9"/>
    <w:qFormat/>
    <w:rPr>
      <w:rFonts w:cs="Arial"/>
      <w:b/>
      <w:i w:val="0"/>
      <w:sz w:val="22"/>
      <w:u w:val="none"/>
    </w:rPr>
  </w:style>
  <w:style w:type="character" w:customStyle="1" w:styleId="ListLabel10">
    <w:name w:val="ListLabel 10"/>
    <w:qFormat/>
    <w:rPr>
      <w:rFonts w:cs="Arial"/>
      <w:b w:val="0"/>
    </w:rPr>
  </w:style>
  <w:style w:type="character" w:customStyle="1" w:styleId="ListLabel11">
    <w:name w:val="ListLabel 11"/>
    <w:qFormat/>
    <w:rPr>
      <w:b w:val="0"/>
    </w:rPr>
  </w:style>
  <w:style w:type="character" w:customStyle="1" w:styleId="ListLabel12">
    <w:name w:val="ListLabel 12"/>
    <w:qFormat/>
    <w:rPr>
      <w:b w:val="0"/>
      <w:i w:val="0"/>
      <w:sz w:val="28"/>
    </w:rPr>
  </w:style>
  <w:style w:type="character" w:customStyle="1" w:styleId="ListLabel13">
    <w:name w:val="ListLabel 13"/>
    <w:qFormat/>
    <w:rPr>
      <w:b w:val="0"/>
      <w:i w:val="0"/>
      <w:sz w:val="28"/>
    </w:rPr>
  </w:style>
  <w:style w:type="character" w:customStyle="1" w:styleId="ListLabel14">
    <w:name w:val="ListLabel 14"/>
    <w:qFormat/>
    <w:rPr>
      <w:b w:val="0"/>
      <w:i w:val="0"/>
      <w:sz w:val="28"/>
    </w:rPr>
  </w:style>
  <w:style w:type="character" w:customStyle="1" w:styleId="ListLabel15">
    <w:name w:val="ListLabel 15"/>
    <w:qFormat/>
    <w:rPr>
      <w:b w:val="0"/>
      <w:i w:val="0"/>
      <w:sz w:val="28"/>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ascii="Times New Roman" w:hAnsi="Times New Roman"/>
      <w:b/>
      <w:sz w:val="24"/>
    </w:rPr>
  </w:style>
  <w:style w:type="character" w:customStyle="1" w:styleId="ListLabel20">
    <w:name w:val="ListLabel 20"/>
    <w:qFormat/>
    <w:rPr>
      <w:rFonts w:ascii="Times New Roman" w:hAnsi="Times New Roman"/>
      <w:b/>
      <w:i w:val="0"/>
      <w:sz w:val="24"/>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Times New Roman"/>
      <w:sz w:val="24"/>
      <w:szCs w:val="24"/>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b/>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Times New Roman"/>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Times New Roman"/>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link w:val="ParagrafoelencoCarattere"/>
    <w:uiPriority w:val="34"/>
    <w:qFormat/>
    <w:rsid w:val="00CA7F8E"/>
    <w:pPr>
      <w:ind w:left="720"/>
      <w:contextualSpacing/>
    </w:pPr>
  </w:style>
  <w:style w:type="paragraph" w:styleId="Testonormale">
    <w:name w:val="Plain Text"/>
    <w:basedOn w:val="Normale"/>
    <w:link w:val="TestonormaleCarattere"/>
    <w:uiPriority w:val="99"/>
    <w:semiHidden/>
    <w:unhideWhenUsed/>
    <w:qFormat/>
    <w:rsid w:val="00CA7F8E"/>
    <w:pPr>
      <w:spacing w:after="0" w:line="240" w:lineRule="auto"/>
    </w:pPr>
    <w:rPr>
      <w:rFonts w:ascii="Calibri" w:hAnsi="Calibri"/>
      <w:szCs w:val="21"/>
    </w:rPr>
  </w:style>
  <w:style w:type="paragraph" w:styleId="Testofumetto">
    <w:name w:val="Balloon Text"/>
    <w:basedOn w:val="Normale"/>
    <w:link w:val="TestofumettoCarattere"/>
    <w:uiPriority w:val="99"/>
    <w:semiHidden/>
    <w:unhideWhenUsed/>
    <w:qFormat/>
    <w:rsid w:val="00845CC7"/>
    <w:pPr>
      <w:spacing w:after="0" w:line="240" w:lineRule="auto"/>
    </w:pPr>
    <w:rPr>
      <w:rFonts w:ascii="Tahoma" w:hAnsi="Tahoma" w:cs="Tahoma"/>
      <w:sz w:val="16"/>
      <w:szCs w:val="16"/>
    </w:rPr>
  </w:style>
  <w:style w:type="paragraph" w:customStyle="1" w:styleId="corpo3">
    <w:name w:val="corpo3"/>
    <w:basedOn w:val="Normale"/>
    <w:qFormat/>
    <w:rsid w:val="00EB39C2"/>
    <w:pPr>
      <w:keepNext/>
      <w:spacing w:after="0" w:line="320" w:lineRule="atLeast"/>
      <w:ind w:left="1191"/>
      <w:jc w:val="both"/>
    </w:pPr>
    <w:rPr>
      <w:rFonts w:ascii="Times New Roman" w:eastAsia="Times New Roman" w:hAnsi="Times New Roman" w:cs="Times New Roman"/>
      <w:sz w:val="24"/>
      <w:szCs w:val="20"/>
    </w:rPr>
  </w:style>
  <w:style w:type="paragraph" w:styleId="Pidipagina">
    <w:name w:val="footer"/>
    <w:basedOn w:val="Normale"/>
    <w:link w:val="PidipaginaCarattere"/>
    <w:uiPriority w:val="99"/>
    <w:unhideWhenUsed/>
    <w:rsid w:val="007A7295"/>
    <w:pPr>
      <w:tabs>
        <w:tab w:val="center" w:pos="4819"/>
        <w:tab w:val="right" w:pos="9638"/>
      </w:tabs>
      <w:spacing w:after="0" w:line="240" w:lineRule="auto"/>
    </w:pPr>
  </w:style>
  <w:style w:type="paragraph" w:styleId="Intestazione">
    <w:name w:val="header"/>
    <w:basedOn w:val="Normale"/>
    <w:link w:val="IntestazioneCarattere"/>
    <w:uiPriority w:val="99"/>
    <w:unhideWhenUsed/>
    <w:rsid w:val="007A7295"/>
    <w:pPr>
      <w:tabs>
        <w:tab w:val="center" w:pos="4819"/>
        <w:tab w:val="right" w:pos="9638"/>
      </w:tabs>
      <w:spacing w:after="0" w:line="240" w:lineRule="auto"/>
    </w:pPr>
  </w:style>
  <w:style w:type="paragraph" w:styleId="Testocommento">
    <w:name w:val="annotation text"/>
    <w:basedOn w:val="Normale"/>
    <w:link w:val="TestocommentoCarattere"/>
    <w:uiPriority w:val="99"/>
    <w:semiHidden/>
    <w:unhideWhenUsed/>
    <w:qFormat/>
    <w:rsid w:val="00D15245"/>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D15245"/>
    <w:rPr>
      <w:b/>
      <w:bCs/>
    </w:rPr>
  </w:style>
  <w:style w:type="paragraph" w:styleId="Testonotadichiusura">
    <w:name w:val="endnote text"/>
    <w:basedOn w:val="Normale"/>
    <w:link w:val="TestonotadichiusuraCarattere"/>
    <w:uiPriority w:val="99"/>
    <w:semiHidden/>
    <w:unhideWhenUsed/>
    <w:rsid w:val="009D5467"/>
    <w:pPr>
      <w:spacing w:after="0" w:line="240" w:lineRule="auto"/>
    </w:pPr>
    <w:rPr>
      <w:sz w:val="20"/>
      <w:szCs w:val="20"/>
    </w:rPr>
  </w:style>
  <w:style w:type="paragraph" w:styleId="Testonotaapidipagina">
    <w:name w:val="footnote text"/>
    <w:basedOn w:val="Normale"/>
    <w:link w:val="TestonotaapidipaginaCarattere"/>
    <w:uiPriority w:val="99"/>
    <w:semiHidden/>
    <w:unhideWhenUsed/>
    <w:rsid w:val="009D5467"/>
    <w:pPr>
      <w:spacing w:after="0" w:line="240" w:lineRule="auto"/>
    </w:pPr>
    <w:rPr>
      <w:sz w:val="20"/>
      <w:szCs w:val="20"/>
    </w:rPr>
  </w:style>
  <w:style w:type="paragraph" w:styleId="NormaleWeb">
    <w:name w:val="Normal (Web)"/>
    <w:basedOn w:val="Normale"/>
    <w:uiPriority w:val="99"/>
    <w:unhideWhenUsed/>
    <w:qFormat/>
    <w:rsid w:val="00024A3F"/>
    <w:rPr>
      <w:rFonts w:ascii="Times New Roman" w:hAnsi="Times New Roman" w:cs="Times New Roman"/>
      <w:sz w:val="24"/>
      <w:szCs w:val="24"/>
    </w:rPr>
  </w:style>
  <w:style w:type="table" w:styleId="Grigliatabella">
    <w:name w:val="Table Grid"/>
    <w:basedOn w:val="Tabellanormale"/>
    <w:uiPriority w:val="59"/>
    <w:rsid w:val="003E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4716C"/>
    <w:rPr>
      <w:color w:val="0000FF" w:themeColor="hyperlink"/>
      <w:u w:val="single"/>
    </w:rPr>
  </w:style>
  <w:style w:type="paragraph" w:customStyle="1" w:styleId="Corpo">
    <w:name w:val="Corpo"/>
    <w:qFormat/>
    <w:rsid w:val="003A0F30"/>
    <w:rPr>
      <w:rFonts w:ascii="Helvetica Neue" w:eastAsia="Arial Unicode MS" w:hAnsi="Helvetica Neue" w:cs="Arial Unicode MS"/>
      <w:color w:val="000000"/>
    </w:rPr>
  </w:style>
  <w:style w:type="character" w:styleId="Rimandonotaapidipagina">
    <w:name w:val="footnote reference"/>
    <w:basedOn w:val="Carpredefinitoparagrafo"/>
    <w:uiPriority w:val="99"/>
    <w:semiHidden/>
    <w:unhideWhenUsed/>
    <w:rsid w:val="00F136B9"/>
    <w:rPr>
      <w:vertAlign w:val="superscript"/>
    </w:rPr>
  </w:style>
  <w:style w:type="paragraph" w:customStyle="1" w:styleId="rtejustify">
    <w:name w:val="rtejustify"/>
    <w:basedOn w:val="Normale"/>
    <w:rsid w:val="00D90BA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968EB"/>
    <w:pPr>
      <w:spacing w:after="200" w:line="276" w:lineRule="auto"/>
    </w:pPr>
  </w:style>
  <w:style w:type="paragraph" w:styleId="Titolo1">
    <w:name w:val="heading 1"/>
    <w:basedOn w:val="Normale"/>
    <w:next w:val="Normale"/>
    <w:link w:val="Titolo1Carattere"/>
    <w:uiPriority w:val="9"/>
    <w:qFormat/>
    <w:rsid w:val="000C3AC0"/>
    <w:pPr>
      <w:keepNext/>
      <w:numPr>
        <w:numId w:val="1"/>
      </w:numPr>
      <w:spacing w:before="480" w:after="120" w:line="320" w:lineRule="atLeast"/>
      <w:jc w:val="both"/>
      <w:outlineLvl w:val="0"/>
    </w:pPr>
    <w:rPr>
      <w:rFonts w:ascii="Times New Roman" w:eastAsia="Times New Roman" w:hAnsi="Times New Roman" w:cs="Times New Roman"/>
      <w:b/>
      <w:caps/>
      <w:kern w:val="2"/>
      <w:sz w:val="24"/>
      <w:szCs w:val="20"/>
      <w:u w:val="single"/>
    </w:rPr>
  </w:style>
  <w:style w:type="paragraph" w:styleId="Titolo2">
    <w:name w:val="heading 2"/>
    <w:basedOn w:val="Normale"/>
    <w:next w:val="Normale"/>
    <w:link w:val="Titolo2Carattere"/>
    <w:qFormat/>
    <w:rsid w:val="000C3AC0"/>
    <w:pPr>
      <w:keepNext/>
      <w:numPr>
        <w:ilvl w:val="1"/>
        <w:numId w:val="1"/>
      </w:numPr>
      <w:spacing w:before="240" w:after="120" w:line="320" w:lineRule="atLeast"/>
      <w:jc w:val="both"/>
      <w:outlineLvl w:val="1"/>
    </w:pPr>
    <w:rPr>
      <w:rFonts w:ascii="Times New Roman" w:eastAsia="Times New Roman" w:hAnsi="Times New Roman" w:cs="Times New Roman"/>
      <w:b/>
      <w:kern w:val="2"/>
      <w:sz w:val="24"/>
      <w:szCs w:val="20"/>
      <w:u w:val="single"/>
    </w:rPr>
  </w:style>
  <w:style w:type="paragraph" w:styleId="Titolo3">
    <w:name w:val="heading 3"/>
    <w:basedOn w:val="Normale"/>
    <w:next w:val="Normale"/>
    <w:link w:val="Titolo3Carattere"/>
    <w:uiPriority w:val="9"/>
    <w:qFormat/>
    <w:rsid w:val="000C3AC0"/>
    <w:pPr>
      <w:keepNext/>
      <w:numPr>
        <w:ilvl w:val="2"/>
        <w:numId w:val="1"/>
      </w:numPr>
      <w:spacing w:after="0" w:line="320" w:lineRule="atLeast"/>
      <w:jc w:val="both"/>
      <w:outlineLvl w:val="2"/>
    </w:pPr>
    <w:rPr>
      <w:rFonts w:ascii="Times New Roman" w:eastAsia="Times New Roman" w:hAnsi="Times New Roman" w:cs="Times New Roman"/>
      <w:sz w:val="24"/>
      <w:szCs w:val="20"/>
    </w:rPr>
  </w:style>
  <w:style w:type="paragraph" w:styleId="Titolo4">
    <w:name w:val="heading 4"/>
    <w:basedOn w:val="Normale"/>
    <w:next w:val="Normale"/>
    <w:link w:val="Titolo4Carattere"/>
    <w:uiPriority w:val="9"/>
    <w:qFormat/>
    <w:rsid w:val="000C3AC0"/>
    <w:pPr>
      <w:keepNext/>
      <w:numPr>
        <w:ilvl w:val="3"/>
        <w:numId w:val="1"/>
      </w:numPr>
      <w:spacing w:after="0" w:line="320" w:lineRule="atLeast"/>
      <w:jc w:val="both"/>
      <w:outlineLvl w:val="3"/>
    </w:pPr>
    <w:rPr>
      <w:rFonts w:ascii="Times New Roman" w:eastAsia="Times New Roman" w:hAnsi="Times New Roman" w:cs="Times New Roman"/>
      <w:sz w:val="24"/>
      <w:szCs w:val="20"/>
    </w:rPr>
  </w:style>
  <w:style w:type="paragraph" w:styleId="Titolo5">
    <w:name w:val="heading 5"/>
    <w:basedOn w:val="Normale"/>
    <w:next w:val="Normale"/>
    <w:link w:val="Titolo5Carattere"/>
    <w:qFormat/>
    <w:rsid w:val="000C3AC0"/>
    <w:pPr>
      <w:keepNext/>
      <w:numPr>
        <w:ilvl w:val="4"/>
        <w:numId w:val="1"/>
      </w:numPr>
      <w:spacing w:after="0" w:line="320" w:lineRule="atLeast"/>
      <w:jc w:val="both"/>
      <w:outlineLvl w:val="4"/>
    </w:pPr>
    <w:rPr>
      <w:rFonts w:ascii="Times New Roman" w:eastAsia="Times New Roman" w:hAnsi="Times New Roman" w:cs="Times New Roman"/>
      <w:sz w:val="24"/>
      <w:szCs w:val="20"/>
    </w:rPr>
  </w:style>
  <w:style w:type="paragraph" w:styleId="Titolo6">
    <w:name w:val="heading 6"/>
    <w:basedOn w:val="Normale"/>
    <w:next w:val="Normale"/>
    <w:link w:val="Titolo6Carattere"/>
    <w:qFormat/>
    <w:rsid w:val="000C3AC0"/>
    <w:pPr>
      <w:keepNext/>
      <w:numPr>
        <w:ilvl w:val="5"/>
        <w:numId w:val="1"/>
      </w:numPr>
      <w:spacing w:after="0" w:line="320" w:lineRule="atLeast"/>
      <w:jc w:val="both"/>
      <w:outlineLvl w:val="5"/>
    </w:pPr>
    <w:rPr>
      <w:rFonts w:ascii="Times New Roman" w:eastAsia="Times New Roman" w:hAnsi="Times New Roman" w:cs="Times New Roman"/>
      <w:sz w:val="24"/>
      <w:szCs w:val="20"/>
    </w:rPr>
  </w:style>
  <w:style w:type="paragraph" w:styleId="Titolo7">
    <w:name w:val="heading 7"/>
    <w:basedOn w:val="Normale"/>
    <w:next w:val="Normale"/>
    <w:link w:val="Titolo7Carattere"/>
    <w:qFormat/>
    <w:rsid w:val="000C3AC0"/>
    <w:pPr>
      <w:keepNext/>
      <w:numPr>
        <w:ilvl w:val="6"/>
        <w:numId w:val="1"/>
      </w:numPr>
      <w:spacing w:after="0" w:line="320" w:lineRule="atLeast"/>
      <w:jc w:val="both"/>
      <w:outlineLvl w:val="6"/>
    </w:pPr>
    <w:rPr>
      <w:rFonts w:ascii="Times New Roman" w:eastAsia="Times New Roman" w:hAnsi="Times New Roman" w:cs="Times New Roman"/>
      <w:sz w:val="24"/>
      <w:szCs w:val="20"/>
    </w:rPr>
  </w:style>
  <w:style w:type="paragraph" w:styleId="Titolo8">
    <w:name w:val="heading 8"/>
    <w:basedOn w:val="Normale"/>
    <w:next w:val="Normale"/>
    <w:link w:val="Titolo8Carattere"/>
    <w:qFormat/>
    <w:rsid w:val="000C3AC0"/>
    <w:pPr>
      <w:keepNext/>
      <w:numPr>
        <w:ilvl w:val="7"/>
        <w:numId w:val="1"/>
      </w:numPr>
      <w:spacing w:after="0" w:line="320" w:lineRule="atLeast"/>
      <w:jc w:val="both"/>
      <w:outlineLvl w:val="7"/>
    </w:pPr>
    <w:rPr>
      <w:rFonts w:ascii="Times New Roman" w:eastAsia="Times New Roman" w:hAnsi="Times New Roman" w:cs="Times New Roman"/>
      <w:sz w:val="24"/>
      <w:szCs w:val="20"/>
    </w:rPr>
  </w:style>
  <w:style w:type="paragraph" w:styleId="Titolo9">
    <w:name w:val="heading 9"/>
    <w:basedOn w:val="Normale"/>
    <w:link w:val="Titolo9Carattere"/>
    <w:qFormat/>
    <w:rsid w:val="000C3AC0"/>
    <w:pPr>
      <w:keepNext/>
      <w:numPr>
        <w:ilvl w:val="8"/>
        <w:numId w:val="1"/>
      </w:numPr>
      <w:spacing w:after="0" w:line="320" w:lineRule="atLeast"/>
      <w:jc w:val="both"/>
      <w:outlineLvl w:val="8"/>
    </w:pPr>
    <w:rPr>
      <w:rFonts w:ascii="Times New Roman" w:eastAsia="Times New Roman" w:hAnsi="Times New Roman" w:cs="Times New Roman"/>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rmaleCarattere">
    <w:name w:val="Testo normale Carattere"/>
    <w:basedOn w:val="Carpredefinitoparagrafo"/>
    <w:link w:val="Testonormale"/>
    <w:uiPriority w:val="99"/>
    <w:semiHidden/>
    <w:qFormat/>
    <w:rsid w:val="00CA7F8E"/>
    <w:rPr>
      <w:rFonts w:ascii="Calibri" w:hAnsi="Calibri"/>
      <w:szCs w:val="21"/>
    </w:rPr>
  </w:style>
  <w:style w:type="character" w:customStyle="1" w:styleId="TestofumettoCarattere">
    <w:name w:val="Testo fumetto Carattere"/>
    <w:basedOn w:val="Carpredefinitoparagrafo"/>
    <w:link w:val="Testofumetto"/>
    <w:uiPriority w:val="99"/>
    <w:semiHidden/>
    <w:qFormat/>
    <w:rsid w:val="00845CC7"/>
    <w:rPr>
      <w:rFonts w:ascii="Tahoma" w:hAnsi="Tahoma" w:cs="Tahoma"/>
      <w:sz w:val="16"/>
      <w:szCs w:val="16"/>
      <w:lang w:val="en-US"/>
    </w:rPr>
  </w:style>
  <w:style w:type="character" w:customStyle="1" w:styleId="CollegamentoInternet">
    <w:name w:val="Collegamento Internet"/>
    <w:basedOn w:val="Carpredefinitoparagrafo"/>
    <w:uiPriority w:val="99"/>
    <w:unhideWhenUsed/>
    <w:rsid w:val="003E0F49"/>
    <w:rPr>
      <w:color w:val="0000FF" w:themeColor="hyperlink"/>
      <w:u w:val="single"/>
    </w:rPr>
  </w:style>
  <w:style w:type="character" w:customStyle="1" w:styleId="ParagrafoelencoCarattere">
    <w:name w:val="Paragrafo elenco Carattere"/>
    <w:link w:val="Paragrafoelenco"/>
    <w:uiPriority w:val="34"/>
    <w:qFormat/>
    <w:locked/>
    <w:rsid w:val="00EB39C2"/>
    <w:rPr>
      <w:lang w:val="en-US"/>
    </w:rPr>
  </w:style>
  <w:style w:type="character" w:customStyle="1" w:styleId="PidipaginaCarattere">
    <w:name w:val="Piè di pagina Carattere"/>
    <w:basedOn w:val="Carpredefinitoparagrafo"/>
    <w:link w:val="Pidipagina"/>
    <w:uiPriority w:val="99"/>
    <w:qFormat/>
    <w:rsid w:val="007A7295"/>
  </w:style>
  <w:style w:type="character" w:customStyle="1" w:styleId="IntestazioneCarattere">
    <w:name w:val="Intestazione Carattere"/>
    <w:basedOn w:val="Carpredefinitoparagrafo"/>
    <w:link w:val="Intestazione"/>
    <w:uiPriority w:val="99"/>
    <w:qFormat/>
    <w:rsid w:val="007A7295"/>
  </w:style>
  <w:style w:type="character" w:styleId="Numeropagina">
    <w:name w:val="page number"/>
    <w:basedOn w:val="Carpredefinitoparagrafo"/>
    <w:qFormat/>
    <w:rsid w:val="007A7295"/>
  </w:style>
  <w:style w:type="character" w:customStyle="1" w:styleId="Titolo1Carattere">
    <w:name w:val="Titolo 1 Carattere"/>
    <w:basedOn w:val="Carpredefinitoparagrafo"/>
    <w:link w:val="Titolo1"/>
    <w:uiPriority w:val="9"/>
    <w:qFormat/>
    <w:rsid w:val="000C3AC0"/>
    <w:rPr>
      <w:rFonts w:ascii="Times New Roman" w:eastAsia="Times New Roman" w:hAnsi="Times New Roman" w:cs="Times New Roman"/>
      <w:b/>
      <w:caps/>
      <w:kern w:val="2"/>
      <w:sz w:val="24"/>
      <w:szCs w:val="20"/>
      <w:u w:val="single"/>
    </w:rPr>
  </w:style>
  <w:style w:type="character" w:customStyle="1" w:styleId="Titolo2Carattere">
    <w:name w:val="Titolo 2 Carattere"/>
    <w:basedOn w:val="Carpredefinitoparagrafo"/>
    <w:link w:val="Titolo2"/>
    <w:qFormat/>
    <w:rsid w:val="000C3AC0"/>
    <w:rPr>
      <w:rFonts w:ascii="Times New Roman" w:eastAsia="Times New Roman" w:hAnsi="Times New Roman" w:cs="Times New Roman"/>
      <w:b/>
      <w:kern w:val="2"/>
      <w:sz w:val="24"/>
      <w:szCs w:val="20"/>
      <w:u w:val="single"/>
    </w:rPr>
  </w:style>
  <w:style w:type="character" w:customStyle="1" w:styleId="Titolo3Carattere">
    <w:name w:val="Titolo 3 Carattere"/>
    <w:basedOn w:val="Carpredefinitoparagrafo"/>
    <w:link w:val="Titolo3"/>
    <w:uiPriority w:val="9"/>
    <w:qFormat/>
    <w:rsid w:val="000C3AC0"/>
    <w:rPr>
      <w:rFonts w:ascii="Times New Roman" w:eastAsia="Times New Roman" w:hAnsi="Times New Roman" w:cs="Times New Roman"/>
      <w:sz w:val="24"/>
      <w:szCs w:val="20"/>
    </w:rPr>
  </w:style>
  <w:style w:type="character" w:customStyle="1" w:styleId="Titolo4Carattere">
    <w:name w:val="Titolo 4 Carattere"/>
    <w:basedOn w:val="Carpredefinitoparagrafo"/>
    <w:link w:val="Titolo4"/>
    <w:uiPriority w:val="9"/>
    <w:qFormat/>
    <w:rsid w:val="000C3AC0"/>
    <w:rPr>
      <w:rFonts w:ascii="Times New Roman" w:eastAsia="Times New Roman" w:hAnsi="Times New Roman" w:cs="Times New Roman"/>
      <w:sz w:val="24"/>
      <w:szCs w:val="20"/>
    </w:rPr>
  </w:style>
  <w:style w:type="character" w:customStyle="1" w:styleId="Titolo5Carattere">
    <w:name w:val="Titolo 5 Carattere"/>
    <w:basedOn w:val="Carpredefinitoparagrafo"/>
    <w:link w:val="Titolo5"/>
    <w:qFormat/>
    <w:rsid w:val="000C3AC0"/>
    <w:rPr>
      <w:rFonts w:ascii="Times New Roman" w:eastAsia="Times New Roman" w:hAnsi="Times New Roman" w:cs="Times New Roman"/>
      <w:sz w:val="24"/>
      <w:szCs w:val="20"/>
    </w:rPr>
  </w:style>
  <w:style w:type="character" w:customStyle="1" w:styleId="Titolo6Carattere">
    <w:name w:val="Titolo 6 Carattere"/>
    <w:basedOn w:val="Carpredefinitoparagrafo"/>
    <w:link w:val="Titolo6"/>
    <w:qFormat/>
    <w:rsid w:val="000C3AC0"/>
    <w:rPr>
      <w:rFonts w:ascii="Times New Roman" w:eastAsia="Times New Roman" w:hAnsi="Times New Roman" w:cs="Times New Roman"/>
      <w:sz w:val="24"/>
      <w:szCs w:val="20"/>
    </w:rPr>
  </w:style>
  <w:style w:type="character" w:customStyle="1" w:styleId="Titolo7Carattere">
    <w:name w:val="Titolo 7 Carattere"/>
    <w:basedOn w:val="Carpredefinitoparagrafo"/>
    <w:link w:val="Titolo7"/>
    <w:qFormat/>
    <w:rsid w:val="000C3AC0"/>
    <w:rPr>
      <w:rFonts w:ascii="Times New Roman" w:eastAsia="Times New Roman" w:hAnsi="Times New Roman" w:cs="Times New Roman"/>
      <w:sz w:val="24"/>
      <w:szCs w:val="20"/>
    </w:rPr>
  </w:style>
  <w:style w:type="character" w:customStyle="1" w:styleId="Titolo8Carattere">
    <w:name w:val="Titolo 8 Carattere"/>
    <w:basedOn w:val="Carpredefinitoparagrafo"/>
    <w:link w:val="Titolo8"/>
    <w:qFormat/>
    <w:rsid w:val="000C3AC0"/>
    <w:rPr>
      <w:rFonts w:ascii="Times New Roman" w:eastAsia="Times New Roman" w:hAnsi="Times New Roman" w:cs="Times New Roman"/>
      <w:sz w:val="24"/>
      <w:szCs w:val="20"/>
    </w:rPr>
  </w:style>
  <w:style w:type="character" w:customStyle="1" w:styleId="Titolo9Carattere">
    <w:name w:val="Titolo 9 Carattere"/>
    <w:basedOn w:val="Carpredefinitoparagrafo"/>
    <w:link w:val="Titolo9"/>
    <w:qFormat/>
    <w:rsid w:val="000C3AC0"/>
    <w:rPr>
      <w:rFonts w:ascii="Times New Roman" w:eastAsia="Times New Roman" w:hAnsi="Times New Roman" w:cs="Times New Roman"/>
      <w:sz w:val="24"/>
      <w:szCs w:val="20"/>
    </w:rPr>
  </w:style>
  <w:style w:type="character" w:styleId="Rimandocommento">
    <w:name w:val="annotation reference"/>
    <w:basedOn w:val="Carpredefinitoparagrafo"/>
    <w:uiPriority w:val="99"/>
    <w:semiHidden/>
    <w:unhideWhenUsed/>
    <w:qFormat/>
    <w:rsid w:val="00D15245"/>
    <w:rPr>
      <w:sz w:val="16"/>
      <w:szCs w:val="16"/>
    </w:rPr>
  </w:style>
  <w:style w:type="character" w:customStyle="1" w:styleId="TestocommentoCarattere">
    <w:name w:val="Testo commento Carattere"/>
    <w:basedOn w:val="Carpredefinitoparagrafo"/>
    <w:link w:val="Testocommento"/>
    <w:uiPriority w:val="99"/>
    <w:semiHidden/>
    <w:qFormat/>
    <w:rsid w:val="00D15245"/>
    <w:rPr>
      <w:sz w:val="20"/>
      <w:szCs w:val="20"/>
      <w:lang w:val="en-US"/>
    </w:rPr>
  </w:style>
  <w:style w:type="character" w:customStyle="1" w:styleId="SoggettocommentoCarattere">
    <w:name w:val="Soggetto commento Carattere"/>
    <w:basedOn w:val="TestocommentoCarattere"/>
    <w:link w:val="Soggettocommento"/>
    <w:uiPriority w:val="99"/>
    <w:semiHidden/>
    <w:qFormat/>
    <w:rsid w:val="00D15245"/>
    <w:rPr>
      <w:b/>
      <w:bCs/>
      <w:sz w:val="20"/>
      <w:szCs w:val="20"/>
      <w:lang w:val="en-US"/>
    </w:rPr>
  </w:style>
  <w:style w:type="character" w:customStyle="1" w:styleId="TestonotadichiusuraCarattere">
    <w:name w:val="Testo nota di chiusura Carattere"/>
    <w:basedOn w:val="Carpredefinitoparagrafo"/>
    <w:link w:val="Testonotadichiusura"/>
    <w:uiPriority w:val="99"/>
    <w:semiHidden/>
    <w:qFormat/>
    <w:rsid w:val="009D5467"/>
    <w:rPr>
      <w:sz w:val="20"/>
      <w:szCs w:val="20"/>
      <w:lang w:val="en-US"/>
    </w:rPr>
  </w:style>
  <w:style w:type="character" w:customStyle="1" w:styleId="Richiamoallanotadichiusura">
    <w:name w:val="Richiamo alla nota di chiusura"/>
    <w:rPr>
      <w:vertAlign w:val="superscript"/>
    </w:rPr>
  </w:style>
  <w:style w:type="character" w:customStyle="1" w:styleId="EndnoteCharacters">
    <w:name w:val="Endnote Characters"/>
    <w:basedOn w:val="Carpredefinitoparagrafo"/>
    <w:uiPriority w:val="99"/>
    <w:semiHidden/>
    <w:unhideWhenUsed/>
    <w:qFormat/>
    <w:rsid w:val="009D5467"/>
    <w:rPr>
      <w:vertAlign w:val="superscript"/>
    </w:rPr>
  </w:style>
  <w:style w:type="character" w:customStyle="1" w:styleId="TestonotaapidipaginaCarattere">
    <w:name w:val="Testo nota a piè di pagina Carattere"/>
    <w:basedOn w:val="Carpredefinitoparagrafo"/>
    <w:link w:val="Testonotaapidipagina"/>
    <w:uiPriority w:val="99"/>
    <w:semiHidden/>
    <w:qFormat/>
    <w:rsid w:val="009D5467"/>
    <w:rPr>
      <w:sz w:val="20"/>
      <w:szCs w:val="20"/>
      <w:lang w:val="en-US"/>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9D5467"/>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Times New Roman" w:hAnsi="Times New Roman" w:cs="Times New Roman"/>
      <w:b/>
      <w:sz w:val="24"/>
    </w:rPr>
  </w:style>
  <w:style w:type="character" w:customStyle="1" w:styleId="ListLabel5">
    <w:name w:val="ListLabel 5"/>
    <w:qFormat/>
    <w:rPr>
      <w:rFonts w:ascii="Times New Roman" w:hAnsi="Times New Roman" w:cs="Times New Roman"/>
      <w:b/>
      <w:i w:val="0"/>
      <w:sz w:val="24"/>
    </w:rPr>
  </w:style>
  <w:style w:type="character" w:customStyle="1" w:styleId="ListLabel6">
    <w:name w:val="ListLabel 6"/>
    <w:qFormat/>
    <w:rPr>
      <w:rFonts w:eastAsia="Calibri" w:cs="Times New Roman"/>
    </w:rPr>
  </w:style>
  <w:style w:type="character" w:customStyle="1" w:styleId="ListLabel7">
    <w:name w:val="ListLabel 7"/>
    <w:qFormat/>
    <w:rPr>
      <w:b/>
    </w:rPr>
  </w:style>
  <w:style w:type="character" w:customStyle="1" w:styleId="ListLabel8">
    <w:name w:val="ListLabel 8"/>
    <w:qFormat/>
    <w:rPr>
      <w:rFonts w:cs="Times New Roman"/>
      <w:b/>
      <w:i w:val="0"/>
      <w:sz w:val="24"/>
      <w:u w:val="none"/>
    </w:rPr>
  </w:style>
  <w:style w:type="character" w:customStyle="1" w:styleId="ListLabel9">
    <w:name w:val="ListLabel 9"/>
    <w:qFormat/>
    <w:rPr>
      <w:rFonts w:cs="Arial"/>
      <w:b/>
      <w:i w:val="0"/>
      <w:sz w:val="22"/>
      <w:u w:val="none"/>
    </w:rPr>
  </w:style>
  <w:style w:type="character" w:customStyle="1" w:styleId="ListLabel10">
    <w:name w:val="ListLabel 10"/>
    <w:qFormat/>
    <w:rPr>
      <w:rFonts w:cs="Arial"/>
      <w:b w:val="0"/>
    </w:rPr>
  </w:style>
  <w:style w:type="character" w:customStyle="1" w:styleId="ListLabel11">
    <w:name w:val="ListLabel 11"/>
    <w:qFormat/>
    <w:rPr>
      <w:b w:val="0"/>
    </w:rPr>
  </w:style>
  <w:style w:type="character" w:customStyle="1" w:styleId="ListLabel12">
    <w:name w:val="ListLabel 12"/>
    <w:qFormat/>
    <w:rPr>
      <w:b w:val="0"/>
      <w:i w:val="0"/>
      <w:sz w:val="28"/>
    </w:rPr>
  </w:style>
  <w:style w:type="character" w:customStyle="1" w:styleId="ListLabel13">
    <w:name w:val="ListLabel 13"/>
    <w:qFormat/>
    <w:rPr>
      <w:b w:val="0"/>
      <w:i w:val="0"/>
      <w:sz w:val="28"/>
    </w:rPr>
  </w:style>
  <w:style w:type="character" w:customStyle="1" w:styleId="ListLabel14">
    <w:name w:val="ListLabel 14"/>
    <w:qFormat/>
    <w:rPr>
      <w:b w:val="0"/>
      <w:i w:val="0"/>
      <w:sz w:val="28"/>
    </w:rPr>
  </w:style>
  <w:style w:type="character" w:customStyle="1" w:styleId="ListLabel15">
    <w:name w:val="ListLabel 15"/>
    <w:qFormat/>
    <w:rPr>
      <w:b w:val="0"/>
      <w:i w:val="0"/>
      <w:sz w:val="28"/>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ascii="Times New Roman" w:hAnsi="Times New Roman"/>
      <w:b/>
      <w:sz w:val="24"/>
    </w:rPr>
  </w:style>
  <w:style w:type="character" w:customStyle="1" w:styleId="ListLabel20">
    <w:name w:val="ListLabel 20"/>
    <w:qFormat/>
    <w:rPr>
      <w:rFonts w:ascii="Times New Roman" w:hAnsi="Times New Roman"/>
      <w:b/>
      <w:i w:val="0"/>
      <w:sz w:val="24"/>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Times New Roman"/>
      <w:sz w:val="24"/>
      <w:szCs w:val="24"/>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b/>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Times New Roman"/>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Times New Roman"/>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link w:val="ParagrafoelencoCarattere"/>
    <w:uiPriority w:val="34"/>
    <w:qFormat/>
    <w:rsid w:val="00CA7F8E"/>
    <w:pPr>
      <w:ind w:left="720"/>
      <w:contextualSpacing/>
    </w:pPr>
  </w:style>
  <w:style w:type="paragraph" w:styleId="Testonormale">
    <w:name w:val="Plain Text"/>
    <w:basedOn w:val="Normale"/>
    <w:link w:val="TestonormaleCarattere"/>
    <w:uiPriority w:val="99"/>
    <w:semiHidden/>
    <w:unhideWhenUsed/>
    <w:qFormat/>
    <w:rsid w:val="00CA7F8E"/>
    <w:pPr>
      <w:spacing w:after="0" w:line="240" w:lineRule="auto"/>
    </w:pPr>
    <w:rPr>
      <w:rFonts w:ascii="Calibri" w:hAnsi="Calibri"/>
      <w:szCs w:val="21"/>
    </w:rPr>
  </w:style>
  <w:style w:type="paragraph" w:styleId="Testofumetto">
    <w:name w:val="Balloon Text"/>
    <w:basedOn w:val="Normale"/>
    <w:link w:val="TestofumettoCarattere"/>
    <w:uiPriority w:val="99"/>
    <w:semiHidden/>
    <w:unhideWhenUsed/>
    <w:qFormat/>
    <w:rsid w:val="00845CC7"/>
    <w:pPr>
      <w:spacing w:after="0" w:line="240" w:lineRule="auto"/>
    </w:pPr>
    <w:rPr>
      <w:rFonts w:ascii="Tahoma" w:hAnsi="Tahoma" w:cs="Tahoma"/>
      <w:sz w:val="16"/>
      <w:szCs w:val="16"/>
    </w:rPr>
  </w:style>
  <w:style w:type="paragraph" w:customStyle="1" w:styleId="corpo3">
    <w:name w:val="corpo3"/>
    <w:basedOn w:val="Normale"/>
    <w:qFormat/>
    <w:rsid w:val="00EB39C2"/>
    <w:pPr>
      <w:keepNext/>
      <w:spacing w:after="0" w:line="320" w:lineRule="atLeast"/>
      <w:ind w:left="1191"/>
      <w:jc w:val="both"/>
    </w:pPr>
    <w:rPr>
      <w:rFonts w:ascii="Times New Roman" w:eastAsia="Times New Roman" w:hAnsi="Times New Roman" w:cs="Times New Roman"/>
      <w:sz w:val="24"/>
      <w:szCs w:val="20"/>
    </w:rPr>
  </w:style>
  <w:style w:type="paragraph" w:styleId="Pidipagina">
    <w:name w:val="footer"/>
    <w:basedOn w:val="Normale"/>
    <w:link w:val="PidipaginaCarattere"/>
    <w:uiPriority w:val="99"/>
    <w:unhideWhenUsed/>
    <w:rsid w:val="007A7295"/>
    <w:pPr>
      <w:tabs>
        <w:tab w:val="center" w:pos="4819"/>
        <w:tab w:val="right" w:pos="9638"/>
      </w:tabs>
      <w:spacing w:after="0" w:line="240" w:lineRule="auto"/>
    </w:pPr>
  </w:style>
  <w:style w:type="paragraph" w:styleId="Intestazione">
    <w:name w:val="header"/>
    <w:basedOn w:val="Normale"/>
    <w:link w:val="IntestazioneCarattere"/>
    <w:uiPriority w:val="99"/>
    <w:unhideWhenUsed/>
    <w:rsid w:val="007A7295"/>
    <w:pPr>
      <w:tabs>
        <w:tab w:val="center" w:pos="4819"/>
        <w:tab w:val="right" w:pos="9638"/>
      </w:tabs>
      <w:spacing w:after="0" w:line="240" w:lineRule="auto"/>
    </w:pPr>
  </w:style>
  <w:style w:type="paragraph" w:styleId="Testocommento">
    <w:name w:val="annotation text"/>
    <w:basedOn w:val="Normale"/>
    <w:link w:val="TestocommentoCarattere"/>
    <w:uiPriority w:val="99"/>
    <w:semiHidden/>
    <w:unhideWhenUsed/>
    <w:qFormat/>
    <w:rsid w:val="00D15245"/>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D15245"/>
    <w:rPr>
      <w:b/>
      <w:bCs/>
    </w:rPr>
  </w:style>
  <w:style w:type="paragraph" w:styleId="Testonotadichiusura">
    <w:name w:val="endnote text"/>
    <w:basedOn w:val="Normale"/>
    <w:link w:val="TestonotadichiusuraCarattere"/>
    <w:uiPriority w:val="99"/>
    <w:semiHidden/>
    <w:unhideWhenUsed/>
    <w:rsid w:val="009D5467"/>
    <w:pPr>
      <w:spacing w:after="0" w:line="240" w:lineRule="auto"/>
    </w:pPr>
    <w:rPr>
      <w:sz w:val="20"/>
      <w:szCs w:val="20"/>
    </w:rPr>
  </w:style>
  <w:style w:type="paragraph" w:styleId="Testonotaapidipagina">
    <w:name w:val="footnote text"/>
    <w:basedOn w:val="Normale"/>
    <w:link w:val="TestonotaapidipaginaCarattere"/>
    <w:uiPriority w:val="99"/>
    <w:semiHidden/>
    <w:unhideWhenUsed/>
    <w:rsid w:val="009D5467"/>
    <w:pPr>
      <w:spacing w:after="0" w:line="240" w:lineRule="auto"/>
    </w:pPr>
    <w:rPr>
      <w:sz w:val="20"/>
      <w:szCs w:val="20"/>
    </w:rPr>
  </w:style>
  <w:style w:type="paragraph" w:styleId="NormaleWeb">
    <w:name w:val="Normal (Web)"/>
    <w:basedOn w:val="Normale"/>
    <w:uiPriority w:val="99"/>
    <w:unhideWhenUsed/>
    <w:qFormat/>
    <w:rsid w:val="00024A3F"/>
    <w:rPr>
      <w:rFonts w:ascii="Times New Roman" w:hAnsi="Times New Roman" w:cs="Times New Roman"/>
      <w:sz w:val="24"/>
      <w:szCs w:val="24"/>
    </w:rPr>
  </w:style>
  <w:style w:type="table" w:styleId="Grigliatabella">
    <w:name w:val="Table Grid"/>
    <w:basedOn w:val="Tabellanormale"/>
    <w:uiPriority w:val="59"/>
    <w:rsid w:val="003E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4716C"/>
    <w:rPr>
      <w:color w:val="0000FF" w:themeColor="hyperlink"/>
      <w:u w:val="single"/>
    </w:rPr>
  </w:style>
  <w:style w:type="paragraph" w:customStyle="1" w:styleId="Corpo">
    <w:name w:val="Corpo"/>
    <w:qFormat/>
    <w:rsid w:val="003A0F30"/>
    <w:rPr>
      <w:rFonts w:ascii="Helvetica Neue" w:eastAsia="Arial Unicode MS" w:hAnsi="Helvetica Neue" w:cs="Arial Unicode MS"/>
      <w:color w:val="000000"/>
    </w:rPr>
  </w:style>
  <w:style w:type="character" w:styleId="Rimandonotaapidipagina">
    <w:name w:val="footnote reference"/>
    <w:basedOn w:val="Carpredefinitoparagrafo"/>
    <w:uiPriority w:val="99"/>
    <w:semiHidden/>
    <w:unhideWhenUsed/>
    <w:rsid w:val="00F136B9"/>
    <w:rPr>
      <w:vertAlign w:val="superscript"/>
    </w:rPr>
  </w:style>
  <w:style w:type="paragraph" w:customStyle="1" w:styleId="rtejustify">
    <w:name w:val="rtejustify"/>
    <w:basedOn w:val="Normale"/>
    <w:rsid w:val="00D90BA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03373">
      <w:bodyDiv w:val="1"/>
      <w:marLeft w:val="0"/>
      <w:marRight w:val="0"/>
      <w:marTop w:val="0"/>
      <w:marBottom w:val="0"/>
      <w:divBdr>
        <w:top w:val="none" w:sz="0" w:space="0" w:color="auto"/>
        <w:left w:val="none" w:sz="0" w:space="0" w:color="auto"/>
        <w:bottom w:val="none" w:sz="0" w:space="0" w:color="auto"/>
        <w:right w:val="none" w:sz="0" w:space="0" w:color="auto"/>
      </w:divBdr>
    </w:div>
    <w:div w:id="176576837">
      <w:bodyDiv w:val="1"/>
      <w:marLeft w:val="0"/>
      <w:marRight w:val="0"/>
      <w:marTop w:val="0"/>
      <w:marBottom w:val="0"/>
      <w:divBdr>
        <w:top w:val="none" w:sz="0" w:space="0" w:color="auto"/>
        <w:left w:val="none" w:sz="0" w:space="0" w:color="auto"/>
        <w:bottom w:val="none" w:sz="0" w:space="0" w:color="auto"/>
        <w:right w:val="none" w:sz="0" w:space="0" w:color="auto"/>
      </w:divBdr>
    </w:div>
    <w:div w:id="273102322">
      <w:bodyDiv w:val="1"/>
      <w:marLeft w:val="0"/>
      <w:marRight w:val="0"/>
      <w:marTop w:val="0"/>
      <w:marBottom w:val="0"/>
      <w:divBdr>
        <w:top w:val="none" w:sz="0" w:space="0" w:color="auto"/>
        <w:left w:val="none" w:sz="0" w:space="0" w:color="auto"/>
        <w:bottom w:val="none" w:sz="0" w:space="0" w:color="auto"/>
        <w:right w:val="none" w:sz="0" w:space="0" w:color="auto"/>
      </w:divBdr>
    </w:div>
    <w:div w:id="564149339">
      <w:bodyDiv w:val="1"/>
      <w:marLeft w:val="0"/>
      <w:marRight w:val="0"/>
      <w:marTop w:val="0"/>
      <w:marBottom w:val="0"/>
      <w:divBdr>
        <w:top w:val="none" w:sz="0" w:space="0" w:color="auto"/>
        <w:left w:val="none" w:sz="0" w:space="0" w:color="auto"/>
        <w:bottom w:val="none" w:sz="0" w:space="0" w:color="auto"/>
        <w:right w:val="none" w:sz="0" w:space="0" w:color="auto"/>
      </w:divBdr>
    </w:div>
    <w:div w:id="712998163">
      <w:bodyDiv w:val="1"/>
      <w:marLeft w:val="0"/>
      <w:marRight w:val="0"/>
      <w:marTop w:val="0"/>
      <w:marBottom w:val="0"/>
      <w:divBdr>
        <w:top w:val="none" w:sz="0" w:space="0" w:color="auto"/>
        <w:left w:val="none" w:sz="0" w:space="0" w:color="auto"/>
        <w:bottom w:val="none" w:sz="0" w:space="0" w:color="auto"/>
        <w:right w:val="none" w:sz="0" w:space="0" w:color="auto"/>
      </w:divBdr>
    </w:div>
    <w:div w:id="736904235">
      <w:bodyDiv w:val="1"/>
      <w:marLeft w:val="0"/>
      <w:marRight w:val="0"/>
      <w:marTop w:val="0"/>
      <w:marBottom w:val="0"/>
      <w:divBdr>
        <w:top w:val="none" w:sz="0" w:space="0" w:color="auto"/>
        <w:left w:val="none" w:sz="0" w:space="0" w:color="auto"/>
        <w:bottom w:val="none" w:sz="0" w:space="0" w:color="auto"/>
        <w:right w:val="none" w:sz="0" w:space="0" w:color="auto"/>
      </w:divBdr>
    </w:div>
    <w:div w:id="850725118">
      <w:bodyDiv w:val="1"/>
      <w:marLeft w:val="0"/>
      <w:marRight w:val="0"/>
      <w:marTop w:val="0"/>
      <w:marBottom w:val="0"/>
      <w:divBdr>
        <w:top w:val="none" w:sz="0" w:space="0" w:color="auto"/>
        <w:left w:val="none" w:sz="0" w:space="0" w:color="auto"/>
        <w:bottom w:val="none" w:sz="0" w:space="0" w:color="auto"/>
        <w:right w:val="none" w:sz="0" w:space="0" w:color="auto"/>
      </w:divBdr>
    </w:div>
    <w:div w:id="1352759046">
      <w:bodyDiv w:val="1"/>
      <w:marLeft w:val="0"/>
      <w:marRight w:val="0"/>
      <w:marTop w:val="0"/>
      <w:marBottom w:val="0"/>
      <w:divBdr>
        <w:top w:val="none" w:sz="0" w:space="0" w:color="auto"/>
        <w:left w:val="none" w:sz="0" w:space="0" w:color="auto"/>
        <w:bottom w:val="none" w:sz="0" w:space="0" w:color="auto"/>
        <w:right w:val="none" w:sz="0" w:space="0" w:color="auto"/>
      </w:divBdr>
    </w:div>
    <w:div w:id="1798445234">
      <w:bodyDiv w:val="1"/>
      <w:marLeft w:val="0"/>
      <w:marRight w:val="0"/>
      <w:marTop w:val="0"/>
      <w:marBottom w:val="0"/>
      <w:divBdr>
        <w:top w:val="none" w:sz="0" w:space="0" w:color="auto"/>
        <w:left w:val="none" w:sz="0" w:space="0" w:color="auto"/>
        <w:bottom w:val="none" w:sz="0" w:space="0" w:color="auto"/>
        <w:right w:val="none" w:sz="0" w:space="0" w:color="auto"/>
      </w:divBdr>
    </w:div>
    <w:div w:id="1993176694">
      <w:bodyDiv w:val="1"/>
      <w:marLeft w:val="0"/>
      <w:marRight w:val="0"/>
      <w:marTop w:val="0"/>
      <w:marBottom w:val="0"/>
      <w:divBdr>
        <w:top w:val="none" w:sz="0" w:space="0" w:color="auto"/>
        <w:left w:val="none" w:sz="0" w:space="0" w:color="auto"/>
        <w:bottom w:val="none" w:sz="0" w:space="0" w:color="auto"/>
        <w:right w:val="none" w:sz="0" w:space="0" w:color="auto"/>
      </w:divBdr>
    </w:div>
    <w:div w:id="2009482536">
      <w:bodyDiv w:val="1"/>
      <w:marLeft w:val="0"/>
      <w:marRight w:val="0"/>
      <w:marTop w:val="0"/>
      <w:marBottom w:val="0"/>
      <w:divBdr>
        <w:top w:val="none" w:sz="0" w:space="0" w:color="auto"/>
        <w:left w:val="none" w:sz="0" w:space="0" w:color="auto"/>
        <w:bottom w:val="none" w:sz="0" w:space="0" w:color="auto"/>
        <w:right w:val="none" w:sz="0" w:space="0" w:color="auto"/>
      </w:divBdr>
    </w:div>
    <w:div w:id="2027831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coespu.org/" TargetMode="External"/><Relationship Id="rId10" Type="http://schemas.openxmlformats.org/officeDocument/2006/relationships/image" Target="media/image2.w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A9EF1-8B71-442B-832D-D21DAE181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12</Pages>
  <Words>4935</Words>
  <Characters>28135</Characters>
  <Application>Microsoft Office Word</Application>
  <DocSecurity>0</DocSecurity>
  <Lines>234</Lines>
  <Paragraphs>66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interprete</dc:creator>
  <cp:lastModifiedBy>miasit.ma</cp:lastModifiedBy>
  <cp:revision>8</cp:revision>
  <cp:lastPrinted>2022-11-20T15:42:00Z</cp:lastPrinted>
  <dcterms:created xsi:type="dcterms:W3CDTF">2022-11-18T19:31:00Z</dcterms:created>
  <dcterms:modified xsi:type="dcterms:W3CDTF">2022-11-21T13:37:00Z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