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325E" w14:textId="5A90E3E4" w:rsidR="004A1BA2" w:rsidRPr="00AA4D20" w:rsidRDefault="003567D0">
      <w:pPr>
        <w:rPr>
          <w:rFonts w:ascii="Century Gothic" w:hAnsi="Century Gothic"/>
          <w:b/>
          <w:bCs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PRODOTTI:</w:t>
      </w:r>
    </w:p>
    <w:p w14:paraId="3A01467A" w14:textId="653DE5D5" w:rsidR="003567D0" w:rsidRPr="003567D0" w:rsidRDefault="003567D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Weekly</w:t>
      </w:r>
      <w:r w:rsidRPr="003567D0">
        <w:rPr>
          <w:rFonts w:ascii="Century Gothic" w:hAnsi="Century Gothic"/>
          <w:sz w:val="24"/>
          <w:szCs w:val="24"/>
        </w:rPr>
        <w:t>: settimanale da 00:00 lunedì a 24:00 domenica e va inviato a Covi Sala Operativa; Covi Ferrara (J2); CII (Attenzione TFL); DMM</w:t>
      </w:r>
    </w:p>
    <w:p w14:paraId="1495132F" w14:textId="4D4E5865" w:rsidR="003567D0" w:rsidRPr="003567D0" w:rsidRDefault="003567D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INTREP</w:t>
      </w:r>
      <w:r w:rsidRPr="003567D0">
        <w:rPr>
          <w:rFonts w:ascii="Century Gothic" w:hAnsi="Century Gothic"/>
          <w:sz w:val="24"/>
          <w:szCs w:val="24"/>
        </w:rPr>
        <w:t>: quando necessita; va inviato a COVI Sala Operativa; COVI Ferrara (J2); CII (attenzione TFL); DMM</w:t>
      </w:r>
    </w:p>
    <w:p w14:paraId="51A1FA9A" w14:textId="03838EA1" w:rsidR="003567D0" w:rsidRPr="003567D0" w:rsidRDefault="003567D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Contributo PMSII</w:t>
      </w:r>
      <w:r w:rsidRPr="003567D0">
        <w:rPr>
          <w:rFonts w:ascii="Century Gothic" w:hAnsi="Century Gothic"/>
          <w:sz w:val="24"/>
          <w:szCs w:val="24"/>
        </w:rPr>
        <w:t xml:space="preserve">: Mensile quarta settimana del mese da passare a M.A. (resoconto della situazione di sicurezza del mese passato) </w:t>
      </w:r>
    </w:p>
    <w:p w14:paraId="69036012" w14:textId="3F96A6AE" w:rsidR="003567D0" w:rsidRPr="003567D0" w:rsidRDefault="003567D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Contributo J7</w:t>
      </w:r>
      <w:r w:rsidRPr="003567D0">
        <w:rPr>
          <w:rFonts w:ascii="Century Gothic" w:hAnsi="Century Gothic"/>
          <w:sz w:val="24"/>
          <w:szCs w:val="24"/>
        </w:rPr>
        <w:t>: su richiesta</w:t>
      </w:r>
    </w:p>
    <w:p w14:paraId="118540BF" w14:textId="4374CEE1" w:rsidR="003567D0" w:rsidRDefault="003567D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Contributo FPO</w:t>
      </w:r>
      <w:r w:rsidRPr="003567D0">
        <w:rPr>
          <w:rFonts w:ascii="Century Gothic" w:hAnsi="Century Gothic"/>
          <w:sz w:val="24"/>
          <w:szCs w:val="24"/>
        </w:rPr>
        <w:t>: su richiesta</w:t>
      </w:r>
    </w:p>
    <w:p w14:paraId="73315418" w14:textId="6D2F6033" w:rsidR="00AA4D20" w:rsidRDefault="00AA4D2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Contributo TOA</w:t>
      </w:r>
      <w:r w:rsidRPr="00AA4D20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annuale (cambio contingente)</w:t>
      </w:r>
    </w:p>
    <w:p w14:paraId="4D8A7020" w14:textId="43C5F7FD" w:rsidR="00AA4D20" w:rsidRDefault="00AA4D2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CUB</w:t>
      </w:r>
      <w:r w:rsidRPr="00AA4D20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aperiodico; presentare lastrina con eventi salienti delle ultime settimane</w:t>
      </w:r>
    </w:p>
    <w:p w14:paraId="1CC785F2" w14:textId="296920A1" w:rsidR="00AA4D20" w:rsidRDefault="00AA4D20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 processing</w:t>
      </w:r>
      <w:r w:rsidRPr="00AA4D20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presentazione situazione </w:t>
      </w:r>
      <w:r w:rsidR="00476630">
        <w:rPr>
          <w:rFonts w:ascii="Century Gothic" w:hAnsi="Century Gothic"/>
          <w:sz w:val="24"/>
          <w:szCs w:val="24"/>
        </w:rPr>
        <w:t xml:space="preserve">generale e sicurezza </w:t>
      </w:r>
      <w:r>
        <w:rPr>
          <w:rFonts w:ascii="Century Gothic" w:hAnsi="Century Gothic"/>
          <w:sz w:val="24"/>
          <w:szCs w:val="24"/>
        </w:rPr>
        <w:t>Libia attraverso briefing ad hoc a</w:t>
      </w:r>
      <w:r w:rsidR="00476630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nuovi arrivati </w:t>
      </w:r>
    </w:p>
    <w:p w14:paraId="41158E6A" w14:textId="5073B999" w:rsidR="007A56BE" w:rsidRPr="003567D0" w:rsidRDefault="007A56BE" w:rsidP="003567D0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Prodotti ad hoc derivanti da: </w:t>
      </w:r>
      <w:proofErr w:type="spellStart"/>
      <w:r w:rsidRPr="007A56BE">
        <w:rPr>
          <w:rFonts w:ascii="Century Gothic" w:hAnsi="Century Gothic"/>
          <w:sz w:val="24"/>
          <w:szCs w:val="24"/>
        </w:rPr>
        <w:t>recce</w:t>
      </w:r>
      <w:proofErr w:type="spellEnd"/>
      <w:r w:rsidRPr="007A56B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A56BE">
        <w:rPr>
          <w:rFonts w:ascii="Century Gothic" w:hAnsi="Century Gothic"/>
          <w:sz w:val="24"/>
          <w:szCs w:val="24"/>
        </w:rPr>
        <w:t>visobs</w:t>
      </w:r>
      <w:proofErr w:type="spellEnd"/>
      <w:r w:rsidRPr="007A56B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attività </w:t>
      </w:r>
      <w:r w:rsidRPr="007A56BE">
        <w:rPr>
          <w:rFonts w:ascii="Century Gothic" w:hAnsi="Century Gothic"/>
          <w:sz w:val="24"/>
          <w:szCs w:val="24"/>
        </w:rPr>
        <w:t>MTT, etc.</w:t>
      </w:r>
    </w:p>
    <w:p w14:paraId="15F7D0F3" w14:textId="0E588889" w:rsidR="003567D0" w:rsidRDefault="003567D0" w:rsidP="003567D0">
      <w:p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Diramazione interna</w:t>
      </w:r>
      <w:r>
        <w:rPr>
          <w:rFonts w:ascii="Century Gothic" w:hAnsi="Century Gothic"/>
          <w:sz w:val="24"/>
          <w:szCs w:val="24"/>
        </w:rPr>
        <w:t xml:space="preserve">: gli INTREP vanno inviati al Coordinatore e </w:t>
      </w:r>
      <w:r w:rsidR="00206C29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api cellula</w:t>
      </w:r>
    </w:p>
    <w:p w14:paraId="4814079C" w14:textId="1F2E35CB" w:rsidR="00AA4D20" w:rsidRDefault="00AA4D20" w:rsidP="003567D0">
      <w:p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Materiale da ritirare</w:t>
      </w:r>
      <w:r>
        <w:rPr>
          <w:rFonts w:ascii="Century Gothic" w:hAnsi="Century Gothic"/>
          <w:sz w:val="24"/>
          <w:szCs w:val="24"/>
        </w:rPr>
        <w:t>: presso NAVE a base navale ABU SITTAH (Tripoli) su richiesta della sala operativa/PCN della nave</w:t>
      </w:r>
    </w:p>
    <w:p w14:paraId="75731258" w14:textId="757A95AE" w:rsidR="00AA4D20" w:rsidRDefault="00AA4D20" w:rsidP="00AA4D20">
      <w:pPr>
        <w:rPr>
          <w:rFonts w:ascii="Century Gothic" w:hAnsi="Century Gothic"/>
          <w:sz w:val="24"/>
          <w:szCs w:val="24"/>
        </w:rPr>
      </w:pPr>
      <w:r w:rsidRPr="00AA4D20">
        <w:rPr>
          <w:rFonts w:ascii="Century Gothic" w:hAnsi="Century Gothic"/>
          <w:b/>
          <w:bCs/>
          <w:sz w:val="24"/>
          <w:szCs w:val="24"/>
        </w:rPr>
        <w:t>Materiale da inviare</w:t>
      </w:r>
      <w:r>
        <w:rPr>
          <w:rFonts w:ascii="Century Gothic" w:hAnsi="Century Gothic"/>
          <w:sz w:val="24"/>
          <w:szCs w:val="24"/>
        </w:rPr>
        <w:t xml:space="preserve">: su esigenza (solito materiale classificato) </w:t>
      </w:r>
      <w:r>
        <w:rPr>
          <w:rFonts w:ascii="Century Gothic" w:hAnsi="Century Gothic"/>
          <w:sz w:val="24"/>
          <w:szCs w:val="24"/>
        </w:rPr>
        <w:t>presso NAVE a base navale ABU SITTAH (Tripoli) su richiesta della sala operativa/PCN della nave</w:t>
      </w:r>
    </w:p>
    <w:p w14:paraId="7ACD30F7" w14:textId="2CDC5E34" w:rsidR="00206C29" w:rsidRDefault="00206C29" w:rsidP="00AA4D20">
      <w:pPr>
        <w:rPr>
          <w:rFonts w:ascii="Century Gothic" w:hAnsi="Century Gothic"/>
          <w:sz w:val="24"/>
          <w:szCs w:val="24"/>
        </w:rPr>
      </w:pPr>
    </w:p>
    <w:p w14:paraId="1D16CF14" w14:textId="3F314692" w:rsidR="00206C29" w:rsidRPr="007A56BE" w:rsidRDefault="00206C29" w:rsidP="00AA4D20">
      <w:pPr>
        <w:rPr>
          <w:rFonts w:ascii="Century Gothic" w:hAnsi="Century Gothic"/>
          <w:sz w:val="24"/>
          <w:szCs w:val="24"/>
          <w:u w:val="single"/>
        </w:rPr>
      </w:pPr>
      <w:r w:rsidRPr="007A56BE">
        <w:rPr>
          <w:rFonts w:ascii="Century Gothic" w:hAnsi="Century Gothic"/>
          <w:sz w:val="24"/>
          <w:szCs w:val="24"/>
          <w:u w:val="single"/>
        </w:rPr>
        <w:t xml:space="preserve">Popolamento archivio interno: </w:t>
      </w:r>
    </w:p>
    <w:p w14:paraId="606D1ACA" w14:textId="101B7CB5" w:rsidR="00206C29" w:rsidRDefault="00206C29" w:rsidP="00AA4D2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</w:t>
      </w:r>
      <w:r w:rsidRPr="00206C29">
        <w:rPr>
          <w:rFonts w:ascii="Century Gothic" w:hAnsi="Century Gothic"/>
          <w:b/>
          <w:bCs/>
          <w:sz w:val="24"/>
          <w:szCs w:val="24"/>
        </w:rPr>
        <w:t xml:space="preserve">ggiornamento </w:t>
      </w:r>
      <w:proofErr w:type="spellStart"/>
      <w:r w:rsidRPr="00206C29">
        <w:rPr>
          <w:rFonts w:ascii="Century Gothic" w:hAnsi="Century Gothic"/>
          <w:b/>
          <w:bCs/>
          <w:sz w:val="24"/>
          <w:szCs w:val="24"/>
        </w:rPr>
        <w:t>DataBase</w:t>
      </w:r>
      <w:proofErr w:type="spellEnd"/>
      <w:r w:rsidRPr="00206C29">
        <w:rPr>
          <w:rFonts w:ascii="Century Gothic" w:hAnsi="Century Gothic"/>
          <w:b/>
          <w:bCs/>
          <w:sz w:val="24"/>
          <w:szCs w:val="24"/>
        </w:rPr>
        <w:t xml:space="preserve"> su foglio </w:t>
      </w:r>
      <w:proofErr w:type="spellStart"/>
      <w:r w:rsidRPr="00206C29">
        <w:rPr>
          <w:rFonts w:ascii="Century Gothic" w:hAnsi="Century Gothic"/>
          <w:b/>
          <w:bCs/>
          <w:sz w:val="24"/>
          <w:szCs w:val="24"/>
        </w:rPr>
        <w:t>exl</w:t>
      </w:r>
      <w:proofErr w:type="spellEnd"/>
      <w:r w:rsidRPr="00206C29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LNA, LA, Personalità Politico Istituzionale GUN, </w:t>
      </w:r>
      <w:r>
        <w:rPr>
          <w:rFonts w:ascii="Century Gothic" w:hAnsi="Century Gothic"/>
          <w:sz w:val="24"/>
          <w:szCs w:val="24"/>
        </w:rPr>
        <w:t>Personalità Politico Istituzionale</w:t>
      </w:r>
      <w:r>
        <w:rPr>
          <w:rFonts w:ascii="Century Gothic" w:hAnsi="Century Gothic"/>
          <w:sz w:val="24"/>
          <w:szCs w:val="24"/>
        </w:rPr>
        <w:t xml:space="preserve"> HOR, Personalità di interesse.</w:t>
      </w:r>
    </w:p>
    <w:p w14:paraId="4AD2713B" w14:textId="1BD42435" w:rsidR="00AA4D20" w:rsidRDefault="00206C29" w:rsidP="003567D0">
      <w:pPr>
        <w:rPr>
          <w:rFonts w:ascii="Century Gothic" w:hAnsi="Century Gothic"/>
          <w:b/>
          <w:bCs/>
          <w:sz w:val="24"/>
          <w:szCs w:val="24"/>
        </w:rPr>
      </w:pPr>
      <w:r w:rsidRPr="00206C29">
        <w:rPr>
          <w:rFonts w:ascii="Century Gothic" w:hAnsi="Century Gothic"/>
          <w:b/>
          <w:bCs/>
          <w:sz w:val="24"/>
          <w:szCs w:val="24"/>
        </w:rPr>
        <w:t xml:space="preserve">Aggiornamento Unità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Pr="00206C29">
        <w:rPr>
          <w:rFonts w:ascii="Century Gothic" w:hAnsi="Century Gothic"/>
          <w:b/>
          <w:bCs/>
          <w:sz w:val="24"/>
          <w:szCs w:val="24"/>
        </w:rPr>
        <w:t xml:space="preserve"> Loghi</w:t>
      </w:r>
    </w:p>
    <w:p w14:paraId="75AD3878" w14:textId="1DDB18A3" w:rsidR="00206C29" w:rsidRDefault="00206C29" w:rsidP="003567D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Aggiornamento Protocollo</w:t>
      </w:r>
    </w:p>
    <w:p w14:paraId="794CEEF1" w14:textId="7E83862E" w:rsidR="00206C29" w:rsidRPr="00206C29" w:rsidRDefault="00206C29" w:rsidP="003567D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Archivio reports: </w:t>
      </w:r>
      <w:proofErr w:type="spellStart"/>
      <w:r w:rsidRPr="00F60719">
        <w:rPr>
          <w:rFonts w:ascii="Century Gothic" w:hAnsi="Century Gothic"/>
          <w:sz w:val="24"/>
          <w:szCs w:val="24"/>
        </w:rPr>
        <w:t>OPSmapia</w:t>
      </w:r>
      <w:proofErr w:type="spellEnd"/>
      <w:r w:rsidRPr="00F60719">
        <w:rPr>
          <w:rFonts w:ascii="Century Gothic" w:hAnsi="Century Gothic"/>
          <w:sz w:val="24"/>
          <w:szCs w:val="24"/>
        </w:rPr>
        <w:t xml:space="preserve">, </w:t>
      </w:r>
      <w:r w:rsidR="00F60719" w:rsidRPr="00F60719">
        <w:rPr>
          <w:rFonts w:ascii="Century Gothic" w:hAnsi="Century Gothic"/>
          <w:sz w:val="24"/>
          <w:szCs w:val="24"/>
        </w:rPr>
        <w:t xml:space="preserve">Conoco, </w:t>
      </w:r>
      <w:proofErr w:type="spellStart"/>
      <w:r w:rsidR="00F60719" w:rsidRPr="00F60719">
        <w:rPr>
          <w:rFonts w:ascii="Century Gothic" w:hAnsi="Century Gothic"/>
          <w:sz w:val="24"/>
          <w:szCs w:val="24"/>
        </w:rPr>
        <w:t>etc</w:t>
      </w:r>
      <w:proofErr w:type="spellEnd"/>
      <w:r w:rsidR="00F60719" w:rsidRPr="00F60719">
        <w:rPr>
          <w:rFonts w:ascii="Century Gothic" w:hAnsi="Century Gothic"/>
          <w:sz w:val="24"/>
          <w:szCs w:val="24"/>
        </w:rPr>
        <w:t>……</w:t>
      </w:r>
      <w:r w:rsidR="00F60719">
        <w:rPr>
          <w:rFonts w:ascii="Century Gothic" w:hAnsi="Century Gothic"/>
          <w:sz w:val="24"/>
          <w:szCs w:val="24"/>
        </w:rPr>
        <w:t xml:space="preserve"> in cartelle dedicate all’interno della cartella </w:t>
      </w:r>
      <w:proofErr w:type="spellStart"/>
      <w:r w:rsidR="00F60719">
        <w:rPr>
          <w:rFonts w:ascii="Century Gothic" w:hAnsi="Century Gothic"/>
          <w:sz w:val="24"/>
          <w:szCs w:val="24"/>
        </w:rPr>
        <w:t>weekly</w:t>
      </w:r>
      <w:proofErr w:type="spellEnd"/>
    </w:p>
    <w:sectPr w:rsidR="00206C29" w:rsidRPr="00206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D79"/>
    <w:multiLevelType w:val="hybridMultilevel"/>
    <w:tmpl w:val="67C088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70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F"/>
    <w:rsid w:val="00206C29"/>
    <w:rsid w:val="003567D0"/>
    <w:rsid w:val="00476630"/>
    <w:rsid w:val="00482B3E"/>
    <w:rsid w:val="004A1BA2"/>
    <w:rsid w:val="007A56BE"/>
    <w:rsid w:val="00AA4D20"/>
    <w:rsid w:val="00B55EEF"/>
    <w:rsid w:val="00F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0833"/>
  <w15:chartTrackingRefBased/>
  <w15:docId w15:val="{58BF8D83-6A17-4452-A556-8E19B89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2023-08-18T08:57:00Z</dcterms:created>
  <dcterms:modified xsi:type="dcterms:W3CDTF">2023-08-18T08:57:00Z</dcterms:modified>
</cp:coreProperties>
</file>